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012" w:rsidRPr="0033445A" w:rsidRDefault="0033445A" w:rsidP="0033445A">
      <w:pPr>
        <w:spacing w:line="276" w:lineRule="auto"/>
        <w:ind w:left="2694"/>
        <w:jc w:val="right"/>
        <w:rPr>
          <w:b/>
        </w:rPr>
      </w:pPr>
      <w:bookmarkStart w:id="0" w:name="_Toc293146740"/>
      <w:bookmarkStart w:id="1" w:name="_Toc417655656"/>
      <w:r w:rsidRPr="0033445A">
        <w:rPr>
          <w:b/>
        </w:rPr>
        <w:t>ПРОЕКТ</w:t>
      </w: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F651E1" w:rsidP="00FB30E2">
      <w:pPr>
        <w:ind w:left="2694"/>
        <w:rPr>
          <w:b/>
        </w:rPr>
      </w:pPr>
    </w:p>
    <w:p w:rsidR="00F651E1" w:rsidRPr="00793223" w:rsidRDefault="00BF3DCD" w:rsidP="00FB30E2">
      <w:pPr>
        <w:ind w:left="2694"/>
        <w:rPr>
          <w:b/>
        </w:rPr>
      </w:pPr>
      <w:r>
        <w:rPr>
          <w:b/>
        </w:rPr>
        <w:t>ПРОЕКТ ВНЕСЕНИЯ ИЗМЕНЕНИЙ В</w:t>
      </w:r>
    </w:p>
    <w:p w:rsidR="00F651E1" w:rsidRDefault="0033445A" w:rsidP="0033445A">
      <w:pPr>
        <w:jc w:val="center"/>
        <w:rPr>
          <w:b/>
        </w:rPr>
      </w:pPr>
      <w:r>
        <w:rPr>
          <w:b/>
        </w:rPr>
        <w:t>МЕСТНЫЕ</w:t>
      </w:r>
      <w:r w:rsidR="00F651E1" w:rsidRPr="00793223">
        <w:rPr>
          <w:b/>
        </w:rPr>
        <w:t xml:space="preserve"> </w:t>
      </w:r>
      <w:r w:rsidR="00F13012" w:rsidRPr="00793223">
        <w:rPr>
          <w:b/>
        </w:rPr>
        <w:t xml:space="preserve">НОРМАТИВЫ </w:t>
      </w:r>
      <w:r w:rsidR="003C7F71" w:rsidRPr="00793223">
        <w:rPr>
          <w:b/>
        </w:rPr>
        <w:t xml:space="preserve">ГРАДОСТРОИТЕЛЬНОГО ПРОЕКТИРОВАНИЯ </w:t>
      </w:r>
    </w:p>
    <w:p w:rsidR="0033445A" w:rsidRDefault="0033445A" w:rsidP="0033445A">
      <w:pPr>
        <w:jc w:val="center"/>
        <w:rPr>
          <w:b/>
        </w:rPr>
      </w:pPr>
      <w:r>
        <w:rPr>
          <w:b/>
        </w:rPr>
        <w:t>ТАЙМЫРСКОГО ДОЛГАНО-НЕНЕЦКОГО МУНИЦИПАЛЬНОГО РАЙОНА</w:t>
      </w:r>
    </w:p>
    <w:p w:rsidR="0033445A" w:rsidRPr="00793223" w:rsidRDefault="0033445A" w:rsidP="0033445A">
      <w:pPr>
        <w:jc w:val="center"/>
        <w:rPr>
          <w:rFonts w:ascii="Tahoma" w:hAnsi="Tahoma" w:cs="Tahoma"/>
          <w:b/>
          <w:strike/>
        </w:rPr>
      </w:pPr>
    </w:p>
    <w:p w:rsidR="000024A3" w:rsidRPr="00793223" w:rsidRDefault="000024A3" w:rsidP="00FB30E2">
      <w:pPr>
        <w:spacing w:line="276" w:lineRule="auto"/>
        <w:ind w:left="2694"/>
        <w:rPr>
          <w:rFonts w:ascii="Tahoma" w:hAnsi="Tahoma" w:cs="Tahoma"/>
          <w:b/>
          <w:strike/>
        </w:rPr>
        <w:sectPr w:rsidR="000024A3" w:rsidRPr="00793223" w:rsidSect="00B85D13">
          <w:footerReference w:type="first" r:id="rId12"/>
          <w:pgSz w:w="11906" w:h="16838" w:code="9"/>
          <w:pgMar w:top="1134" w:right="1133" w:bottom="1134" w:left="1418" w:header="426" w:footer="546" w:gutter="0"/>
          <w:cols w:space="708"/>
          <w:docGrid w:linePitch="360"/>
        </w:sectPr>
      </w:pPr>
    </w:p>
    <w:p w:rsidR="00357614" w:rsidRPr="00793223" w:rsidRDefault="00357614" w:rsidP="00B85D13">
      <w:pPr>
        <w:snapToGrid w:val="0"/>
        <w:ind w:hanging="20"/>
        <w:jc w:val="center"/>
      </w:pPr>
      <w:r w:rsidRPr="00793223">
        <w:lastRenderedPageBreak/>
        <w:t>СОДЕРЖАНИЕ:</w:t>
      </w:r>
    </w:p>
    <w:bookmarkEnd w:id="0"/>
    <w:bookmarkEnd w:id="1"/>
    <w:p w:rsidR="008E6255" w:rsidRDefault="00761184">
      <w:pPr>
        <w:pStyle w:val="15"/>
        <w:tabs>
          <w:tab w:val="left" w:pos="480"/>
          <w:tab w:val="right" w:leader="dot" w:pos="9344"/>
        </w:tabs>
        <w:rPr>
          <w:rFonts w:asciiTheme="minorHAnsi" w:eastAsiaTheme="minorEastAsia" w:hAnsiTheme="minorHAnsi" w:cstheme="minorBidi"/>
          <w:b w:val="0"/>
          <w:bCs w:val="0"/>
          <w:caps w:val="0"/>
          <w:noProof/>
          <w:sz w:val="22"/>
          <w:szCs w:val="22"/>
        </w:rPr>
      </w:pPr>
      <w:r w:rsidRPr="00793223">
        <w:rPr>
          <w:b w:val="0"/>
          <w:sz w:val="24"/>
        </w:rPr>
        <w:fldChar w:fldCharType="begin"/>
      </w:r>
      <w:r w:rsidR="005A097F" w:rsidRPr="00793223">
        <w:rPr>
          <w:sz w:val="24"/>
          <w:szCs w:val="24"/>
        </w:rPr>
        <w:instrText xml:space="preserve"> TOC \o "1-2" \h \z \t "Заголовок 3;3;S_Заголовок 1;1;S_Заголовок 3;3;S_Заголовок 4;4" </w:instrText>
      </w:r>
      <w:r w:rsidRPr="00793223">
        <w:rPr>
          <w:b w:val="0"/>
          <w:sz w:val="24"/>
        </w:rPr>
        <w:fldChar w:fldCharType="separate"/>
      </w:r>
      <w:hyperlink w:anchor="_Toc171343840" w:history="1">
        <w:r w:rsidR="008E6255" w:rsidRPr="00485C4F">
          <w:rPr>
            <w:rStyle w:val="afffb"/>
            <w:noProof/>
          </w:rPr>
          <w:t>1.</w:t>
        </w:r>
        <w:r w:rsidR="008E6255">
          <w:rPr>
            <w:rFonts w:asciiTheme="minorHAnsi" w:eastAsiaTheme="minorEastAsia" w:hAnsiTheme="minorHAnsi" w:cstheme="minorBidi"/>
            <w:b w:val="0"/>
            <w:bCs w:val="0"/>
            <w:caps w:val="0"/>
            <w:noProof/>
            <w:sz w:val="22"/>
            <w:szCs w:val="22"/>
          </w:rPr>
          <w:tab/>
        </w:r>
        <w:r w:rsidR="008E6255" w:rsidRPr="00485C4F">
          <w:rPr>
            <w:rStyle w:val="afffb"/>
            <w:noProof/>
          </w:rPr>
          <w:t>ОСНОВНАЯ ЧАСТЬ</w:t>
        </w:r>
        <w:r w:rsidR="008E6255">
          <w:rPr>
            <w:noProof/>
            <w:webHidden/>
          </w:rPr>
          <w:tab/>
        </w:r>
        <w:r w:rsidR="008E6255">
          <w:rPr>
            <w:noProof/>
            <w:webHidden/>
          </w:rPr>
          <w:fldChar w:fldCharType="begin"/>
        </w:r>
        <w:r w:rsidR="008E6255">
          <w:rPr>
            <w:noProof/>
            <w:webHidden/>
          </w:rPr>
          <w:instrText xml:space="preserve"> PAGEREF _Toc171343840 \h </w:instrText>
        </w:r>
        <w:r w:rsidR="008E6255">
          <w:rPr>
            <w:noProof/>
            <w:webHidden/>
          </w:rPr>
        </w:r>
        <w:r w:rsidR="008E6255">
          <w:rPr>
            <w:noProof/>
            <w:webHidden/>
          </w:rPr>
          <w:fldChar w:fldCharType="separate"/>
        </w:r>
        <w:r w:rsidR="008E6255">
          <w:rPr>
            <w:noProof/>
            <w:webHidden/>
          </w:rPr>
          <w:t>3</w:t>
        </w:r>
        <w:r w:rsidR="008E6255">
          <w:rPr>
            <w:noProof/>
            <w:webHidden/>
          </w:rPr>
          <w:fldChar w:fldCharType="end"/>
        </w:r>
      </w:hyperlink>
    </w:p>
    <w:p w:rsidR="008E6255" w:rsidRDefault="006D5763">
      <w:pPr>
        <w:pStyle w:val="23"/>
        <w:tabs>
          <w:tab w:val="left" w:pos="720"/>
          <w:tab w:val="right" w:leader="dot" w:pos="9344"/>
        </w:tabs>
        <w:rPr>
          <w:rFonts w:asciiTheme="minorHAnsi" w:eastAsiaTheme="minorEastAsia" w:hAnsiTheme="minorHAnsi" w:cstheme="minorBidi"/>
          <w:smallCaps w:val="0"/>
          <w:noProof/>
          <w:sz w:val="22"/>
          <w:szCs w:val="22"/>
        </w:rPr>
      </w:pPr>
      <w:hyperlink w:anchor="_Toc171343841" w:history="1">
        <w:r w:rsidR="008E6255" w:rsidRPr="00485C4F">
          <w:rPr>
            <w:rStyle w:val="afffb"/>
            <w:noProof/>
          </w:rPr>
          <w:t>1.1</w:t>
        </w:r>
        <w:r w:rsidR="008E6255">
          <w:rPr>
            <w:rFonts w:asciiTheme="minorHAnsi" w:eastAsiaTheme="minorEastAsia" w:hAnsiTheme="minorHAnsi" w:cstheme="minorBidi"/>
            <w:smallCaps w:val="0"/>
            <w:noProof/>
            <w:sz w:val="22"/>
            <w:szCs w:val="22"/>
          </w:rPr>
          <w:tab/>
        </w:r>
        <w:r w:rsidR="008E6255" w:rsidRPr="00485C4F">
          <w:rPr>
            <w:rStyle w:val="afffb"/>
            <w:noProof/>
          </w:rPr>
          <w:t>ПЕРЕЧЕНЬ ИСПОЛЬЗУЕМЫХ СОКРАЩЕНИЙ</w:t>
        </w:r>
        <w:r w:rsidR="008E6255">
          <w:rPr>
            <w:noProof/>
            <w:webHidden/>
          </w:rPr>
          <w:tab/>
        </w:r>
        <w:r w:rsidR="008E6255">
          <w:rPr>
            <w:noProof/>
            <w:webHidden/>
          </w:rPr>
          <w:fldChar w:fldCharType="begin"/>
        </w:r>
        <w:r w:rsidR="008E6255">
          <w:rPr>
            <w:noProof/>
            <w:webHidden/>
          </w:rPr>
          <w:instrText xml:space="preserve"> PAGEREF _Toc171343841 \h </w:instrText>
        </w:r>
        <w:r w:rsidR="008E6255">
          <w:rPr>
            <w:noProof/>
            <w:webHidden/>
          </w:rPr>
        </w:r>
        <w:r w:rsidR="008E6255">
          <w:rPr>
            <w:noProof/>
            <w:webHidden/>
          </w:rPr>
          <w:fldChar w:fldCharType="separate"/>
        </w:r>
        <w:r w:rsidR="008E6255">
          <w:rPr>
            <w:noProof/>
            <w:webHidden/>
          </w:rPr>
          <w:t>3</w:t>
        </w:r>
        <w:r w:rsidR="008E6255">
          <w:rPr>
            <w:noProof/>
            <w:webHidden/>
          </w:rPr>
          <w:fldChar w:fldCharType="end"/>
        </w:r>
      </w:hyperlink>
    </w:p>
    <w:p w:rsidR="008E6255" w:rsidRDefault="006D5763">
      <w:pPr>
        <w:pStyle w:val="23"/>
        <w:tabs>
          <w:tab w:val="left" w:pos="720"/>
          <w:tab w:val="right" w:leader="dot" w:pos="9344"/>
        </w:tabs>
        <w:rPr>
          <w:rFonts w:asciiTheme="minorHAnsi" w:eastAsiaTheme="minorEastAsia" w:hAnsiTheme="minorHAnsi" w:cstheme="minorBidi"/>
          <w:smallCaps w:val="0"/>
          <w:noProof/>
          <w:sz w:val="22"/>
          <w:szCs w:val="22"/>
        </w:rPr>
      </w:pPr>
      <w:hyperlink w:anchor="_Toc171343842" w:history="1">
        <w:r w:rsidR="008E6255" w:rsidRPr="00485C4F">
          <w:rPr>
            <w:rStyle w:val="afffb"/>
            <w:noProof/>
          </w:rPr>
          <w:t>1.2</w:t>
        </w:r>
        <w:r w:rsidR="008E6255">
          <w:rPr>
            <w:rFonts w:asciiTheme="minorHAnsi" w:eastAsiaTheme="minorEastAsia" w:hAnsiTheme="minorHAnsi" w:cstheme="minorBidi"/>
            <w:smallCaps w:val="0"/>
            <w:noProof/>
            <w:sz w:val="22"/>
            <w:szCs w:val="22"/>
          </w:rPr>
          <w:tab/>
        </w:r>
        <w:r w:rsidR="008E6255" w:rsidRPr="00485C4F">
          <w:rPr>
            <w:rStyle w:val="afffb"/>
            <w:noProof/>
          </w:rPr>
          <w:t>ТЕРМИНЫ И ОПРЕДЕЛЕНИЯ</w:t>
        </w:r>
        <w:r w:rsidR="008E6255">
          <w:rPr>
            <w:noProof/>
            <w:webHidden/>
          </w:rPr>
          <w:tab/>
        </w:r>
        <w:r w:rsidR="008E6255">
          <w:rPr>
            <w:noProof/>
            <w:webHidden/>
          </w:rPr>
          <w:fldChar w:fldCharType="begin"/>
        </w:r>
        <w:r w:rsidR="008E6255">
          <w:rPr>
            <w:noProof/>
            <w:webHidden/>
          </w:rPr>
          <w:instrText xml:space="preserve"> PAGEREF _Toc171343842 \h </w:instrText>
        </w:r>
        <w:r w:rsidR="008E6255">
          <w:rPr>
            <w:noProof/>
            <w:webHidden/>
          </w:rPr>
        </w:r>
        <w:r w:rsidR="008E6255">
          <w:rPr>
            <w:noProof/>
            <w:webHidden/>
          </w:rPr>
          <w:fldChar w:fldCharType="separate"/>
        </w:r>
        <w:r w:rsidR="008E6255">
          <w:rPr>
            <w:noProof/>
            <w:webHidden/>
          </w:rPr>
          <w:t>3</w:t>
        </w:r>
        <w:r w:rsidR="008E6255">
          <w:rPr>
            <w:noProof/>
            <w:webHidden/>
          </w:rPr>
          <w:fldChar w:fldCharType="end"/>
        </w:r>
      </w:hyperlink>
    </w:p>
    <w:p w:rsidR="008E6255" w:rsidRDefault="006D5763">
      <w:pPr>
        <w:pStyle w:val="23"/>
        <w:tabs>
          <w:tab w:val="left" w:pos="720"/>
          <w:tab w:val="right" w:leader="dot" w:pos="9344"/>
        </w:tabs>
        <w:rPr>
          <w:rFonts w:asciiTheme="minorHAnsi" w:eastAsiaTheme="minorEastAsia" w:hAnsiTheme="minorHAnsi" w:cstheme="minorBidi"/>
          <w:smallCaps w:val="0"/>
          <w:noProof/>
          <w:sz w:val="22"/>
          <w:szCs w:val="22"/>
        </w:rPr>
      </w:pPr>
      <w:hyperlink w:anchor="_Toc171343843" w:history="1">
        <w:r w:rsidR="008E6255" w:rsidRPr="00485C4F">
          <w:rPr>
            <w:rStyle w:val="afffb"/>
            <w:noProof/>
          </w:rPr>
          <w:t>1.3</w:t>
        </w:r>
        <w:r w:rsidR="008E6255">
          <w:rPr>
            <w:rFonts w:asciiTheme="minorHAnsi" w:eastAsiaTheme="minorEastAsia" w:hAnsiTheme="minorHAnsi" w:cstheme="minorBidi"/>
            <w:smallCaps w:val="0"/>
            <w:noProof/>
            <w:sz w:val="22"/>
            <w:szCs w:val="22"/>
          </w:rPr>
          <w:tab/>
        </w:r>
        <w:r w:rsidR="008E6255" w:rsidRPr="00485C4F">
          <w:rPr>
            <w:rStyle w:val="afffb"/>
            <w:noProof/>
          </w:rPr>
          <w:t>ОБЩИЕ ПОЛОЖЕНИЯ</w:t>
        </w:r>
        <w:r w:rsidR="008E6255">
          <w:rPr>
            <w:noProof/>
            <w:webHidden/>
          </w:rPr>
          <w:tab/>
        </w:r>
        <w:r w:rsidR="008E6255">
          <w:rPr>
            <w:noProof/>
            <w:webHidden/>
          </w:rPr>
          <w:fldChar w:fldCharType="begin"/>
        </w:r>
        <w:r w:rsidR="008E6255">
          <w:rPr>
            <w:noProof/>
            <w:webHidden/>
          </w:rPr>
          <w:instrText xml:space="preserve"> PAGEREF _Toc171343843 \h </w:instrText>
        </w:r>
        <w:r w:rsidR="008E6255">
          <w:rPr>
            <w:noProof/>
            <w:webHidden/>
          </w:rPr>
        </w:r>
        <w:r w:rsidR="008E6255">
          <w:rPr>
            <w:noProof/>
            <w:webHidden/>
          </w:rPr>
          <w:fldChar w:fldCharType="separate"/>
        </w:r>
        <w:r w:rsidR="008E6255">
          <w:rPr>
            <w:noProof/>
            <w:webHidden/>
          </w:rPr>
          <w:t>5</w:t>
        </w:r>
        <w:r w:rsidR="008E6255">
          <w:rPr>
            <w:noProof/>
            <w:webHidden/>
          </w:rPr>
          <w:fldChar w:fldCharType="end"/>
        </w:r>
      </w:hyperlink>
    </w:p>
    <w:p w:rsidR="008E6255" w:rsidRDefault="006D5763">
      <w:pPr>
        <w:pStyle w:val="23"/>
        <w:tabs>
          <w:tab w:val="left" w:pos="720"/>
          <w:tab w:val="right" w:leader="dot" w:pos="9344"/>
        </w:tabs>
        <w:rPr>
          <w:rFonts w:asciiTheme="minorHAnsi" w:eastAsiaTheme="minorEastAsia" w:hAnsiTheme="minorHAnsi" w:cstheme="minorBidi"/>
          <w:smallCaps w:val="0"/>
          <w:noProof/>
          <w:sz w:val="22"/>
          <w:szCs w:val="22"/>
        </w:rPr>
      </w:pPr>
      <w:hyperlink w:anchor="_Toc171343844" w:history="1">
        <w:r w:rsidR="008E6255" w:rsidRPr="00485C4F">
          <w:rPr>
            <w:rStyle w:val="afffb"/>
            <w:noProof/>
          </w:rPr>
          <w:t>1.4</w:t>
        </w:r>
        <w:r w:rsidR="008E6255">
          <w:rPr>
            <w:rFonts w:asciiTheme="minorHAnsi" w:eastAsiaTheme="minorEastAsia" w:hAnsiTheme="minorHAnsi" w:cstheme="minorBidi"/>
            <w:smallCaps w:val="0"/>
            <w:noProof/>
            <w:sz w:val="22"/>
            <w:szCs w:val="22"/>
          </w:rPr>
          <w:tab/>
        </w:r>
        <w:r w:rsidR="008E6255" w:rsidRPr="00485C4F">
          <w:rPr>
            <w:rStyle w:val="afffb"/>
            <w:noProof/>
          </w:rPr>
          <w:t>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МУНИЦИПАЛЬНОГО РАЙОНА</w:t>
        </w:r>
        <w:r w:rsidR="008E6255">
          <w:rPr>
            <w:noProof/>
            <w:webHidden/>
          </w:rPr>
          <w:tab/>
        </w:r>
        <w:r w:rsidR="008E6255">
          <w:rPr>
            <w:noProof/>
            <w:webHidden/>
          </w:rPr>
          <w:fldChar w:fldCharType="begin"/>
        </w:r>
        <w:r w:rsidR="008E6255">
          <w:rPr>
            <w:noProof/>
            <w:webHidden/>
          </w:rPr>
          <w:instrText xml:space="preserve"> PAGEREF _Toc171343844 \h </w:instrText>
        </w:r>
        <w:r w:rsidR="008E6255">
          <w:rPr>
            <w:noProof/>
            <w:webHidden/>
          </w:rPr>
        </w:r>
        <w:r w:rsidR="008E6255">
          <w:rPr>
            <w:noProof/>
            <w:webHidden/>
          </w:rPr>
          <w:fldChar w:fldCharType="separate"/>
        </w:r>
        <w:r w:rsidR="008E6255">
          <w:rPr>
            <w:noProof/>
            <w:webHidden/>
          </w:rPr>
          <w:t>7</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45" w:history="1">
        <w:r w:rsidR="008E6255" w:rsidRPr="00485C4F">
          <w:rPr>
            <w:rStyle w:val="afffb"/>
            <w:noProof/>
          </w:rPr>
          <w:t>1.4.1</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образования</w:t>
        </w:r>
        <w:r w:rsidR="008E6255">
          <w:rPr>
            <w:noProof/>
            <w:webHidden/>
          </w:rPr>
          <w:tab/>
        </w:r>
        <w:r w:rsidR="008E6255">
          <w:rPr>
            <w:noProof/>
            <w:webHidden/>
          </w:rPr>
          <w:fldChar w:fldCharType="begin"/>
        </w:r>
        <w:r w:rsidR="008E6255">
          <w:rPr>
            <w:noProof/>
            <w:webHidden/>
          </w:rPr>
          <w:instrText xml:space="preserve"> PAGEREF _Toc171343845 \h </w:instrText>
        </w:r>
        <w:r w:rsidR="008E6255">
          <w:rPr>
            <w:noProof/>
            <w:webHidden/>
          </w:rPr>
        </w:r>
        <w:r w:rsidR="008E6255">
          <w:rPr>
            <w:noProof/>
            <w:webHidden/>
          </w:rPr>
          <w:fldChar w:fldCharType="separate"/>
        </w:r>
        <w:r w:rsidR="008E6255">
          <w:rPr>
            <w:noProof/>
            <w:webHidden/>
          </w:rPr>
          <w:t>7</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46" w:history="1">
        <w:r w:rsidR="008E6255" w:rsidRPr="00485C4F">
          <w:rPr>
            <w:rStyle w:val="afffb"/>
            <w:noProof/>
          </w:rPr>
          <w:t>1.4.2</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физической культуры и массового [см. п. II требований к заполнению модельных нормативов градостроительного проектирования]</w:t>
        </w:r>
        <w:r w:rsidR="008E6255">
          <w:rPr>
            <w:noProof/>
            <w:webHidden/>
          </w:rPr>
          <w:tab/>
        </w:r>
        <w:r w:rsidR="008E6255">
          <w:rPr>
            <w:noProof/>
            <w:webHidden/>
          </w:rPr>
          <w:fldChar w:fldCharType="begin"/>
        </w:r>
        <w:r w:rsidR="008E6255">
          <w:rPr>
            <w:noProof/>
            <w:webHidden/>
          </w:rPr>
          <w:instrText xml:space="preserve"> PAGEREF _Toc171343846 \h </w:instrText>
        </w:r>
        <w:r w:rsidR="008E6255">
          <w:rPr>
            <w:noProof/>
            <w:webHidden/>
          </w:rPr>
        </w:r>
        <w:r w:rsidR="008E6255">
          <w:rPr>
            <w:noProof/>
            <w:webHidden/>
          </w:rPr>
          <w:fldChar w:fldCharType="separate"/>
        </w:r>
        <w:r w:rsidR="008E6255">
          <w:rPr>
            <w:noProof/>
            <w:webHidden/>
          </w:rPr>
          <w:t>9</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47" w:history="1">
        <w:r w:rsidR="008E6255" w:rsidRPr="00485C4F">
          <w:rPr>
            <w:rStyle w:val="afffb"/>
            <w:noProof/>
          </w:rPr>
          <w:t>1.4.3</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молодежной политики</w:t>
        </w:r>
        <w:r w:rsidR="008E6255">
          <w:rPr>
            <w:noProof/>
            <w:webHidden/>
          </w:rPr>
          <w:tab/>
        </w:r>
        <w:r w:rsidR="008E6255">
          <w:rPr>
            <w:noProof/>
            <w:webHidden/>
          </w:rPr>
          <w:fldChar w:fldCharType="begin"/>
        </w:r>
        <w:r w:rsidR="008E6255">
          <w:rPr>
            <w:noProof/>
            <w:webHidden/>
          </w:rPr>
          <w:instrText xml:space="preserve"> PAGEREF _Toc171343847 \h </w:instrText>
        </w:r>
        <w:r w:rsidR="008E6255">
          <w:rPr>
            <w:noProof/>
            <w:webHidden/>
          </w:rPr>
        </w:r>
        <w:r w:rsidR="008E6255">
          <w:rPr>
            <w:noProof/>
            <w:webHidden/>
          </w:rPr>
          <w:fldChar w:fldCharType="separate"/>
        </w:r>
        <w:r w:rsidR="008E6255">
          <w:rPr>
            <w:noProof/>
            <w:webHidden/>
          </w:rPr>
          <w:t>12</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48" w:history="1">
        <w:r w:rsidR="008E6255" w:rsidRPr="00485C4F">
          <w:rPr>
            <w:rStyle w:val="afffb"/>
            <w:noProof/>
          </w:rPr>
          <w:t>1.4.4</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архивного дела</w:t>
        </w:r>
        <w:r w:rsidR="008E6255">
          <w:rPr>
            <w:noProof/>
            <w:webHidden/>
          </w:rPr>
          <w:tab/>
        </w:r>
        <w:r w:rsidR="008E6255">
          <w:rPr>
            <w:noProof/>
            <w:webHidden/>
          </w:rPr>
          <w:fldChar w:fldCharType="begin"/>
        </w:r>
        <w:r w:rsidR="008E6255">
          <w:rPr>
            <w:noProof/>
            <w:webHidden/>
          </w:rPr>
          <w:instrText xml:space="preserve"> PAGEREF _Toc171343848 \h </w:instrText>
        </w:r>
        <w:r w:rsidR="008E6255">
          <w:rPr>
            <w:noProof/>
            <w:webHidden/>
          </w:rPr>
        </w:r>
        <w:r w:rsidR="008E6255">
          <w:rPr>
            <w:noProof/>
            <w:webHidden/>
          </w:rPr>
          <w:fldChar w:fldCharType="separate"/>
        </w:r>
        <w:r w:rsidR="008E6255">
          <w:rPr>
            <w:noProof/>
            <w:webHidden/>
          </w:rPr>
          <w:t>12</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49" w:history="1">
        <w:r w:rsidR="008E6255" w:rsidRPr="00485C4F">
          <w:rPr>
            <w:rStyle w:val="afffb"/>
            <w:noProof/>
          </w:rPr>
          <w:t>1.4.5</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культуры и искусства [см. п. I</w:t>
        </w:r>
        <w:r w:rsidR="008E6255" w:rsidRPr="00485C4F">
          <w:rPr>
            <w:rStyle w:val="afffb"/>
            <w:noProof/>
            <w:lang w:val="en-US"/>
          </w:rPr>
          <w:t>V</w:t>
        </w:r>
        <w:r w:rsidR="008E6255" w:rsidRPr="00485C4F">
          <w:rPr>
            <w:rStyle w:val="afffb"/>
            <w:noProof/>
          </w:rPr>
          <w:t xml:space="preserve"> требований к заполнению модельных нормативов градостроительного проектирования]</w:t>
        </w:r>
        <w:r w:rsidR="008E6255">
          <w:rPr>
            <w:noProof/>
            <w:webHidden/>
          </w:rPr>
          <w:tab/>
        </w:r>
        <w:r w:rsidR="008E6255">
          <w:rPr>
            <w:noProof/>
            <w:webHidden/>
          </w:rPr>
          <w:fldChar w:fldCharType="begin"/>
        </w:r>
        <w:r w:rsidR="008E6255">
          <w:rPr>
            <w:noProof/>
            <w:webHidden/>
          </w:rPr>
          <w:instrText xml:space="preserve"> PAGEREF _Toc171343849 \h </w:instrText>
        </w:r>
        <w:r w:rsidR="008E6255">
          <w:rPr>
            <w:noProof/>
            <w:webHidden/>
          </w:rPr>
        </w:r>
        <w:r w:rsidR="008E6255">
          <w:rPr>
            <w:noProof/>
            <w:webHidden/>
          </w:rPr>
          <w:fldChar w:fldCharType="separate"/>
        </w:r>
        <w:r w:rsidR="008E6255">
          <w:rPr>
            <w:noProof/>
            <w:webHidden/>
          </w:rPr>
          <w:t>13</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50" w:history="1">
        <w:r w:rsidR="008E6255" w:rsidRPr="00485C4F">
          <w:rPr>
            <w:rStyle w:val="afffb"/>
            <w:noProof/>
          </w:rPr>
          <w:t>1.4.6</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охраны правопорядка</w:t>
        </w:r>
        <w:r w:rsidR="008E6255">
          <w:rPr>
            <w:noProof/>
            <w:webHidden/>
          </w:rPr>
          <w:tab/>
        </w:r>
        <w:r w:rsidR="008E6255">
          <w:rPr>
            <w:noProof/>
            <w:webHidden/>
          </w:rPr>
          <w:fldChar w:fldCharType="begin"/>
        </w:r>
        <w:r w:rsidR="008E6255">
          <w:rPr>
            <w:noProof/>
            <w:webHidden/>
          </w:rPr>
          <w:instrText xml:space="preserve"> PAGEREF _Toc171343850 \h </w:instrText>
        </w:r>
        <w:r w:rsidR="008E6255">
          <w:rPr>
            <w:noProof/>
            <w:webHidden/>
          </w:rPr>
        </w:r>
        <w:r w:rsidR="008E6255">
          <w:rPr>
            <w:noProof/>
            <w:webHidden/>
          </w:rPr>
          <w:fldChar w:fldCharType="separate"/>
        </w:r>
        <w:r w:rsidR="008E6255">
          <w:rPr>
            <w:noProof/>
            <w:webHidden/>
          </w:rPr>
          <w:t>14</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51" w:history="1">
        <w:r w:rsidR="008E6255" w:rsidRPr="00485C4F">
          <w:rPr>
            <w:rStyle w:val="afffb"/>
            <w:noProof/>
          </w:rPr>
          <w:t>1.4.7</w:t>
        </w:r>
        <w:r w:rsidR="008E6255">
          <w:rPr>
            <w:rFonts w:asciiTheme="minorHAnsi" w:eastAsiaTheme="minorEastAsia" w:hAnsiTheme="minorHAnsi" w:cstheme="minorBidi"/>
            <w:i w:val="0"/>
            <w:iCs w:val="0"/>
            <w:noProof/>
            <w:sz w:val="22"/>
            <w:szCs w:val="22"/>
          </w:rPr>
          <w:tab/>
        </w:r>
        <w:r w:rsidR="008E6255" w:rsidRPr="00485C4F">
          <w:rPr>
            <w:rStyle w:val="afffb"/>
            <w:noProof/>
          </w:rPr>
          <w:t xml:space="preserve">В области жилищного строительства [см. п. </w:t>
        </w:r>
        <w:r w:rsidR="008E6255" w:rsidRPr="00485C4F">
          <w:rPr>
            <w:rStyle w:val="afffb"/>
            <w:noProof/>
            <w:lang w:val="en-US"/>
          </w:rPr>
          <w:t>V</w:t>
        </w:r>
        <w:r w:rsidR="008E6255" w:rsidRPr="00485C4F">
          <w:rPr>
            <w:rStyle w:val="afffb"/>
            <w:noProof/>
          </w:rPr>
          <w:t xml:space="preserve"> требований к заполнению модельных нормативов градостроительного проектирования]</w:t>
        </w:r>
        <w:r w:rsidR="008E6255">
          <w:rPr>
            <w:noProof/>
            <w:webHidden/>
          </w:rPr>
          <w:tab/>
        </w:r>
        <w:r w:rsidR="008E6255">
          <w:rPr>
            <w:noProof/>
            <w:webHidden/>
          </w:rPr>
          <w:fldChar w:fldCharType="begin"/>
        </w:r>
        <w:r w:rsidR="008E6255">
          <w:rPr>
            <w:noProof/>
            <w:webHidden/>
          </w:rPr>
          <w:instrText xml:space="preserve"> PAGEREF _Toc171343851 \h </w:instrText>
        </w:r>
        <w:r w:rsidR="008E6255">
          <w:rPr>
            <w:noProof/>
            <w:webHidden/>
          </w:rPr>
        </w:r>
        <w:r w:rsidR="008E6255">
          <w:rPr>
            <w:noProof/>
            <w:webHidden/>
          </w:rPr>
          <w:fldChar w:fldCharType="separate"/>
        </w:r>
        <w:r w:rsidR="008E6255">
          <w:rPr>
            <w:noProof/>
            <w:webHidden/>
          </w:rPr>
          <w:t>15</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52" w:history="1">
        <w:r w:rsidR="008E6255" w:rsidRPr="00485C4F">
          <w:rPr>
            <w:rStyle w:val="afffb"/>
            <w:noProof/>
          </w:rPr>
          <w:t>1.4.8</w:t>
        </w:r>
        <w:r w:rsidR="008E6255">
          <w:rPr>
            <w:rFonts w:asciiTheme="minorHAnsi" w:eastAsiaTheme="minorEastAsia" w:hAnsiTheme="minorHAnsi" w:cstheme="minorBidi"/>
            <w:i w:val="0"/>
            <w:iCs w:val="0"/>
            <w:noProof/>
            <w:sz w:val="22"/>
            <w:szCs w:val="22"/>
          </w:rPr>
          <w:tab/>
        </w:r>
        <w:r w:rsidR="008E6255" w:rsidRPr="00485C4F">
          <w:rPr>
            <w:rStyle w:val="afffb"/>
            <w:noProof/>
          </w:rPr>
          <w:t xml:space="preserve">В области благоустройства и массового отдыха [см. п. </w:t>
        </w:r>
        <w:r w:rsidR="008E6255" w:rsidRPr="00485C4F">
          <w:rPr>
            <w:rStyle w:val="afffb"/>
            <w:noProof/>
            <w:lang w:val="en-US"/>
          </w:rPr>
          <w:t>VI</w:t>
        </w:r>
        <w:r w:rsidR="008E6255" w:rsidRPr="00485C4F">
          <w:rPr>
            <w:rStyle w:val="afffb"/>
            <w:noProof/>
          </w:rPr>
          <w:t xml:space="preserve"> требований к заполнению модельных нормативов градостроительного проектирования]</w:t>
        </w:r>
        <w:r w:rsidR="008E6255">
          <w:rPr>
            <w:noProof/>
            <w:webHidden/>
          </w:rPr>
          <w:tab/>
        </w:r>
        <w:r w:rsidR="008E6255">
          <w:rPr>
            <w:noProof/>
            <w:webHidden/>
          </w:rPr>
          <w:fldChar w:fldCharType="begin"/>
        </w:r>
        <w:r w:rsidR="008E6255">
          <w:rPr>
            <w:noProof/>
            <w:webHidden/>
          </w:rPr>
          <w:instrText xml:space="preserve"> PAGEREF _Toc171343852 \h </w:instrText>
        </w:r>
        <w:r w:rsidR="008E6255">
          <w:rPr>
            <w:noProof/>
            <w:webHidden/>
          </w:rPr>
        </w:r>
        <w:r w:rsidR="008E6255">
          <w:rPr>
            <w:noProof/>
            <w:webHidden/>
          </w:rPr>
          <w:fldChar w:fldCharType="separate"/>
        </w:r>
        <w:r w:rsidR="008E6255">
          <w:rPr>
            <w:noProof/>
            <w:webHidden/>
          </w:rPr>
          <w:t>18</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53" w:history="1">
        <w:r w:rsidR="008E6255" w:rsidRPr="00485C4F">
          <w:rPr>
            <w:rStyle w:val="afffb"/>
            <w:noProof/>
          </w:rPr>
          <w:t>1.4.9</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автомобильных дорог местного значения и мест хранения индивидуального транспорта</w:t>
        </w:r>
        <w:r w:rsidR="008E6255">
          <w:rPr>
            <w:noProof/>
            <w:webHidden/>
          </w:rPr>
          <w:tab/>
        </w:r>
        <w:r w:rsidR="008E6255">
          <w:rPr>
            <w:noProof/>
            <w:webHidden/>
          </w:rPr>
          <w:fldChar w:fldCharType="begin"/>
        </w:r>
        <w:r w:rsidR="008E6255">
          <w:rPr>
            <w:noProof/>
            <w:webHidden/>
          </w:rPr>
          <w:instrText xml:space="preserve"> PAGEREF _Toc171343853 \h </w:instrText>
        </w:r>
        <w:r w:rsidR="008E6255">
          <w:rPr>
            <w:noProof/>
            <w:webHidden/>
          </w:rPr>
        </w:r>
        <w:r w:rsidR="008E6255">
          <w:rPr>
            <w:noProof/>
            <w:webHidden/>
          </w:rPr>
          <w:fldChar w:fldCharType="separate"/>
        </w:r>
        <w:r w:rsidR="008E6255">
          <w:rPr>
            <w:noProof/>
            <w:webHidden/>
          </w:rPr>
          <w:t>19</w:t>
        </w:r>
        <w:r w:rsidR="008E6255">
          <w:rPr>
            <w:noProof/>
            <w:webHidden/>
          </w:rPr>
          <w:fldChar w:fldCharType="end"/>
        </w:r>
      </w:hyperlink>
    </w:p>
    <w:p w:rsidR="008E6255" w:rsidRDefault="006D5763">
      <w:pPr>
        <w:pStyle w:val="31"/>
        <w:tabs>
          <w:tab w:val="left" w:pos="1440"/>
          <w:tab w:val="right" w:leader="dot" w:pos="9344"/>
        </w:tabs>
        <w:rPr>
          <w:rFonts w:asciiTheme="minorHAnsi" w:eastAsiaTheme="minorEastAsia" w:hAnsiTheme="minorHAnsi" w:cstheme="minorBidi"/>
          <w:i w:val="0"/>
          <w:iCs w:val="0"/>
          <w:noProof/>
          <w:sz w:val="22"/>
          <w:szCs w:val="22"/>
        </w:rPr>
      </w:pPr>
      <w:hyperlink w:anchor="_Toc171343854" w:history="1">
        <w:r w:rsidR="008E6255" w:rsidRPr="00485C4F">
          <w:rPr>
            <w:rStyle w:val="afffb"/>
            <w:noProof/>
          </w:rPr>
          <w:t>1.4.10</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электро-, тепло-, газо-, водоснабжения населения и водоотведения</w:t>
        </w:r>
        <w:r w:rsidR="008E6255">
          <w:rPr>
            <w:noProof/>
            <w:webHidden/>
          </w:rPr>
          <w:tab/>
        </w:r>
        <w:r w:rsidR="008E6255">
          <w:rPr>
            <w:noProof/>
            <w:webHidden/>
          </w:rPr>
          <w:fldChar w:fldCharType="begin"/>
        </w:r>
        <w:r w:rsidR="008E6255">
          <w:rPr>
            <w:noProof/>
            <w:webHidden/>
          </w:rPr>
          <w:instrText xml:space="preserve"> PAGEREF _Toc171343854 \h </w:instrText>
        </w:r>
        <w:r w:rsidR="008E6255">
          <w:rPr>
            <w:noProof/>
            <w:webHidden/>
          </w:rPr>
        </w:r>
        <w:r w:rsidR="008E6255">
          <w:rPr>
            <w:noProof/>
            <w:webHidden/>
          </w:rPr>
          <w:fldChar w:fldCharType="separate"/>
        </w:r>
        <w:r w:rsidR="008E6255">
          <w:rPr>
            <w:noProof/>
            <w:webHidden/>
          </w:rPr>
          <w:t>22</w:t>
        </w:r>
        <w:r w:rsidR="008E6255">
          <w:rPr>
            <w:noProof/>
            <w:webHidden/>
          </w:rPr>
          <w:fldChar w:fldCharType="end"/>
        </w:r>
      </w:hyperlink>
    </w:p>
    <w:p w:rsidR="008E6255" w:rsidRDefault="006D5763">
      <w:pPr>
        <w:pStyle w:val="31"/>
        <w:tabs>
          <w:tab w:val="left" w:pos="1440"/>
          <w:tab w:val="right" w:leader="dot" w:pos="9344"/>
        </w:tabs>
        <w:rPr>
          <w:rFonts w:asciiTheme="minorHAnsi" w:eastAsiaTheme="minorEastAsia" w:hAnsiTheme="minorHAnsi" w:cstheme="minorBidi"/>
          <w:i w:val="0"/>
          <w:iCs w:val="0"/>
          <w:noProof/>
          <w:sz w:val="22"/>
          <w:szCs w:val="22"/>
        </w:rPr>
      </w:pPr>
      <w:hyperlink w:anchor="_Toc171343855" w:history="1">
        <w:r w:rsidR="008E6255" w:rsidRPr="00485C4F">
          <w:rPr>
            <w:rStyle w:val="afffb"/>
            <w:noProof/>
          </w:rPr>
          <w:t>1.4.11</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предупреждения чрезвычайных ситуаций, стихийных бедствий, эпидемий и ликвидации их последствий</w:t>
        </w:r>
        <w:r w:rsidR="008E6255">
          <w:rPr>
            <w:noProof/>
            <w:webHidden/>
          </w:rPr>
          <w:tab/>
        </w:r>
        <w:r w:rsidR="008E6255">
          <w:rPr>
            <w:noProof/>
            <w:webHidden/>
          </w:rPr>
          <w:fldChar w:fldCharType="begin"/>
        </w:r>
        <w:r w:rsidR="008E6255">
          <w:rPr>
            <w:noProof/>
            <w:webHidden/>
          </w:rPr>
          <w:instrText xml:space="preserve"> PAGEREF _Toc171343855 \h </w:instrText>
        </w:r>
        <w:r w:rsidR="008E6255">
          <w:rPr>
            <w:noProof/>
            <w:webHidden/>
          </w:rPr>
        </w:r>
        <w:r w:rsidR="008E6255">
          <w:rPr>
            <w:noProof/>
            <w:webHidden/>
          </w:rPr>
          <w:fldChar w:fldCharType="separate"/>
        </w:r>
        <w:r w:rsidR="008E6255">
          <w:rPr>
            <w:noProof/>
            <w:webHidden/>
          </w:rPr>
          <w:t>24</w:t>
        </w:r>
        <w:r w:rsidR="008E6255">
          <w:rPr>
            <w:noProof/>
            <w:webHidden/>
          </w:rPr>
          <w:fldChar w:fldCharType="end"/>
        </w:r>
      </w:hyperlink>
    </w:p>
    <w:p w:rsidR="008E6255" w:rsidRDefault="006D5763">
      <w:pPr>
        <w:pStyle w:val="31"/>
        <w:tabs>
          <w:tab w:val="left" w:pos="1440"/>
          <w:tab w:val="right" w:leader="dot" w:pos="9344"/>
        </w:tabs>
        <w:rPr>
          <w:rFonts w:asciiTheme="minorHAnsi" w:eastAsiaTheme="minorEastAsia" w:hAnsiTheme="minorHAnsi" w:cstheme="minorBidi"/>
          <w:i w:val="0"/>
          <w:iCs w:val="0"/>
          <w:noProof/>
          <w:sz w:val="22"/>
          <w:szCs w:val="22"/>
        </w:rPr>
      </w:pPr>
      <w:hyperlink w:anchor="_Toc171343856" w:history="1">
        <w:r w:rsidR="008E6255" w:rsidRPr="00485C4F">
          <w:rPr>
            <w:rStyle w:val="afffb"/>
            <w:noProof/>
          </w:rPr>
          <w:t>1.4.12</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организации ритуальных услуг и содержания мест захоронения</w:t>
        </w:r>
        <w:r w:rsidR="008E6255">
          <w:rPr>
            <w:noProof/>
            <w:webHidden/>
          </w:rPr>
          <w:tab/>
        </w:r>
        <w:r w:rsidR="008E6255">
          <w:rPr>
            <w:noProof/>
            <w:webHidden/>
          </w:rPr>
          <w:fldChar w:fldCharType="begin"/>
        </w:r>
        <w:r w:rsidR="008E6255">
          <w:rPr>
            <w:noProof/>
            <w:webHidden/>
          </w:rPr>
          <w:instrText xml:space="preserve"> PAGEREF _Toc171343856 \h </w:instrText>
        </w:r>
        <w:r w:rsidR="008E6255">
          <w:rPr>
            <w:noProof/>
            <w:webHidden/>
          </w:rPr>
        </w:r>
        <w:r w:rsidR="008E6255">
          <w:rPr>
            <w:noProof/>
            <w:webHidden/>
          </w:rPr>
          <w:fldChar w:fldCharType="separate"/>
        </w:r>
        <w:r w:rsidR="008E6255">
          <w:rPr>
            <w:noProof/>
            <w:webHidden/>
          </w:rPr>
          <w:t>24</w:t>
        </w:r>
        <w:r w:rsidR="008E6255">
          <w:rPr>
            <w:noProof/>
            <w:webHidden/>
          </w:rPr>
          <w:fldChar w:fldCharType="end"/>
        </w:r>
      </w:hyperlink>
    </w:p>
    <w:p w:rsidR="008E6255" w:rsidRDefault="006D5763">
      <w:pPr>
        <w:pStyle w:val="15"/>
        <w:tabs>
          <w:tab w:val="left" w:pos="480"/>
          <w:tab w:val="right" w:leader="dot" w:pos="9344"/>
        </w:tabs>
        <w:rPr>
          <w:rFonts w:asciiTheme="minorHAnsi" w:eastAsiaTheme="minorEastAsia" w:hAnsiTheme="minorHAnsi" w:cstheme="minorBidi"/>
          <w:b w:val="0"/>
          <w:bCs w:val="0"/>
          <w:caps w:val="0"/>
          <w:noProof/>
          <w:sz w:val="22"/>
          <w:szCs w:val="22"/>
        </w:rPr>
      </w:pPr>
      <w:hyperlink w:anchor="_Toc171343857" w:history="1">
        <w:r w:rsidR="008E6255" w:rsidRPr="00485C4F">
          <w:rPr>
            <w:rStyle w:val="afffb"/>
            <w:noProof/>
          </w:rPr>
          <w:t>2.</w:t>
        </w:r>
        <w:r w:rsidR="008E6255">
          <w:rPr>
            <w:rFonts w:asciiTheme="minorHAnsi" w:eastAsiaTheme="minorEastAsia" w:hAnsiTheme="minorHAnsi" w:cstheme="minorBidi"/>
            <w:b w:val="0"/>
            <w:bCs w:val="0"/>
            <w:caps w:val="0"/>
            <w:noProof/>
            <w:sz w:val="22"/>
            <w:szCs w:val="22"/>
          </w:rPr>
          <w:tab/>
        </w:r>
        <w:r w:rsidR="008E6255" w:rsidRPr="00485C4F">
          <w:rPr>
            <w:rStyle w:val="afffb"/>
            <w:noProof/>
          </w:rPr>
          <w:t>МАТЕРИАЛЫ ПО ОБОСНОВАНИЮ РАСЧЕТНЫХ ПОКАЗАТЕЛЕЙ, СОДЕРЖАЩИХСЯ В ОСНОВОЙ ЧАСТИ местных НОРМАТИВОВ ГРАДОСТРОИТЕЛЬНОГО ПРОЕКТИРОВАНИЯ</w:t>
        </w:r>
        <w:r w:rsidR="008E6255">
          <w:rPr>
            <w:noProof/>
            <w:webHidden/>
          </w:rPr>
          <w:tab/>
        </w:r>
        <w:r w:rsidR="008E6255">
          <w:rPr>
            <w:noProof/>
            <w:webHidden/>
          </w:rPr>
          <w:fldChar w:fldCharType="begin"/>
        </w:r>
        <w:r w:rsidR="008E6255">
          <w:rPr>
            <w:noProof/>
            <w:webHidden/>
          </w:rPr>
          <w:instrText xml:space="preserve"> PAGEREF _Toc171343857 \h </w:instrText>
        </w:r>
        <w:r w:rsidR="008E6255">
          <w:rPr>
            <w:noProof/>
            <w:webHidden/>
          </w:rPr>
        </w:r>
        <w:r w:rsidR="008E6255">
          <w:rPr>
            <w:noProof/>
            <w:webHidden/>
          </w:rPr>
          <w:fldChar w:fldCharType="separate"/>
        </w:r>
        <w:r w:rsidR="008E6255">
          <w:rPr>
            <w:noProof/>
            <w:webHidden/>
          </w:rPr>
          <w:t>25</w:t>
        </w:r>
        <w:r w:rsidR="008E6255">
          <w:rPr>
            <w:noProof/>
            <w:webHidden/>
          </w:rPr>
          <w:fldChar w:fldCharType="end"/>
        </w:r>
      </w:hyperlink>
    </w:p>
    <w:p w:rsidR="008E6255" w:rsidRDefault="006D5763">
      <w:pPr>
        <w:pStyle w:val="23"/>
        <w:tabs>
          <w:tab w:val="left" w:pos="720"/>
          <w:tab w:val="right" w:leader="dot" w:pos="9344"/>
        </w:tabs>
        <w:rPr>
          <w:rFonts w:asciiTheme="minorHAnsi" w:eastAsiaTheme="minorEastAsia" w:hAnsiTheme="minorHAnsi" w:cstheme="minorBidi"/>
          <w:smallCaps w:val="0"/>
          <w:noProof/>
          <w:sz w:val="22"/>
          <w:szCs w:val="22"/>
        </w:rPr>
      </w:pPr>
      <w:hyperlink w:anchor="_Toc171343858" w:history="1">
        <w:r w:rsidR="008E6255" w:rsidRPr="00485C4F">
          <w:rPr>
            <w:rStyle w:val="afffb"/>
            <w:noProof/>
          </w:rPr>
          <w:t>2.1</w:t>
        </w:r>
        <w:r w:rsidR="008E6255">
          <w:rPr>
            <w:rFonts w:asciiTheme="minorHAnsi" w:eastAsiaTheme="minorEastAsia" w:hAnsiTheme="minorHAnsi" w:cstheme="minorBidi"/>
            <w:smallCaps w:val="0"/>
            <w:noProof/>
            <w:sz w:val="22"/>
            <w:szCs w:val="22"/>
          </w:rPr>
          <w:tab/>
        </w:r>
        <w:r w:rsidR="008E6255" w:rsidRPr="00485C4F">
          <w:rPr>
            <w:rStyle w:val="afffb"/>
            <w:noProof/>
          </w:rPr>
          <w:t>Результаты анализа административно-территориального устройства, природно-климатических и социально-экономических условий развития, влияющих на установление расчетных показателей</w:t>
        </w:r>
        <w:r w:rsidR="008E6255">
          <w:rPr>
            <w:noProof/>
            <w:webHidden/>
          </w:rPr>
          <w:tab/>
        </w:r>
        <w:r w:rsidR="008E6255">
          <w:rPr>
            <w:noProof/>
            <w:webHidden/>
          </w:rPr>
          <w:fldChar w:fldCharType="begin"/>
        </w:r>
        <w:r w:rsidR="008E6255">
          <w:rPr>
            <w:noProof/>
            <w:webHidden/>
          </w:rPr>
          <w:instrText xml:space="preserve"> PAGEREF _Toc171343858 \h </w:instrText>
        </w:r>
        <w:r w:rsidR="008E6255">
          <w:rPr>
            <w:noProof/>
            <w:webHidden/>
          </w:rPr>
        </w:r>
        <w:r w:rsidR="008E6255">
          <w:rPr>
            <w:noProof/>
            <w:webHidden/>
          </w:rPr>
          <w:fldChar w:fldCharType="separate"/>
        </w:r>
        <w:r w:rsidR="008E6255">
          <w:rPr>
            <w:noProof/>
            <w:webHidden/>
          </w:rPr>
          <w:t>25</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59" w:history="1">
        <w:r w:rsidR="008E6255" w:rsidRPr="00485C4F">
          <w:rPr>
            <w:rStyle w:val="afffb"/>
            <w:noProof/>
          </w:rPr>
          <w:t>2.1.1</w:t>
        </w:r>
        <w:r w:rsidR="008E6255">
          <w:rPr>
            <w:rFonts w:asciiTheme="minorHAnsi" w:eastAsiaTheme="minorEastAsia" w:hAnsiTheme="minorHAnsi" w:cstheme="minorBidi"/>
            <w:i w:val="0"/>
            <w:iCs w:val="0"/>
            <w:noProof/>
            <w:sz w:val="22"/>
            <w:szCs w:val="22"/>
          </w:rPr>
          <w:tab/>
        </w:r>
        <w:r w:rsidR="008E6255" w:rsidRPr="00485C4F">
          <w:rPr>
            <w:rStyle w:val="afffb"/>
            <w:noProof/>
          </w:rPr>
          <w:t xml:space="preserve">Административно-территориальное устройство [см. п. </w:t>
        </w:r>
        <w:r w:rsidR="008E6255" w:rsidRPr="00485C4F">
          <w:rPr>
            <w:rStyle w:val="afffb"/>
            <w:noProof/>
            <w:lang w:val="en-US"/>
          </w:rPr>
          <w:t>X</w:t>
        </w:r>
        <w:r w:rsidR="008E6255" w:rsidRPr="00485C4F">
          <w:rPr>
            <w:rStyle w:val="afffb"/>
            <w:noProof/>
          </w:rPr>
          <w:t xml:space="preserve"> требований к заполнению модельных нормативов градостроительного проектирования]</w:t>
        </w:r>
        <w:r w:rsidR="008E6255">
          <w:rPr>
            <w:noProof/>
            <w:webHidden/>
          </w:rPr>
          <w:tab/>
        </w:r>
        <w:r w:rsidR="008E6255">
          <w:rPr>
            <w:noProof/>
            <w:webHidden/>
          </w:rPr>
          <w:fldChar w:fldCharType="begin"/>
        </w:r>
        <w:r w:rsidR="008E6255">
          <w:rPr>
            <w:noProof/>
            <w:webHidden/>
          </w:rPr>
          <w:instrText xml:space="preserve"> PAGEREF _Toc171343859 \h </w:instrText>
        </w:r>
        <w:r w:rsidR="008E6255">
          <w:rPr>
            <w:noProof/>
            <w:webHidden/>
          </w:rPr>
        </w:r>
        <w:r w:rsidR="008E6255">
          <w:rPr>
            <w:noProof/>
            <w:webHidden/>
          </w:rPr>
          <w:fldChar w:fldCharType="separate"/>
        </w:r>
        <w:r w:rsidR="008E6255">
          <w:rPr>
            <w:noProof/>
            <w:webHidden/>
          </w:rPr>
          <w:t>25</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60" w:history="1">
        <w:r w:rsidR="008E6255" w:rsidRPr="00485C4F">
          <w:rPr>
            <w:rStyle w:val="afffb"/>
            <w:noProof/>
          </w:rPr>
          <w:t>2.1.2</w:t>
        </w:r>
        <w:r w:rsidR="008E6255">
          <w:rPr>
            <w:rFonts w:asciiTheme="minorHAnsi" w:eastAsiaTheme="minorEastAsia" w:hAnsiTheme="minorHAnsi" w:cstheme="minorBidi"/>
            <w:i w:val="0"/>
            <w:iCs w:val="0"/>
            <w:noProof/>
            <w:sz w:val="22"/>
            <w:szCs w:val="22"/>
          </w:rPr>
          <w:tab/>
        </w:r>
        <w:r w:rsidR="008E6255" w:rsidRPr="00485C4F">
          <w:rPr>
            <w:rStyle w:val="afffb"/>
            <w:noProof/>
          </w:rPr>
          <w:t>Система расселения</w:t>
        </w:r>
        <w:r w:rsidR="008E6255">
          <w:rPr>
            <w:noProof/>
            <w:webHidden/>
          </w:rPr>
          <w:tab/>
        </w:r>
        <w:r w:rsidR="008E6255">
          <w:rPr>
            <w:noProof/>
            <w:webHidden/>
          </w:rPr>
          <w:fldChar w:fldCharType="begin"/>
        </w:r>
        <w:r w:rsidR="008E6255">
          <w:rPr>
            <w:noProof/>
            <w:webHidden/>
          </w:rPr>
          <w:instrText xml:space="preserve"> PAGEREF _Toc171343860 \h </w:instrText>
        </w:r>
        <w:r w:rsidR="008E6255">
          <w:rPr>
            <w:noProof/>
            <w:webHidden/>
          </w:rPr>
        </w:r>
        <w:r w:rsidR="008E6255">
          <w:rPr>
            <w:noProof/>
            <w:webHidden/>
          </w:rPr>
          <w:fldChar w:fldCharType="separate"/>
        </w:r>
        <w:r w:rsidR="008E6255">
          <w:rPr>
            <w:noProof/>
            <w:webHidden/>
          </w:rPr>
          <w:t>28</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61" w:history="1">
        <w:r w:rsidR="008E6255" w:rsidRPr="00485C4F">
          <w:rPr>
            <w:rStyle w:val="afffb"/>
            <w:noProof/>
          </w:rPr>
          <w:t>2.1.3</w:t>
        </w:r>
        <w:r w:rsidR="008E6255">
          <w:rPr>
            <w:rFonts w:asciiTheme="minorHAnsi" w:eastAsiaTheme="minorEastAsia" w:hAnsiTheme="minorHAnsi" w:cstheme="minorBidi"/>
            <w:i w:val="0"/>
            <w:iCs w:val="0"/>
            <w:noProof/>
            <w:sz w:val="22"/>
            <w:szCs w:val="22"/>
          </w:rPr>
          <w:tab/>
        </w:r>
        <w:r w:rsidR="008E6255" w:rsidRPr="00485C4F">
          <w:rPr>
            <w:rStyle w:val="afffb"/>
            <w:noProof/>
          </w:rPr>
          <w:t>Социально-демографический состав муниципальных образований</w:t>
        </w:r>
        <w:r w:rsidR="008E6255">
          <w:rPr>
            <w:noProof/>
            <w:webHidden/>
          </w:rPr>
          <w:tab/>
        </w:r>
        <w:r w:rsidR="008E6255">
          <w:rPr>
            <w:noProof/>
            <w:webHidden/>
          </w:rPr>
          <w:fldChar w:fldCharType="begin"/>
        </w:r>
        <w:r w:rsidR="008E6255">
          <w:rPr>
            <w:noProof/>
            <w:webHidden/>
          </w:rPr>
          <w:instrText xml:space="preserve"> PAGEREF _Toc171343861 \h </w:instrText>
        </w:r>
        <w:r w:rsidR="008E6255">
          <w:rPr>
            <w:noProof/>
            <w:webHidden/>
          </w:rPr>
        </w:r>
        <w:r w:rsidR="008E6255">
          <w:rPr>
            <w:noProof/>
            <w:webHidden/>
          </w:rPr>
          <w:fldChar w:fldCharType="separate"/>
        </w:r>
        <w:r w:rsidR="008E6255">
          <w:rPr>
            <w:noProof/>
            <w:webHidden/>
          </w:rPr>
          <w:t>28</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62" w:history="1">
        <w:r w:rsidR="008E6255" w:rsidRPr="00485C4F">
          <w:rPr>
            <w:rStyle w:val="afffb"/>
            <w:noProof/>
          </w:rPr>
          <w:t>2.1.4</w:t>
        </w:r>
        <w:r w:rsidR="008E6255">
          <w:rPr>
            <w:rFonts w:asciiTheme="minorHAnsi" w:eastAsiaTheme="minorEastAsia" w:hAnsiTheme="minorHAnsi" w:cstheme="minorBidi"/>
            <w:i w:val="0"/>
            <w:iCs w:val="0"/>
            <w:noProof/>
            <w:sz w:val="22"/>
            <w:szCs w:val="22"/>
          </w:rPr>
          <w:tab/>
        </w:r>
        <w:r w:rsidR="008E6255" w:rsidRPr="00485C4F">
          <w:rPr>
            <w:rStyle w:val="afffb"/>
            <w:noProof/>
          </w:rPr>
          <w:t>Природно-климатические условия</w:t>
        </w:r>
        <w:r w:rsidR="008E6255">
          <w:rPr>
            <w:noProof/>
            <w:webHidden/>
          </w:rPr>
          <w:tab/>
        </w:r>
        <w:r w:rsidR="008E6255">
          <w:rPr>
            <w:noProof/>
            <w:webHidden/>
          </w:rPr>
          <w:fldChar w:fldCharType="begin"/>
        </w:r>
        <w:r w:rsidR="008E6255">
          <w:rPr>
            <w:noProof/>
            <w:webHidden/>
          </w:rPr>
          <w:instrText xml:space="preserve"> PAGEREF _Toc171343862 \h </w:instrText>
        </w:r>
        <w:r w:rsidR="008E6255">
          <w:rPr>
            <w:noProof/>
            <w:webHidden/>
          </w:rPr>
        </w:r>
        <w:r w:rsidR="008E6255">
          <w:rPr>
            <w:noProof/>
            <w:webHidden/>
          </w:rPr>
          <w:fldChar w:fldCharType="separate"/>
        </w:r>
        <w:r w:rsidR="008E6255">
          <w:rPr>
            <w:noProof/>
            <w:webHidden/>
          </w:rPr>
          <w:t>32</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63" w:history="1">
        <w:r w:rsidR="008E6255" w:rsidRPr="00485C4F">
          <w:rPr>
            <w:rStyle w:val="afffb"/>
            <w:noProof/>
          </w:rPr>
          <w:t>2.1.5</w:t>
        </w:r>
        <w:r w:rsidR="008E6255">
          <w:rPr>
            <w:rFonts w:asciiTheme="minorHAnsi" w:eastAsiaTheme="minorEastAsia" w:hAnsiTheme="minorHAnsi" w:cstheme="minorBidi"/>
            <w:i w:val="0"/>
            <w:iCs w:val="0"/>
            <w:noProof/>
            <w:sz w:val="22"/>
            <w:szCs w:val="22"/>
          </w:rPr>
          <w:tab/>
        </w:r>
        <w:r w:rsidR="008E6255" w:rsidRPr="00485C4F">
          <w:rPr>
            <w:rStyle w:val="afffb"/>
            <w:noProof/>
          </w:rPr>
          <w:t>Приоритеты, цели и задачи социально-экономического развития муниципального образования</w:t>
        </w:r>
        <w:r w:rsidR="008E6255">
          <w:rPr>
            <w:noProof/>
            <w:webHidden/>
          </w:rPr>
          <w:tab/>
        </w:r>
        <w:r w:rsidR="008E6255">
          <w:rPr>
            <w:noProof/>
            <w:webHidden/>
          </w:rPr>
          <w:fldChar w:fldCharType="begin"/>
        </w:r>
        <w:r w:rsidR="008E6255">
          <w:rPr>
            <w:noProof/>
            <w:webHidden/>
          </w:rPr>
          <w:instrText xml:space="preserve"> PAGEREF _Toc171343863 \h </w:instrText>
        </w:r>
        <w:r w:rsidR="008E6255">
          <w:rPr>
            <w:noProof/>
            <w:webHidden/>
          </w:rPr>
        </w:r>
        <w:r w:rsidR="008E6255">
          <w:rPr>
            <w:noProof/>
            <w:webHidden/>
          </w:rPr>
          <w:fldChar w:fldCharType="separate"/>
        </w:r>
        <w:r w:rsidR="008E6255">
          <w:rPr>
            <w:noProof/>
            <w:webHidden/>
          </w:rPr>
          <w:t>33</w:t>
        </w:r>
        <w:r w:rsidR="008E6255">
          <w:rPr>
            <w:noProof/>
            <w:webHidden/>
          </w:rPr>
          <w:fldChar w:fldCharType="end"/>
        </w:r>
      </w:hyperlink>
    </w:p>
    <w:p w:rsidR="008E6255" w:rsidRDefault="006D5763">
      <w:pPr>
        <w:pStyle w:val="23"/>
        <w:tabs>
          <w:tab w:val="left" w:pos="720"/>
          <w:tab w:val="right" w:leader="dot" w:pos="9344"/>
        </w:tabs>
        <w:rPr>
          <w:rFonts w:asciiTheme="minorHAnsi" w:eastAsiaTheme="minorEastAsia" w:hAnsiTheme="minorHAnsi" w:cstheme="minorBidi"/>
          <w:smallCaps w:val="0"/>
          <w:noProof/>
          <w:sz w:val="22"/>
          <w:szCs w:val="22"/>
        </w:rPr>
      </w:pPr>
      <w:hyperlink w:anchor="_Toc171343864" w:history="1">
        <w:r w:rsidR="008E6255" w:rsidRPr="00485C4F">
          <w:rPr>
            <w:rStyle w:val="afffb"/>
            <w:noProof/>
          </w:rPr>
          <w:t>2.2</w:t>
        </w:r>
        <w:r w:rsidR="008E6255">
          <w:rPr>
            <w:rFonts w:asciiTheme="minorHAnsi" w:eastAsiaTheme="minorEastAsia" w:hAnsiTheme="minorHAnsi" w:cstheme="minorBidi"/>
            <w:smallCaps w:val="0"/>
            <w:noProof/>
            <w:sz w:val="22"/>
            <w:szCs w:val="22"/>
          </w:rPr>
          <w:tab/>
        </w:r>
        <w:r w:rsidR="008E6255" w:rsidRPr="00485C4F">
          <w:rPr>
            <w:rStyle w:val="afffb"/>
            <w:noProof/>
          </w:rPr>
          <w:t>Обоснование предмета нормирования</w:t>
        </w:r>
        <w:r w:rsidR="008E6255">
          <w:rPr>
            <w:noProof/>
            <w:webHidden/>
          </w:rPr>
          <w:tab/>
        </w:r>
        <w:r w:rsidR="008E6255">
          <w:rPr>
            <w:noProof/>
            <w:webHidden/>
          </w:rPr>
          <w:fldChar w:fldCharType="begin"/>
        </w:r>
        <w:r w:rsidR="008E6255">
          <w:rPr>
            <w:noProof/>
            <w:webHidden/>
          </w:rPr>
          <w:instrText xml:space="preserve"> PAGEREF _Toc171343864 \h </w:instrText>
        </w:r>
        <w:r w:rsidR="008E6255">
          <w:rPr>
            <w:noProof/>
            <w:webHidden/>
          </w:rPr>
        </w:r>
        <w:r w:rsidR="008E6255">
          <w:rPr>
            <w:noProof/>
            <w:webHidden/>
          </w:rPr>
          <w:fldChar w:fldCharType="separate"/>
        </w:r>
        <w:r w:rsidR="008E6255">
          <w:rPr>
            <w:noProof/>
            <w:webHidden/>
          </w:rPr>
          <w:t>34</w:t>
        </w:r>
        <w:r w:rsidR="008E6255">
          <w:rPr>
            <w:noProof/>
            <w:webHidden/>
          </w:rPr>
          <w:fldChar w:fldCharType="end"/>
        </w:r>
      </w:hyperlink>
    </w:p>
    <w:p w:rsidR="008E6255" w:rsidRDefault="006D5763">
      <w:pPr>
        <w:pStyle w:val="23"/>
        <w:tabs>
          <w:tab w:val="right" w:leader="dot" w:pos="9344"/>
        </w:tabs>
        <w:rPr>
          <w:rFonts w:asciiTheme="minorHAnsi" w:eastAsiaTheme="minorEastAsia" w:hAnsiTheme="minorHAnsi" w:cstheme="minorBidi"/>
          <w:smallCaps w:val="0"/>
          <w:noProof/>
          <w:sz w:val="22"/>
          <w:szCs w:val="22"/>
        </w:rPr>
      </w:pPr>
      <w:hyperlink w:anchor="_Toc171343865" w:history="1">
        <w:r w:rsidR="008E6255" w:rsidRPr="00485C4F">
          <w:rPr>
            <w:rStyle w:val="afffb"/>
            <w:noProof/>
          </w:rPr>
          <w:t>2.3 Обоснование дифференциации территории</w:t>
        </w:r>
        <w:r w:rsidR="008E6255">
          <w:rPr>
            <w:noProof/>
            <w:webHidden/>
          </w:rPr>
          <w:tab/>
        </w:r>
        <w:r w:rsidR="008E6255">
          <w:rPr>
            <w:noProof/>
            <w:webHidden/>
          </w:rPr>
          <w:fldChar w:fldCharType="begin"/>
        </w:r>
        <w:r w:rsidR="008E6255">
          <w:rPr>
            <w:noProof/>
            <w:webHidden/>
          </w:rPr>
          <w:instrText xml:space="preserve"> PAGEREF _Toc171343865 \h </w:instrText>
        </w:r>
        <w:r w:rsidR="008E6255">
          <w:rPr>
            <w:noProof/>
            <w:webHidden/>
          </w:rPr>
        </w:r>
        <w:r w:rsidR="008E6255">
          <w:rPr>
            <w:noProof/>
            <w:webHidden/>
          </w:rPr>
          <w:fldChar w:fldCharType="separate"/>
        </w:r>
        <w:r w:rsidR="008E6255">
          <w:rPr>
            <w:noProof/>
            <w:webHidden/>
          </w:rPr>
          <w:t>36</w:t>
        </w:r>
        <w:r w:rsidR="008E6255">
          <w:rPr>
            <w:noProof/>
            <w:webHidden/>
          </w:rPr>
          <w:fldChar w:fldCharType="end"/>
        </w:r>
      </w:hyperlink>
    </w:p>
    <w:p w:rsidR="008E6255" w:rsidRDefault="006D5763">
      <w:pPr>
        <w:pStyle w:val="23"/>
        <w:tabs>
          <w:tab w:val="left" w:pos="720"/>
          <w:tab w:val="right" w:leader="dot" w:pos="9344"/>
        </w:tabs>
        <w:rPr>
          <w:rFonts w:asciiTheme="minorHAnsi" w:eastAsiaTheme="minorEastAsia" w:hAnsiTheme="minorHAnsi" w:cstheme="minorBidi"/>
          <w:smallCaps w:val="0"/>
          <w:noProof/>
          <w:sz w:val="22"/>
          <w:szCs w:val="22"/>
        </w:rPr>
      </w:pPr>
      <w:hyperlink w:anchor="_Toc171343866" w:history="1">
        <w:r w:rsidR="008E6255" w:rsidRPr="00485C4F">
          <w:rPr>
            <w:rStyle w:val="afffb"/>
            <w:noProof/>
          </w:rPr>
          <w:t>2.4</w:t>
        </w:r>
        <w:r w:rsidR="008E6255">
          <w:rPr>
            <w:rFonts w:asciiTheme="minorHAnsi" w:eastAsiaTheme="minorEastAsia" w:hAnsiTheme="minorHAnsi" w:cstheme="minorBidi"/>
            <w:smallCaps w:val="0"/>
            <w:noProof/>
            <w:sz w:val="22"/>
            <w:szCs w:val="22"/>
          </w:rPr>
          <w:tab/>
        </w:r>
        <w:r w:rsidR="008E6255" w:rsidRPr="00485C4F">
          <w:rPr>
            <w:rStyle w:val="afffb"/>
            <w:noProof/>
          </w:rPr>
          <w:t>Обоснование расчетных показателей, содержащихся в основной части местных нормативов градостроительного проектирования</w:t>
        </w:r>
        <w:r w:rsidR="008E6255">
          <w:rPr>
            <w:noProof/>
            <w:webHidden/>
          </w:rPr>
          <w:tab/>
        </w:r>
        <w:r w:rsidR="008E6255">
          <w:rPr>
            <w:noProof/>
            <w:webHidden/>
          </w:rPr>
          <w:fldChar w:fldCharType="begin"/>
        </w:r>
        <w:r w:rsidR="008E6255">
          <w:rPr>
            <w:noProof/>
            <w:webHidden/>
          </w:rPr>
          <w:instrText xml:space="preserve"> PAGEREF _Toc171343866 \h </w:instrText>
        </w:r>
        <w:r w:rsidR="008E6255">
          <w:rPr>
            <w:noProof/>
            <w:webHidden/>
          </w:rPr>
        </w:r>
        <w:r w:rsidR="008E6255">
          <w:rPr>
            <w:noProof/>
            <w:webHidden/>
          </w:rPr>
          <w:fldChar w:fldCharType="separate"/>
        </w:r>
        <w:r w:rsidR="008E6255">
          <w:rPr>
            <w:noProof/>
            <w:webHidden/>
          </w:rPr>
          <w:t>37</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67" w:history="1">
        <w:r w:rsidR="008E6255" w:rsidRPr="00485C4F">
          <w:rPr>
            <w:rStyle w:val="afffb"/>
            <w:noProof/>
          </w:rPr>
          <w:t>2.4.1</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образования</w:t>
        </w:r>
        <w:r w:rsidR="008E6255">
          <w:rPr>
            <w:noProof/>
            <w:webHidden/>
          </w:rPr>
          <w:tab/>
        </w:r>
        <w:r w:rsidR="008E6255">
          <w:rPr>
            <w:noProof/>
            <w:webHidden/>
          </w:rPr>
          <w:fldChar w:fldCharType="begin"/>
        </w:r>
        <w:r w:rsidR="008E6255">
          <w:rPr>
            <w:noProof/>
            <w:webHidden/>
          </w:rPr>
          <w:instrText xml:space="preserve"> PAGEREF _Toc171343867 \h </w:instrText>
        </w:r>
        <w:r w:rsidR="008E6255">
          <w:rPr>
            <w:noProof/>
            <w:webHidden/>
          </w:rPr>
        </w:r>
        <w:r w:rsidR="008E6255">
          <w:rPr>
            <w:noProof/>
            <w:webHidden/>
          </w:rPr>
          <w:fldChar w:fldCharType="separate"/>
        </w:r>
        <w:r w:rsidR="008E6255">
          <w:rPr>
            <w:noProof/>
            <w:webHidden/>
          </w:rPr>
          <w:t>37</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68" w:history="1">
        <w:r w:rsidR="008E6255" w:rsidRPr="00485C4F">
          <w:rPr>
            <w:rStyle w:val="afffb"/>
            <w:noProof/>
          </w:rPr>
          <w:t>2.4.2</w:t>
        </w:r>
        <w:r w:rsidR="008E6255">
          <w:rPr>
            <w:rFonts w:asciiTheme="minorHAnsi" w:eastAsiaTheme="minorEastAsia" w:hAnsiTheme="minorHAnsi" w:cstheme="minorBidi"/>
            <w:i w:val="0"/>
            <w:iCs w:val="0"/>
            <w:noProof/>
            <w:sz w:val="22"/>
            <w:szCs w:val="22"/>
          </w:rPr>
          <w:tab/>
        </w:r>
        <w:r w:rsidR="008E6255" w:rsidRPr="00485C4F">
          <w:rPr>
            <w:rStyle w:val="afffb"/>
            <w:noProof/>
          </w:rPr>
          <w:t xml:space="preserve">В области физической культуры и массового спорта [см. п. </w:t>
        </w:r>
        <w:r w:rsidR="008E6255" w:rsidRPr="00485C4F">
          <w:rPr>
            <w:rStyle w:val="afffb"/>
            <w:noProof/>
            <w:lang w:val="en-US"/>
          </w:rPr>
          <w:t>XVII</w:t>
        </w:r>
        <w:r w:rsidR="008E6255" w:rsidRPr="00485C4F">
          <w:rPr>
            <w:rStyle w:val="afffb"/>
            <w:noProof/>
          </w:rPr>
          <w:t xml:space="preserve"> требований к заполнению модельных нормативов градостроительного проектирования]</w:t>
        </w:r>
        <w:r w:rsidR="008E6255">
          <w:rPr>
            <w:noProof/>
            <w:webHidden/>
          </w:rPr>
          <w:tab/>
        </w:r>
        <w:r w:rsidR="008E6255">
          <w:rPr>
            <w:noProof/>
            <w:webHidden/>
          </w:rPr>
          <w:fldChar w:fldCharType="begin"/>
        </w:r>
        <w:r w:rsidR="008E6255">
          <w:rPr>
            <w:noProof/>
            <w:webHidden/>
          </w:rPr>
          <w:instrText xml:space="preserve"> PAGEREF _Toc171343868 \h </w:instrText>
        </w:r>
        <w:r w:rsidR="008E6255">
          <w:rPr>
            <w:noProof/>
            <w:webHidden/>
          </w:rPr>
        </w:r>
        <w:r w:rsidR="008E6255">
          <w:rPr>
            <w:noProof/>
            <w:webHidden/>
          </w:rPr>
          <w:fldChar w:fldCharType="separate"/>
        </w:r>
        <w:r w:rsidR="008E6255">
          <w:rPr>
            <w:noProof/>
            <w:webHidden/>
          </w:rPr>
          <w:t>42</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69" w:history="1">
        <w:r w:rsidR="008E6255" w:rsidRPr="00485C4F">
          <w:rPr>
            <w:rStyle w:val="afffb"/>
            <w:noProof/>
          </w:rPr>
          <w:t>2.4.3</w:t>
        </w:r>
        <w:r w:rsidR="008E6255">
          <w:rPr>
            <w:rFonts w:asciiTheme="minorHAnsi" w:eastAsiaTheme="minorEastAsia" w:hAnsiTheme="minorHAnsi" w:cstheme="minorBidi"/>
            <w:i w:val="0"/>
            <w:iCs w:val="0"/>
            <w:noProof/>
            <w:sz w:val="22"/>
            <w:szCs w:val="22"/>
          </w:rPr>
          <w:tab/>
        </w:r>
        <w:r w:rsidR="008E6255" w:rsidRPr="00485C4F">
          <w:rPr>
            <w:rStyle w:val="afffb"/>
            <w:noProof/>
          </w:rPr>
          <w:t xml:space="preserve">В области молодежной политики [см. п. </w:t>
        </w:r>
        <w:r w:rsidR="008E6255" w:rsidRPr="00485C4F">
          <w:rPr>
            <w:rStyle w:val="afffb"/>
            <w:noProof/>
            <w:lang w:val="en-US"/>
          </w:rPr>
          <w:t>XVII</w:t>
        </w:r>
        <w:r w:rsidR="008E6255" w:rsidRPr="00485C4F">
          <w:rPr>
            <w:rStyle w:val="afffb"/>
            <w:noProof/>
          </w:rPr>
          <w:t xml:space="preserve"> требований к заполнению модельных нормативов градостроительного проектирования]</w:t>
        </w:r>
        <w:r w:rsidR="008E6255">
          <w:rPr>
            <w:noProof/>
            <w:webHidden/>
          </w:rPr>
          <w:tab/>
        </w:r>
        <w:r w:rsidR="008E6255">
          <w:rPr>
            <w:noProof/>
            <w:webHidden/>
          </w:rPr>
          <w:fldChar w:fldCharType="begin"/>
        </w:r>
        <w:r w:rsidR="008E6255">
          <w:rPr>
            <w:noProof/>
            <w:webHidden/>
          </w:rPr>
          <w:instrText xml:space="preserve"> PAGEREF _Toc171343869 \h </w:instrText>
        </w:r>
        <w:r w:rsidR="008E6255">
          <w:rPr>
            <w:noProof/>
            <w:webHidden/>
          </w:rPr>
        </w:r>
        <w:r w:rsidR="008E6255">
          <w:rPr>
            <w:noProof/>
            <w:webHidden/>
          </w:rPr>
          <w:fldChar w:fldCharType="separate"/>
        </w:r>
        <w:r w:rsidR="008E6255">
          <w:rPr>
            <w:noProof/>
            <w:webHidden/>
          </w:rPr>
          <w:t>43</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70" w:history="1">
        <w:r w:rsidR="008E6255" w:rsidRPr="00485C4F">
          <w:rPr>
            <w:rStyle w:val="afffb"/>
            <w:noProof/>
          </w:rPr>
          <w:t>2.4.4</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архивного дела</w:t>
        </w:r>
        <w:r w:rsidR="008E6255">
          <w:rPr>
            <w:noProof/>
            <w:webHidden/>
          </w:rPr>
          <w:tab/>
        </w:r>
        <w:r w:rsidR="008E6255">
          <w:rPr>
            <w:noProof/>
            <w:webHidden/>
          </w:rPr>
          <w:fldChar w:fldCharType="begin"/>
        </w:r>
        <w:r w:rsidR="008E6255">
          <w:rPr>
            <w:noProof/>
            <w:webHidden/>
          </w:rPr>
          <w:instrText xml:space="preserve"> PAGEREF _Toc171343870 \h </w:instrText>
        </w:r>
        <w:r w:rsidR="008E6255">
          <w:rPr>
            <w:noProof/>
            <w:webHidden/>
          </w:rPr>
        </w:r>
        <w:r w:rsidR="008E6255">
          <w:rPr>
            <w:noProof/>
            <w:webHidden/>
          </w:rPr>
          <w:fldChar w:fldCharType="separate"/>
        </w:r>
        <w:r w:rsidR="008E6255">
          <w:rPr>
            <w:noProof/>
            <w:webHidden/>
          </w:rPr>
          <w:t>44</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71" w:history="1">
        <w:r w:rsidR="008E6255" w:rsidRPr="00485C4F">
          <w:rPr>
            <w:rStyle w:val="afffb"/>
            <w:noProof/>
          </w:rPr>
          <w:t>2.4.5</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культуры и искусства</w:t>
        </w:r>
        <w:r w:rsidR="008E6255">
          <w:rPr>
            <w:noProof/>
            <w:webHidden/>
          </w:rPr>
          <w:tab/>
        </w:r>
        <w:r w:rsidR="008E6255">
          <w:rPr>
            <w:noProof/>
            <w:webHidden/>
          </w:rPr>
          <w:fldChar w:fldCharType="begin"/>
        </w:r>
        <w:r w:rsidR="008E6255">
          <w:rPr>
            <w:noProof/>
            <w:webHidden/>
          </w:rPr>
          <w:instrText xml:space="preserve"> PAGEREF _Toc171343871 \h </w:instrText>
        </w:r>
        <w:r w:rsidR="008E6255">
          <w:rPr>
            <w:noProof/>
            <w:webHidden/>
          </w:rPr>
        </w:r>
        <w:r w:rsidR="008E6255">
          <w:rPr>
            <w:noProof/>
            <w:webHidden/>
          </w:rPr>
          <w:fldChar w:fldCharType="separate"/>
        </w:r>
        <w:r w:rsidR="008E6255">
          <w:rPr>
            <w:noProof/>
            <w:webHidden/>
          </w:rPr>
          <w:t>44</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72" w:history="1">
        <w:r w:rsidR="008E6255" w:rsidRPr="00485C4F">
          <w:rPr>
            <w:rStyle w:val="afffb"/>
            <w:noProof/>
          </w:rPr>
          <w:t>2.4.6</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охраны правопорядка</w:t>
        </w:r>
        <w:r w:rsidR="008E6255">
          <w:rPr>
            <w:noProof/>
            <w:webHidden/>
          </w:rPr>
          <w:tab/>
        </w:r>
        <w:r w:rsidR="008E6255">
          <w:rPr>
            <w:noProof/>
            <w:webHidden/>
          </w:rPr>
          <w:fldChar w:fldCharType="begin"/>
        </w:r>
        <w:r w:rsidR="008E6255">
          <w:rPr>
            <w:noProof/>
            <w:webHidden/>
          </w:rPr>
          <w:instrText xml:space="preserve"> PAGEREF _Toc171343872 \h </w:instrText>
        </w:r>
        <w:r w:rsidR="008E6255">
          <w:rPr>
            <w:noProof/>
            <w:webHidden/>
          </w:rPr>
        </w:r>
        <w:r w:rsidR="008E6255">
          <w:rPr>
            <w:noProof/>
            <w:webHidden/>
          </w:rPr>
          <w:fldChar w:fldCharType="separate"/>
        </w:r>
        <w:r w:rsidR="008E6255">
          <w:rPr>
            <w:noProof/>
            <w:webHidden/>
          </w:rPr>
          <w:t>45</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73" w:history="1">
        <w:r w:rsidR="008E6255" w:rsidRPr="00485C4F">
          <w:rPr>
            <w:rStyle w:val="afffb"/>
            <w:noProof/>
          </w:rPr>
          <w:t>2.4.7</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жилищного строительства</w:t>
        </w:r>
        <w:r w:rsidR="008E6255">
          <w:rPr>
            <w:noProof/>
            <w:webHidden/>
          </w:rPr>
          <w:tab/>
        </w:r>
        <w:r w:rsidR="008E6255">
          <w:rPr>
            <w:noProof/>
            <w:webHidden/>
          </w:rPr>
          <w:fldChar w:fldCharType="begin"/>
        </w:r>
        <w:r w:rsidR="008E6255">
          <w:rPr>
            <w:noProof/>
            <w:webHidden/>
          </w:rPr>
          <w:instrText xml:space="preserve"> PAGEREF _Toc171343873 \h </w:instrText>
        </w:r>
        <w:r w:rsidR="008E6255">
          <w:rPr>
            <w:noProof/>
            <w:webHidden/>
          </w:rPr>
        </w:r>
        <w:r w:rsidR="008E6255">
          <w:rPr>
            <w:noProof/>
            <w:webHidden/>
          </w:rPr>
          <w:fldChar w:fldCharType="separate"/>
        </w:r>
        <w:r w:rsidR="008E6255">
          <w:rPr>
            <w:noProof/>
            <w:webHidden/>
          </w:rPr>
          <w:t>46</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74" w:history="1">
        <w:r w:rsidR="008E6255" w:rsidRPr="00485C4F">
          <w:rPr>
            <w:rStyle w:val="afffb"/>
            <w:noProof/>
          </w:rPr>
          <w:t>2.4.8</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благоустройства и массового отдыха</w:t>
        </w:r>
        <w:r w:rsidR="008E6255">
          <w:rPr>
            <w:noProof/>
            <w:webHidden/>
          </w:rPr>
          <w:tab/>
        </w:r>
        <w:r w:rsidR="008E6255">
          <w:rPr>
            <w:noProof/>
            <w:webHidden/>
          </w:rPr>
          <w:fldChar w:fldCharType="begin"/>
        </w:r>
        <w:r w:rsidR="008E6255">
          <w:rPr>
            <w:noProof/>
            <w:webHidden/>
          </w:rPr>
          <w:instrText xml:space="preserve"> PAGEREF _Toc171343874 \h </w:instrText>
        </w:r>
        <w:r w:rsidR="008E6255">
          <w:rPr>
            <w:noProof/>
            <w:webHidden/>
          </w:rPr>
        </w:r>
        <w:r w:rsidR="008E6255">
          <w:rPr>
            <w:noProof/>
            <w:webHidden/>
          </w:rPr>
          <w:fldChar w:fldCharType="separate"/>
        </w:r>
        <w:r w:rsidR="008E6255">
          <w:rPr>
            <w:noProof/>
            <w:webHidden/>
          </w:rPr>
          <w:t>54</w:t>
        </w:r>
        <w:r w:rsidR="008E6255">
          <w:rPr>
            <w:noProof/>
            <w:webHidden/>
          </w:rPr>
          <w:fldChar w:fldCharType="end"/>
        </w:r>
      </w:hyperlink>
    </w:p>
    <w:p w:rsidR="008E6255" w:rsidRDefault="006D5763">
      <w:pPr>
        <w:pStyle w:val="31"/>
        <w:tabs>
          <w:tab w:val="left" w:pos="1200"/>
          <w:tab w:val="right" w:leader="dot" w:pos="9344"/>
        </w:tabs>
        <w:rPr>
          <w:rFonts w:asciiTheme="minorHAnsi" w:eastAsiaTheme="minorEastAsia" w:hAnsiTheme="minorHAnsi" w:cstheme="minorBidi"/>
          <w:i w:val="0"/>
          <w:iCs w:val="0"/>
          <w:noProof/>
          <w:sz w:val="22"/>
          <w:szCs w:val="22"/>
        </w:rPr>
      </w:pPr>
      <w:hyperlink w:anchor="_Toc171343875" w:history="1">
        <w:r w:rsidR="008E6255" w:rsidRPr="00485C4F">
          <w:rPr>
            <w:rStyle w:val="afffb"/>
            <w:noProof/>
          </w:rPr>
          <w:t>2.4.9</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автомобильных дорог</w:t>
        </w:r>
        <w:r w:rsidR="008E6255">
          <w:rPr>
            <w:noProof/>
            <w:webHidden/>
          </w:rPr>
          <w:tab/>
        </w:r>
        <w:r w:rsidR="008E6255">
          <w:rPr>
            <w:noProof/>
            <w:webHidden/>
          </w:rPr>
          <w:fldChar w:fldCharType="begin"/>
        </w:r>
        <w:r w:rsidR="008E6255">
          <w:rPr>
            <w:noProof/>
            <w:webHidden/>
          </w:rPr>
          <w:instrText xml:space="preserve"> PAGEREF _Toc171343875 \h </w:instrText>
        </w:r>
        <w:r w:rsidR="008E6255">
          <w:rPr>
            <w:noProof/>
            <w:webHidden/>
          </w:rPr>
        </w:r>
        <w:r w:rsidR="008E6255">
          <w:rPr>
            <w:noProof/>
            <w:webHidden/>
          </w:rPr>
          <w:fldChar w:fldCharType="separate"/>
        </w:r>
        <w:r w:rsidR="008E6255">
          <w:rPr>
            <w:noProof/>
            <w:webHidden/>
          </w:rPr>
          <w:t>55</w:t>
        </w:r>
        <w:r w:rsidR="008E6255">
          <w:rPr>
            <w:noProof/>
            <w:webHidden/>
          </w:rPr>
          <w:fldChar w:fldCharType="end"/>
        </w:r>
      </w:hyperlink>
    </w:p>
    <w:p w:rsidR="008E6255" w:rsidRDefault="006D5763">
      <w:pPr>
        <w:pStyle w:val="31"/>
        <w:tabs>
          <w:tab w:val="left" w:pos="1440"/>
          <w:tab w:val="right" w:leader="dot" w:pos="9344"/>
        </w:tabs>
        <w:rPr>
          <w:rFonts w:asciiTheme="minorHAnsi" w:eastAsiaTheme="minorEastAsia" w:hAnsiTheme="minorHAnsi" w:cstheme="minorBidi"/>
          <w:i w:val="0"/>
          <w:iCs w:val="0"/>
          <w:noProof/>
          <w:sz w:val="22"/>
          <w:szCs w:val="22"/>
        </w:rPr>
      </w:pPr>
      <w:hyperlink w:anchor="_Toc171343876" w:history="1">
        <w:r w:rsidR="008E6255" w:rsidRPr="00485C4F">
          <w:rPr>
            <w:rStyle w:val="afffb"/>
            <w:noProof/>
          </w:rPr>
          <w:t>2.4.10</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электро-, тепло-, газо- и водоснабжения населения, водоотведения</w:t>
        </w:r>
        <w:r w:rsidR="008E6255">
          <w:rPr>
            <w:noProof/>
            <w:webHidden/>
          </w:rPr>
          <w:tab/>
        </w:r>
        <w:r w:rsidR="008E6255">
          <w:rPr>
            <w:noProof/>
            <w:webHidden/>
          </w:rPr>
          <w:fldChar w:fldCharType="begin"/>
        </w:r>
        <w:r w:rsidR="008E6255">
          <w:rPr>
            <w:noProof/>
            <w:webHidden/>
          </w:rPr>
          <w:instrText xml:space="preserve"> PAGEREF _Toc171343876 \h </w:instrText>
        </w:r>
        <w:r w:rsidR="008E6255">
          <w:rPr>
            <w:noProof/>
            <w:webHidden/>
          </w:rPr>
        </w:r>
        <w:r w:rsidR="008E6255">
          <w:rPr>
            <w:noProof/>
            <w:webHidden/>
          </w:rPr>
          <w:fldChar w:fldCharType="separate"/>
        </w:r>
        <w:r w:rsidR="008E6255">
          <w:rPr>
            <w:noProof/>
            <w:webHidden/>
          </w:rPr>
          <w:t>56</w:t>
        </w:r>
        <w:r w:rsidR="008E6255">
          <w:rPr>
            <w:noProof/>
            <w:webHidden/>
          </w:rPr>
          <w:fldChar w:fldCharType="end"/>
        </w:r>
      </w:hyperlink>
    </w:p>
    <w:p w:rsidR="008E6255" w:rsidRDefault="006D5763">
      <w:pPr>
        <w:pStyle w:val="31"/>
        <w:tabs>
          <w:tab w:val="left" w:pos="1440"/>
          <w:tab w:val="right" w:leader="dot" w:pos="9344"/>
        </w:tabs>
        <w:rPr>
          <w:rFonts w:asciiTheme="minorHAnsi" w:eastAsiaTheme="minorEastAsia" w:hAnsiTheme="minorHAnsi" w:cstheme="minorBidi"/>
          <w:i w:val="0"/>
          <w:iCs w:val="0"/>
          <w:noProof/>
          <w:sz w:val="22"/>
          <w:szCs w:val="22"/>
        </w:rPr>
      </w:pPr>
      <w:hyperlink w:anchor="_Toc171343877" w:history="1">
        <w:r w:rsidR="008E6255" w:rsidRPr="00485C4F">
          <w:rPr>
            <w:rStyle w:val="afffb"/>
            <w:noProof/>
          </w:rPr>
          <w:t>2.4.11</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предупреждения чрезвычайных ситуаций, стихийных бедствий, эпидемий и ликвидации их последствий</w:t>
        </w:r>
        <w:r w:rsidR="008E6255">
          <w:rPr>
            <w:noProof/>
            <w:webHidden/>
          </w:rPr>
          <w:tab/>
        </w:r>
        <w:r w:rsidR="008E6255">
          <w:rPr>
            <w:noProof/>
            <w:webHidden/>
          </w:rPr>
          <w:fldChar w:fldCharType="begin"/>
        </w:r>
        <w:r w:rsidR="008E6255">
          <w:rPr>
            <w:noProof/>
            <w:webHidden/>
          </w:rPr>
          <w:instrText xml:space="preserve"> PAGEREF _Toc171343877 \h </w:instrText>
        </w:r>
        <w:r w:rsidR="008E6255">
          <w:rPr>
            <w:noProof/>
            <w:webHidden/>
          </w:rPr>
        </w:r>
        <w:r w:rsidR="008E6255">
          <w:rPr>
            <w:noProof/>
            <w:webHidden/>
          </w:rPr>
          <w:fldChar w:fldCharType="separate"/>
        </w:r>
        <w:r w:rsidR="008E6255">
          <w:rPr>
            <w:noProof/>
            <w:webHidden/>
          </w:rPr>
          <w:t>59</w:t>
        </w:r>
        <w:r w:rsidR="008E6255">
          <w:rPr>
            <w:noProof/>
            <w:webHidden/>
          </w:rPr>
          <w:fldChar w:fldCharType="end"/>
        </w:r>
      </w:hyperlink>
    </w:p>
    <w:p w:rsidR="008E6255" w:rsidRDefault="006D5763">
      <w:pPr>
        <w:pStyle w:val="31"/>
        <w:tabs>
          <w:tab w:val="left" w:pos="1440"/>
          <w:tab w:val="right" w:leader="dot" w:pos="9344"/>
        </w:tabs>
        <w:rPr>
          <w:rFonts w:asciiTheme="minorHAnsi" w:eastAsiaTheme="minorEastAsia" w:hAnsiTheme="minorHAnsi" w:cstheme="minorBidi"/>
          <w:i w:val="0"/>
          <w:iCs w:val="0"/>
          <w:noProof/>
          <w:sz w:val="22"/>
          <w:szCs w:val="22"/>
        </w:rPr>
      </w:pPr>
      <w:hyperlink w:anchor="_Toc171343878" w:history="1">
        <w:r w:rsidR="008E6255" w:rsidRPr="00485C4F">
          <w:rPr>
            <w:rStyle w:val="afffb"/>
            <w:noProof/>
          </w:rPr>
          <w:t>2.4.12</w:t>
        </w:r>
        <w:r w:rsidR="008E6255">
          <w:rPr>
            <w:rFonts w:asciiTheme="minorHAnsi" w:eastAsiaTheme="minorEastAsia" w:hAnsiTheme="minorHAnsi" w:cstheme="minorBidi"/>
            <w:i w:val="0"/>
            <w:iCs w:val="0"/>
            <w:noProof/>
            <w:sz w:val="22"/>
            <w:szCs w:val="22"/>
          </w:rPr>
          <w:tab/>
        </w:r>
        <w:r w:rsidR="008E6255" w:rsidRPr="00485C4F">
          <w:rPr>
            <w:rStyle w:val="afffb"/>
            <w:noProof/>
          </w:rPr>
          <w:t>В области организации ритуальных услуг и содержания мест захоронения</w:t>
        </w:r>
        <w:r w:rsidR="008E6255">
          <w:rPr>
            <w:noProof/>
            <w:webHidden/>
          </w:rPr>
          <w:tab/>
        </w:r>
        <w:r w:rsidR="008E6255">
          <w:rPr>
            <w:noProof/>
            <w:webHidden/>
          </w:rPr>
          <w:fldChar w:fldCharType="begin"/>
        </w:r>
        <w:r w:rsidR="008E6255">
          <w:rPr>
            <w:noProof/>
            <w:webHidden/>
          </w:rPr>
          <w:instrText xml:space="preserve"> PAGEREF _Toc171343878 \h </w:instrText>
        </w:r>
        <w:r w:rsidR="008E6255">
          <w:rPr>
            <w:noProof/>
            <w:webHidden/>
          </w:rPr>
        </w:r>
        <w:r w:rsidR="008E6255">
          <w:rPr>
            <w:noProof/>
            <w:webHidden/>
          </w:rPr>
          <w:fldChar w:fldCharType="separate"/>
        </w:r>
        <w:r w:rsidR="008E6255">
          <w:rPr>
            <w:noProof/>
            <w:webHidden/>
          </w:rPr>
          <w:t>60</w:t>
        </w:r>
        <w:r w:rsidR="008E6255">
          <w:rPr>
            <w:noProof/>
            <w:webHidden/>
          </w:rPr>
          <w:fldChar w:fldCharType="end"/>
        </w:r>
      </w:hyperlink>
    </w:p>
    <w:p w:rsidR="008E6255" w:rsidRDefault="006D5763">
      <w:pPr>
        <w:pStyle w:val="15"/>
        <w:tabs>
          <w:tab w:val="left" w:pos="480"/>
          <w:tab w:val="right" w:leader="dot" w:pos="9344"/>
        </w:tabs>
        <w:rPr>
          <w:rFonts w:asciiTheme="minorHAnsi" w:eastAsiaTheme="minorEastAsia" w:hAnsiTheme="minorHAnsi" w:cstheme="minorBidi"/>
          <w:b w:val="0"/>
          <w:bCs w:val="0"/>
          <w:caps w:val="0"/>
          <w:noProof/>
          <w:sz w:val="22"/>
          <w:szCs w:val="22"/>
        </w:rPr>
      </w:pPr>
      <w:hyperlink w:anchor="_Toc171343879" w:history="1">
        <w:r w:rsidR="008E6255" w:rsidRPr="00485C4F">
          <w:rPr>
            <w:rStyle w:val="afffb"/>
            <w:noProof/>
          </w:rPr>
          <w:t>3.</w:t>
        </w:r>
        <w:r w:rsidR="008E6255">
          <w:rPr>
            <w:rFonts w:asciiTheme="minorHAnsi" w:eastAsiaTheme="minorEastAsia" w:hAnsiTheme="minorHAnsi" w:cstheme="minorBidi"/>
            <w:b w:val="0"/>
            <w:bCs w:val="0"/>
            <w:caps w:val="0"/>
            <w:noProof/>
            <w:sz w:val="22"/>
            <w:szCs w:val="22"/>
          </w:rPr>
          <w:tab/>
        </w:r>
        <w:r w:rsidR="008E6255" w:rsidRPr="00485C4F">
          <w:rPr>
            <w:rStyle w:val="afffb"/>
            <w:noProof/>
          </w:rPr>
          <w:t>ПРАВИЛА И ОБЛАСТЬ ПРИМЕНЕНИЯ РАСЧЕТНЫХ ПОКАЗАТЕЛЕЙ</w:t>
        </w:r>
        <w:r w:rsidR="008E6255">
          <w:rPr>
            <w:noProof/>
            <w:webHidden/>
          </w:rPr>
          <w:tab/>
        </w:r>
        <w:r w:rsidR="008E6255">
          <w:rPr>
            <w:noProof/>
            <w:webHidden/>
          </w:rPr>
          <w:fldChar w:fldCharType="begin"/>
        </w:r>
        <w:r w:rsidR="008E6255">
          <w:rPr>
            <w:noProof/>
            <w:webHidden/>
          </w:rPr>
          <w:instrText xml:space="preserve"> PAGEREF _Toc171343879 \h </w:instrText>
        </w:r>
        <w:r w:rsidR="008E6255">
          <w:rPr>
            <w:noProof/>
            <w:webHidden/>
          </w:rPr>
        </w:r>
        <w:r w:rsidR="008E6255">
          <w:rPr>
            <w:noProof/>
            <w:webHidden/>
          </w:rPr>
          <w:fldChar w:fldCharType="separate"/>
        </w:r>
        <w:r w:rsidR="008E6255">
          <w:rPr>
            <w:noProof/>
            <w:webHidden/>
          </w:rPr>
          <w:t>61</w:t>
        </w:r>
        <w:r w:rsidR="008E6255">
          <w:rPr>
            <w:noProof/>
            <w:webHidden/>
          </w:rPr>
          <w:fldChar w:fldCharType="end"/>
        </w:r>
      </w:hyperlink>
    </w:p>
    <w:p w:rsidR="008E6255" w:rsidRDefault="006D5763">
      <w:pPr>
        <w:pStyle w:val="15"/>
        <w:tabs>
          <w:tab w:val="right" w:leader="dot" w:pos="9344"/>
        </w:tabs>
        <w:rPr>
          <w:rFonts w:asciiTheme="minorHAnsi" w:eastAsiaTheme="minorEastAsia" w:hAnsiTheme="minorHAnsi" w:cstheme="minorBidi"/>
          <w:b w:val="0"/>
          <w:bCs w:val="0"/>
          <w:caps w:val="0"/>
          <w:noProof/>
          <w:sz w:val="22"/>
          <w:szCs w:val="22"/>
        </w:rPr>
      </w:pPr>
      <w:hyperlink w:anchor="_Toc171343880" w:history="1">
        <w:r w:rsidR="008E6255" w:rsidRPr="00485C4F">
          <w:rPr>
            <w:rStyle w:val="afffb"/>
            <w:noProof/>
          </w:rPr>
          <w:t>ПРИЛОЖЕНИЕ А</w:t>
        </w:r>
        <w:r w:rsidR="008E6255">
          <w:rPr>
            <w:noProof/>
            <w:webHidden/>
          </w:rPr>
          <w:tab/>
        </w:r>
        <w:r w:rsidR="008E6255">
          <w:rPr>
            <w:noProof/>
            <w:webHidden/>
          </w:rPr>
          <w:fldChar w:fldCharType="begin"/>
        </w:r>
        <w:r w:rsidR="008E6255">
          <w:rPr>
            <w:noProof/>
            <w:webHidden/>
          </w:rPr>
          <w:instrText xml:space="preserve"> PAGEREF _Toc171343880 \h </w:instrText>
        </w:r>
        <w:r w:rsidR="008E6255">
          <w:rPr>
            <w:noProof/>
            <w:webHidden/>
          </w:rPr>
        </w:r>
        <w:r w:rsidR="008E6255">
          <w:rPr>
            <w:noProof/>
            <w:webHidden/>
          </w:rPr>
          <w:fldChar w:fldCharType="separate"/>
        </w:r>
        <w:r w:rsidR="008E6255">
          <w:rPr>
            <w:noProof/>
            <w:webHidden/>
          </w:rPr>
          <w:t>65</w:t>
        </w:r>
        <w:r w:rsidR="008E6255">
          <w:rPr>
            <w:noProof/>
            <w:webHidden/>
          </w:rPr>
          <w:fldChar w:fldCharType="end"/>
        </w:r>
      </w:hyperlink>
    </w:p>
    <w:p w:rsidR="008E6255" w:rsidRDefault="006D5763">
      <w:pPr>
        <w:pStyle w:val="15"/>
        <w:tabs>
          <w:tab w:val="right" w:leader="dot" w:pos="9344"/>
        </w:tabs>
        <w:rPr>
          <w:rFonts w:asciiTheme="minorHAnsi" w:eastAsiaTheme="minorEastAsia" w:hAnsiTheme="minorHAnsi" w:cstheme="minorBidi"/>
          <w:b w:val="0"/>
          <w:bCs w:val="0"/>
          <w:caps w:val="0"/>
          <w:noProof/>
          <w:sz w:val="22"/>
          <w:szCs w:val="22"/>
        </w:rPr>
      </w:pPr>
      <w:hyperlink w:anchor="_Toc171343881" w:history="1">
        <w:r w:rsidR="008E6255" w:rsidRPr="00485C4F">
          <w:rPr>
            <w:rStyle w:val="afffb"/>
            <w:noProof/>
          </w:rPr>
          <w:t>ПРИЛОЖЕНИЕ В</w:t>
        </w:r>
        <w:r w:rsidR="008E6255">
          <w:rPr>
            <w:noProof/>
            <w:webHidden/>
          </w:rPr>
          <w:tab/>
        </w:r>
        <w:r w:rsidR="008E6255">
          <w:rPr>
            <w:noProof/>
            <w:webHidden/>
          </w:rPr>
          <w:fldChar w:fldCharType="begin"/>
        </w:r>
        <w:r w:rsidR="008E6255">
          <w:rPr>
            <w:noProof/>
            <w:webHidden/>
          </w:rPr>
          <w:instrText xml:space="preserve"> PAGEREF _Toc171343881 \h </w:instrText>
        </w:r>
        <w:r w:rsidR="008E6255">
          <w:rPr>
            <w:noProof/>
            <w:webHidden/>
          </w:rPr>
        </w:r>
        <w:r w:rsidR="008E6255">
          <w:rPr>
            <w:noProof/>
            <w:webHidden/>
          </w:rPr>
          <w:fldChar w:fldCharType="separate"/>
        </w:r>
        <w:r w:rsidR="008E6255">
          <w:rPr>
            <w:noProof/>
            <w:webHidden/>
          </w:rPr>
          <w:t>70</w:t>
        </w:r>
        <w:r w:rsidR="008E6255">
          <w:rPr>
            <w:noProof/>
            <w:webHidden/>
          </w:rPr>
          <w:fldChar w:fldCharType="end"/>
        </w:r>
      </w:hyperlink>
    </w:p>
    <w:p w:rsidR="00B01FDB" w:rsidRPr="00793223" w:rsidRDefault="00761184" w:rsidP="00B85D13">
      <w:pPr>
        <w:tabs>
          <w:tab w:val="right" w:leader="dot" w:pos="9627"/>
        </w:tabs>
        <w:rPr>
          <w:sz w:val="20"/>
          <w:szCs w:val="20"/>
          <w:lang w:val="en-US"/>
        </w:rPr>
        <w:sectPr w:rsidR="00B01FDB" w:rsidRPr="00793223" w:rsidSect="00C67CAF">
          <w:pgSz w:w="11906" w:h="16838" w:code="9"/>
          <w:pgMar w:top="709" w:right="851" w:bottom="851" w:left="1701" w:header="425" w:footer="544" w:gutter="0"/>
          <w:cols w:space="708"/>
          <w:docGrid w:linePitch="360"/>
        </w:sectPr>
      </w:pPr>
      <w:r w:rsidRPr="00793223">
        <w:fldChar w:fldCharType="end"/>
      </w:r>
    </w:p>
    <w:p w:rsidR="0044423A" w:rsidRPr="00793223" w:rsidRDefault="0044423A" w:rsidP="008979B7">
      <w:pPr>
        <w:pStyle w:val="13"/>
        <w:numPr>
          <w:ilvl w:val="0"/>
          <w:numId w:val="17"/>
        </w:numPr>
        <w:tabs>
          <w:tab w:val="clear" w:pos="851"/>
        </w:tabs>
        <w:spacing w:before="0"/>
        <w:ind w:left="567" w:hanging="567"/>
        <w:jc w:val="left"/>
        <w:rPr>
          <w:sz w:val="26"/>
          <w:szCs w:val="26"/>
        </w:rPr>
      </w:pPr>
      <w:bookmarkStart w:id="2" w:name="_Toc81901128"/>
      <w:bookmarkStart w:id="3" w:name="_Toc85181039"/>
      <w:bookmarkStart w:id="4" w:name="_Toc85182482"/>
      <w:bookmarkStart w:id="5" w:name="_Toc85190220"/>
      <w:bookmarkStart w:id="6" w:name="_Toc85192721"/>
      <w:bookmarkStart w:id="7" w:name="_Toc85193439"/>
      <w:bookmarkStart w:id="8" w:name="_Toc85197801"/>
      <w:bookmarkStart w:id="9" w:name="_Toc85215153"/>
      <w:bookmarkStart w:id="10" w:name="_Toc85461016"/>
      <w:bookmarkStart w:id="11" w:name="_Toc85466895"/>
      <w:bookmarkStart w:id="12" w:name="_Toc88737760"/>
      <w:bookmarkStart w:id="13" w:name="_Toc88738238"/>
      <w:bookmarkStart w:id="14" w:name="_Toc88828797"/>
      <w:bookmarkStart w:id="15" w:name="_Toc88833626"/>
      <w:bookmarkStart w:id="16" w:name="_Toc89098513"/>
      <w:bookmarkStart w:id="17" w:name="_Toc89247656"/>
      <w:bookmarkStart w:id="18" w:name="_Toc89355346"/>
      <w:bookmarkStart w:id="19" w:name="_Toc171343840"/>
      <w:bookmarkStart w:id="20" w:name="_Toc86150256"/>
      <w:bookmarkStart w:id="21" w:name="_Toc86150369"/>
      <w:bookmarkStart w:id="22" w:name="_Toc86154416"/>
      <w:bookmarkStart w:id="23" w:name="_Toc523245355"/>
      <w:bookmarkStart w:id="24" w:name="_Toc6500523"/>
      <w:bookmarkStart w:id="25" w:name="_Toc6567852"/>
      <w:bookmarkStart w:id="26" w:name="_Toc6569457"/>
      <w:bookmarkStart w:id="27" w:name="_Toc6578689"/>
      <w:bookmarkStart w:id="28" w:name="_Toc6667180"/>
      <w:bookmarkStart w:id="29" w:name="_Toc6672893"/>
      <w:bookmarkStart w:id="30" w:name="_Toc40626739"/>
      <w:bookmarkStart w:id="31" w:name="_Toc458612916"/>
      <w:bookmarkStart w:id="32" w:name="_Toc458692712"/>
      <w:bookmarkStart w:id="33" w:name="_Toc458710012"/>
      <w:bookmarkStart w:id="34" w:name="_Toc458766698"/>
      <w:bookmarkStart w:id="35" w:name="_Toc458785213"/>
      <w:bookmarkStart w:id="36" w:name="_Toc458788781"/>
      <w:bookmarkStart w:id="37" w:name="_Toc458824272"/>
      <w:bookmarkStart w:id="38" w:name="_Toc458873174"/>
      <w:bookmarkStart w:id="39" w:name="_Toc458948913"/>
      <w:bookmarkStart w:id="40" w:name="_Toc458969767"/>
      <w:bookmarkStart w:id="41" w:name="_Toc458969825"/>
      <w:bookmarkStart w:id="42" w:name="_Toc459029046"/>
      <w:bookmarkStart w:id="43" w:name="_Toc459035936"/>
      <w:bookmarkStart w:id="44" w:name="_Toc459036765"/>
      <w:bookmarkStart w:id="45" w:name="_Toc459042135"/>
      <w:bookmarkStart w:id="46" w:name="_Toc459044607"/>
      <w:bookmarkStart w:id="47" w:name="_Toc459050705"/>
      <w:bookmarkStart w:id="48" w:name="_Toc459051275"/>
      <w:bookmarkStart w:id="49" w:name="_Toc459052225"/>
      <w:bookmarkStart w:id="50" w:name="_Toc459054156"/>
      <w:bookmarkStart w:id="51" w:name="_Toc459054966"/>
      <w:bookmarkStart w:id="52" w:name="_Toc459130791"/>
      <w:bookmarkStart w:id="53" w:name="_Toc459199894"/>
      <w:bookmarkStart w:id="54" w:name="_Toc459202005"/>
      <w:bookmarkStart w:id="55" w:name="_Toc459132824"/>
      <w:bookmarkStart w:id="56" w:name="_Toc459140587"/>
      <w:bookmarkStart w:id="57" w:name="_Toc459141228"/>
      <w:bookmarkStart w:id="58" w:name="_Toc459202429"/>
      <w:bookmarkStart w:id="59" w:name="_Toc459302239"/>
      <w:bookmarkStart w:id="60" w:name="_Toc459308275"/>
      <w:bookmarkStart w:id="61" w:name="_Toc459308629"/>
      <w:bookmarkStart w:id="62" w:name="_Toc459308803"/>
      <w:bookmarkStart w:id="63" w:name="_Toc459308946"/>
      <w:r w:rsidRPr="00793223">
        <w:rPr>
          <w:sz w:val="26"/>
          <w:szCs w:val="26"/>
        </w:rPr>
        <w:lastRenderedPageBreak/>
        <w:t>ОСНОВНАЯ ЧАСТЬ</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0D3A43" w:rsidRPr="00793223" w:rsidRDefault="000D3A43" w:rsidP="00607F78">
      <w:pPr>
        <w:pStyle w:val="20"/>
        <w:ind w:left="567" w:hanging="567"/>
        <w:jc w:val="left"/>
      </w:pPr>
      <w:bookmarkStart w:id="64" w:name="_Toc86099769"/>
      <w:bookmarkStart w:id="65" w:name="_Toc86139082"/>
      <w:bookmarkStart w:id="66" w:name="_Toc86140645"/>
      <w:bookmarkStart w:id="67" w:name="_Toc86145526"/>
      <w:bookmarkStart w:id="68" w:name="_Toc86153803"/>
      <w:bookmarkStart w:id="69" w:name="_Toc89707991"/>
      <w:bookmarkStart w:id="70" w:name="_Toc89713965"/>
      <w:bookmarkStart w:id="71" w:name="_Toc89784431"/>
      <w:bookmarkStart w:id="72" w:name="_Toc89788224"/>
      <w:bookmarkStart w:id="73" w:name="_Toc89790953"/>
      <w:bookmarkStart w:id="74" w:name="_Toc89877520"/>
      <w:bookmarkStart w:id="75" w:name="_Toc97813772"/>
      <w:bookmarkStart w:id="76" w:name="_Toc107495076"/>
      <w:bookmarkStart w:id="77" w:name="_Toc127194282"/>
      <w:bookmarkStart w:id="78" w:name="_Toc132734056"/>
      <w:bookmarkStart w:id="79" w:name="_Toc132739965"/>
      <w:bookmarkStart w:id="80" w:name="_Toc132806766"/>
      <w:bookmarkStart w:id="81" w:name="_Toc132809786"/>
      <w:bookmarkStart w:id="82" w:name="_Toc132810552"/>
      <w:bookmarkStart w:id="83" w:name="_Toc132810768"/>
      <w:bookmarkStart w:id="84" w:name="_Toc132812270"/>
      <w:bookmarkStart w:id="85" w:name="_Toc132820682"/>
      <w:bookmarkStart w:id="86" w:name="_Toc132904476"/>
      <w:bookmarkStart w:id="87" w:name="_Toc132906104"/>
      <w:bookmarkStart w:id="88" w:name="_Toc132907881"/>
      <w:bookmarkStart w:id="89" w:name="_Toc132968517"/>
      <w:bookmarkStart w:id="90" w:name="_Toc135838082"/>
      <w:bookmarkStart w:id="91" w:name="_Toc135860620"/>
      <w:bookmarkStart w:id="92" w:name="_Toc135901873"/>
      <w:bookmarkStart w:id="93" w:name="_Toc135902733"/>
      <w:bookmarkStart w:id="94" w:name="_Toc135903540"/>
      <w:bookmarkStart w:id="95" w:name="_Toc135905498"/>
      <w:bookmarkStart w:id="96" w:name="_Toc135920697"/>
      <w:bookmarkStart w:id="97" w:name="_Toc137746508"/>
      <w:bookmarkStart w:id="98" w:name="_Toc171343841"/>
      <w:r w:rsidRPr="00793223">
        <w:t>ПЕРЕЧЕНЬ ИСПОЛЬЗУЕМЫХ СОКРАЩЕНИЙ</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rsidR="000D3A43" w:rsidRPr="00793223" w:rsidRDefault="000D3A43" w:rsidP="00233396">
      <w:pPr>
        <w:pStyle w:val="a7"/>
      </w:pPr>
      <w:r w:rsidRPr="00793223">
        <w:t>РНГП – региональные нормативы градостроительного проектирования.</w:t>
      </w:r>
    </w:p>
    <w:p w:rsidR="000D3A43" w:rsidRPr="00793223" w:rsidRDefault="000D3A43" w:rsidP="00233396">
      <w:pPr>
        <w:pStyle w:val="a7"/>
      </w:pPr>
      <w:r w:rsidRPr="00793223">
        <w:t>МНГП – местные нормативы градостроительного проектирования.</w:t>
      </w:r>
    </w:p>
    <w:p w:rsidR="000D3A43" w:rsidRPr="00793223" w:rsidRDefault="000D3A43" w:rsidP="00233396">
      <w:pPr>
        <w:pStyle w:val="a7"/>
      </w:pPr>
      <w:r w:rsidRPr="00793223">
        <w:t>СП 42.13330.2016 – СП 42.13330.2016 «СНиП 2.07.01-89 Градостроительство. Планировка и застройка городских и сельских поселений».</w:t>
      </w:r>
    </w:p>
    <w:p w:rsidR="000D3A43" w:rsidRDefault="000D3A43" w:rsidP="00233396">
      <w:pPr>
        <w:pStyle w:val="a7"/>
      </w:pPr>
      <w:r w:rsidRPr="00793223">
        <w:t>СП 131.13330.2020 – СП 131.13330.2020 «СНиП 23-01-99* Строительная климатология».</w:t>
      </w:r>
    </w:p>
    <w:p w:rsidR="00EF4DA0" w:rsidRDefault="00EF4DA0" w:rsidP="00EF4DA0">
      <w:pPr>
        <w:pStyle w:val="a7"/>
      </w:pPr>
      <w:r>
        <w:t>Администрация муниципального района – Администрация Таймырского Долгано-Ненецкого муниципального района.</w:t>
      </w:r>
    </w:p>
    <w:p w:rsidR="00EF4DA0" w:rsidRPr="00793223" w:rsidRDefault="006F4762" w:rsidP="00EF4DA0">
      <w:pPr>
        <w:pStyle w:val="a7"/>
      </w:pPr>
      <w:r>
        <w:t xml:space="preserve">муниципальный район, </w:t>
      </w:r>
      <w:r w:rsidR="00EF4DA0">
        <w:t>ТДНМР – Таймырский Долгано-Ненецкий муниципальный район.</w:t>
      </w:r>
    </w:p>
    <w:p w:rsidR="009668FC" w:rsidRPr="00793223" w:rsidRDefault="009668FC" w:rsidP="00607F78">
      <w:pPr>
        <w:pStyle w:val="20"/>
        <w:ind w:left="567" w:hanging="567"/>
      </w:pPr>
      <w:bookmarkStart w:id="99" w:name="_Toc88828798"/>
      <w:bookmarkStart w:id="100" w:name="_Toc88833627"/>
      <w:bookmarkStart w:id="101" w:name="_Toc89098514"/>
      <w:bookmarkStart w:id="102" w:name="_Toc89247680"/>
      <w:bookmarkStart w:id="103" w:name="_Toc89355347"/>
      <w:bookmarkStart w:id="104" w:name="_Toc171343842"/>
      <w:r w:rsidRPr="00793223">
        <w:t>ТЕРМИНЫ И ОПРЕДЕЛЕНИЯ</w:t>
      </w:r>
      <w:bookmarkEnd w:id="20"/>
      <w:bookmarkEnd w:id="21"/>
      <w:bookmarkEnd w:id="22"/>
      <w:bookmarkEnd w:id="99"/>
      <w:bookmarkEnd w:id="100"/>
      <w:bookmarkEnd w:id="101"/>
      <w:bookmarkEnd w:id="102"/>
      <w:bookmarkEnd w:id="103"/>
      <w:bookmarkEnd w:id="104"/>
    </w:p>
    <w:p w:rsidR="00607F78" w:rsidRPr="00793223" w:rsidRDefault="00607F78" w:rsidP="00233396">
      <w:pPr>
        <w:pStyle w:val="a7"/>
      </w:pPr>
      <w:r w:rsidRPr="00793223">
        <w:t>Обеспеченность – показатель, характеризующий наличие и параметры объектов местного значения, подлежащих нормированию.</w:t>
      </w:r>
    </w:p>
    <w:p w:rsidR="00607F78" w:rsidRPr="00793223" w:rsidRDefault="00607F78" w:rsidP="00233396">
      <w:pPr>
        <w:pStyle w:val="a7"/>
      </w:pPr>
      <w:r w:rsidRPr="00793223">
        <w:t>Территориальная доступность – показатель, характеризующий пространственную составляющую сети объектов местного значения, отражает затраты времени на передвижение до объекта или расстояние, которое необходимо преодолеть до объекта, измеренного по имеющимся путям передвижения.</w:t>
      </w:r>
    </w:p>
    <w:p w:rsidR="00607F78" w:rsidRPr="00793223" w:rsidRDefault="00607F78" w:rsidP="00233396">
      <w:pPr>
        <w:pStyle w:val="a7"/>
      </w:pPr>
      <w:r w:rsidRPr="00793223">
        <w:t>Пешеходная доступность – показатель, характеризующий затраты времени или расстояние, которое необходимо преодолеть для достижения объекта нормирования от дома при пешеходном движении со средней скоростью 4 км/ч в условиях стандартной для данной местности погоды.</w:t>
      </w:r>
    </w:p>
    <w:p w:rsidR="00607F78" w:rsidRPr="00793223" w:rsidRDefault="00607F78" w:rsidP="00233396">
      <w:pPr>
        <w:pStyle w:val="a7"/>
      </w:pPr>
      <w:r w:rsidRPr="00793223">
        <w:t>Транспортная доступность – показатель, характеризующий затраты времени на преодоление расстояния от дома до объекта нормирования при помощи автотранспорта (при средней скорости движения 40 км/ч) без учета времени ожидания на остановочных пунктах.</w:t>
      </w:r>
    </w:p>
    <w:p w:rsidR="00607F78" w:rsidRPr="00793223" w:rsidRDefault="00607F78" w:rsidP="00233396">
      <w:pPr>
        <w:pStyle w:val="a7"/>
      </w:pPr>
      <w:r w:rsidRPr="00793223">
        <w:t>Групповые системы расселения – компактная пространственная группировка населенных пунктов, объединенных различными организационными, социально-бытовыми связями на основе оптимизации пространственных и экономических ресурсов.</w:t>
      </w:r>
    </w:p>
    <w:p w:rsidR="00205AEC" w:rsidRPr="00793223" w:rsidRDefault="00205AEC" w:rsidP="00233396">
      <w:pPr>
        <w:pStyle w:val="a7"/>
      </w:pPr>
      <w:r w:rsidRPr="00793223">
        <w:t>Жилая группа, группа жилых домов – группа многоквартирных</w:t>
      </w:r>
      <w:r w:rsidR="00397FE8" w:rsidRPr="00793223">
        <w:t xml:space="preserve"> домов</w:t>
      </w:r>
      <w:r w:rsidR="00734F4B" w:rsidRPr="00793223">
        <w:t xml:space="preserve"> </w:t>
      </w:r>
      <w:r w:rsidRPr="00793223">
        <w:t xml:space="preserve">различной этажности, имеющая общее дворовое пространство и проезды, не пересекающаяся транзитными проездами. Является составной частью элемента планировочной структуры микрорайон, квартал. </w:t>
      </w:r>
    </w:p>
    <w:p w:rsidR="00205AEC" w:rsidRPr="00793223" w:rsidRDefault="00205AEC" w:rsidP="00233396">
      <w:pPr>
        <w:pStyle w:val="a7"/>
      </w:pPr>
      <w:r w:rsidRPr="00793223">
        <w:t>Элемент планировочной структуры – часть территории поселения,</w:t>
      </w:r>
      <w:r w:rsidR="00987416" w:rsidRPr="00793223">
        <w:t xml:space="preserve"> </w:t>
      </w:r>
      <w:r w:rsidRPr="00793223">
        <w:t>населенного пункта или межселенной территории муниципального района (квартал, микрорайон, район и иные подобные элементы).</w:t>
      </w:r>
    </w:p>
    <w:p w:rsidR="00EC1DFB" w:rsidRPr="00793223" w:rsidRDefault="00EC1DFB" w:rsidP="00EC1DFB">
      <w:pPr>
        <w:pStyle w:val="a7"/>
      </w:pPr>
      <w:r w:rsidRPr="00793223">
        <w:t>Жилой район - архитектурно-планировочный структурный элемент жилой застройки, состоящий из нескольких микрорайонов, объединенных общественным центром, ограниченный магистральными улицами общегородского и районного значения.</w:t>
      </w:r>
    </w:p>
    <w:p w:rsidR="00EC1DFB" w:rsidRPr="00793223" w:rsidRDefault="00EC1DFB" w:rsidP="00EC1DFB">
      <w:pPr>
        <w:pStyle w:val="a7"/>
      </w:pPr>
      <w:r w:rsidRPr="00793223">
        <w:t>Микрорайон – элемент планировочной структуры жилых зон, состоящий из одного или нескольких кварталов, не расчлененных магистральными городскими дорогами, магистральными улицами общегородского и районного значения, магистральными дорогами районного значения в городских населенных пунктах, городскими дорогами, улицами общегородского и районного значения в средних и малых городских населенных пунктах, в границах которого обеспечивается обслуживание населения объектами повседневного и периодического спроса, включая территории общего пользования: общественные пространства и озелененные территории, состав, вместимость и размещение которых рассчитаны на жителей микрорайона.</w:t>
      </w:r>
    </w:p>
    <w:p w:rsidR="00EC1DFB" w:rsidRPr="00793223" w:rsidRDefault="00EC1DFB" w:rsidP="00EC1DFB">
      <w:pPr>
        <w:pStyle w:val="a7"/>
      </w:pPr>
      <w:r w:rsidRPr="00793223">
        <w:t>Квартал – элемент планировочной структуры функциональных зон (жилых, общественно-деловых, производственных зон и др.) в границах красных линий, естественных границах природных объектов и иных границах.</w:t>
      </w:r>
    </w:p>
    <w:p w:rsidR="00205AEC" w:rsidRPr="00793223" w:rsidRDefault="00205AEC" w:rsidP="00233396">
      <w:pPr>
        <w:pStyle w:val="a7"/>
      </w:pPr>
      <w:r w:rsidRPr="00793223">
        <w:t>Расчетная плотность населения – прогнозируемое количество жителей, приходящееся на 1 гектар территории при определенном типе жилой застройки, уровне жилищной обеспеченности.</w:t>
      </w:r>
    </w:p>
    <w:p w:rsidR="00205AEC" w:rsidRPr="00793223" w:rsidRDefault="00205AEC" w:rsidP="00233396">
      <w:pPr>
        <w:pStyle w:val="a7"/>
      </w:pPr>
      <w:r w:rsidRPr="00793223">
        <w:t>Площадь жилого помещения – (квартира, комната в квартире) состоит из суммы площадей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рассчитанных по их размерам, измеряемым между поверхностями стен и перегородок, за исключением балконов, лоджий, веранд и террас, эксплуатируемой кровли.</w:t>
      </w:r>
    </w:p>
    <w:p w:rsidR="00205AEC" w:rsidRPr="00793223" w:rsidRDefault="00205AEC" w:rsidP="00233396">
      <w:pPr>
        <w:pStyle w:val="a7"/>
      </w:pPr>
      <w:r w:rsidRPr="00793223">
        <w:t>Комплексное развитие территорий – совокупн</w:t>
      </w:r>
      <w:r w:rsidR="0033445A">
        <w:t xml:space="preserve">ость мероприятий, выполняемых в </w:t>
      </w:r>
      <w:r w:rsidRPr="00793223">
        <w:t>соответствии с утвержденной документа</w:t>
      </w:r>
      <w:r w:rsidR="0033445A">
        <w:t xml:space="preserve">цией по планировке территории и </w:t>
      </w:r>
      <w:r w:rsidRPr="00793223">
        <w:t>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w:t>
      </w:r>
    </w:p>
    <w:p w:rsidR="00205AEC" w:rsidRPr="00793223" w:rsidRDefault="00205AEC" w:rsidP="00233396">
      <w:pPr>
        <w:pStyle w:val="a7"/>
      </w:pPr>
      <w:r w:rsidRPr="00793223">
        <w:t>Сложившаяся застройка – застроенная территория со сложившейся планировкой территории и порядком землепользования.</w:t>
      </w:r>
    </w:p>
    <w:p w:rsidR="00205AEC" w:rsidRPr="00793223" w:rsidRDefault="00205AEC" w:rsidP="00233396">
      <w:pPr>
        <w:pStyle w:val="a7"/>
      </w:pPr>
      <w:r w:rsidRPr="00793223">
        <w:t xml:space="preserve">Застройка на свободных территориях – формирование новой жилой и общественно-жилой застройки на свободных территориях. </w:t>
      </w:r>
    </w:p>
    <w:p w:rsidR="00205AEC" w:rsidRPr="00793223" w:rsidRDefault="00205AEC" w:rsidP="00233396">
      <w:pPr>
        <w:pStyle w:val="a7"/>
      </w:pPr>
      <w:r w:rsidRPr="00793223">
        <w:t>Развитие застроенных территорий, в т.ч. уплотнение – формирование новой жилой и общественно-жилой застройки на территориях в сложившейся застройке населенного пункта, в границах которых расположены объекты капитального строительства, либо посредством сноса части или всех существующих зданий и сооружений, либо посредством формирования новых единичных земельных участков на свободных от застройки территориях. Развитие застроенных территорий осуществляется в границах одного или нескольких смежных элементов планировочной структуры.</w:t>
      </w:r>
    </w:p>
    <w:p w:rsidR="00205AEC" w:rsidRPr="00793223" w:rsidRDefault="00205AEC" w:rsidP="00233396">
      <w:pPr>
        <w:pStyle w:val="a7"/>
      </w:pPr>
      <w:r w:rsidRPr="00793223">
        <w:t>Площадки придомового благоустройства – площадки различного назначения (отдых, детские, (в том числе игровые), спортивные, озеленение и т.д.), располагаемые на территории, прилегающей к жилому зданию, как правило, во внутренней части квартала.</w:t>
      </w:r>
    </w:p>
    <w:p w:rsidR="00205AEC" w:rsidRPr="00793223" w:rsidRDefault="00205AEC" w:rsidP="00233396">
      <w:pPr>
        <w:pStyle w:val="a7"/>
      </w:pPr>
      <w:r w:rsidRPr="00793223">
        <w:t>Площадка отдыха населения – благоустроенная озеленённая территория общего пользования не более 0,3 га, предназначенная для кратковременного отдыха жителей, обустроенная пешеходными дорожками, площадками различного функционального назначения (в зависимости от возможностей территории обеспечивается детской площадкой, спортивной площадкой, а также площадкой для отдыха взрослого населения с установкой городской мебели, малых архитектурных форм и освещением).</w:t>
      </w:r>
    </w:p>
    <w:p w:rsidR="00205AEC" w:rsidRPr="00793223" w:rsidRDefault="00205AEC" w:rsidP="00233396">
      <w:pPr>
        <w:pStyle w:val="a7"/>
      </w:pPr>
      <w:r w:rsidRPr="00793223">
        <w:t xml:space="preserve">Озелененные территории общего пользования – </w:t>
      </w:r>
      <w:r w:rsidRPr="00793223">
        <w:rPr>
          <w:shd w:val="clear" w:color="auto" w:fill="FFFFFF"/>
        </w:rPr>
        <w:t xml:space="preserve">общедоступные территории, используемые в рекреационных целях населением (парки, в т. ч. тематические, скверы, сады, бульвары, пешеходные улицы, набережные, благоустроенные пляжи, места массовой околоводной рекреации, </w:t>
      </w:r>
      <w:r w:rsidRPr="00793223">
        <w:t>площадки отдыха населения</w:t>
      </w:r>
      <w:r w:rsidRPr="00793223">
        <w:rPr>
          <w:shd w:val="clear" w:color="auto" w:fill="FFFFFF"/>
        </w:rPr>
        <w:t xml:space="preserve">), предназначенные для организации отдыха, культурно-просветительской, физкультурно-оздоровительной деятельности. </w:t>
      </w:r>
      <w:r w:rsidRPr="00EF4DA0">
        <w:rPr>
          <w:shd w:val="clear" w:color="auto" w:fill="FFFFFF"/>
        </w:rPr>
        <w:t>Доля озеленения парков культуры и отдыха, тематических парков, скверов должна составлять не менее 70 %</w:t>
      </w:r>
      <w:r w:rsidRPr="00EF4DA0">
        <w:t>.</w:t>
      </w:r>
    </w:p>
    <w:p w:rsidR="00205AEC" w:rsidRPr="00793223" w:rsidRDefault="00205AEC" w:rsidP="00233396">
      <w:pPr>
        <w:pStyle w:val="a7"/>
      </w:pPr>
      <w:bookmarkStart w:id="105" w:name="_Hlk138399401"/>
      <w:r w:rsidRPr="00793223">
        <w:t xml:space="preserve">Общественное пространство – территория общего пользования, свободная от транспорта и предназначенная для использования неограниченным кругом лиц в целях досуга и свободного доступа к объектам общественного назначения, включая: парки, сады, улицы, площади, скверы, набережные, площадки отдыха населения, места массовой околоводной рекреации и другие публичные территории, в </w:t>
      </w:r>
      <w:proofErr w:type="spellStart"/>
      <w:r w:rsidRPr="00793223">
        <w:t>т.ч</w:t>
      </w:r>
      <w:proofErr w:type="spellEnd"/>
      <w:r w:rsidRPr="00793223">
        <w:t xml:space="preserve"> крытые общественные пространства (зимние сады).</w:t>
      </w:r>
    </w:p>
    <w:p w:rsidR="00FB7556" w:rsidRPr="000A4F58" w:rsidRDefault="00FB7556" w:rsidP="00233396">
      <w:pPr>
        <w:pStyle w:val="a7"/>
      </w:pPr>
      <w:bookmarkStart w:id="106" w:name="_Toc81901131"/>
      <w:bookmarkStart w:id="107" w:name="_Toc85181042"/>
      <w:bookmarkStart w:id="108" w:name="_Toc85182485"/>
      <w:bookmarkStart w:id="109" w:name="_Toc85190223"/>
      <w:bookmarkStart w:id="110" w:name="_Toc85192724"/>
      <w:bookmarkStart w:id="111" w:name="_Toc85193442"/>
      <w:bookmarkStart w:id="112" w:name="_Toc85197804"/>
      <w:bookmarkStart w:id="113" w:name="_Toc85215156"/>
      <w:bookmarkStart w:id="114" w:name="_Toc85461018"/>
      <w:bookmarkStart w:id="115" w:name="_Toc85466897"/>
      <w:bookmarkStart w:id="116" w:name="_Toc86154210"/>
      <w:bookmarkStart w:id="117" w:name="_Toc88828799"/>
      <w:bookmarkStart w:id="118" w:name="_Toc88833628"/>
      <w:bookmarkStart w:id="119" w:name="_Toc89098515"/>
      <w:bookmarkStart w:id="120" w:name="_Toc89247681"/>
      <w:bookmarkStart w:id="121" w:name="_Toc89355348"/>
      <w:bookmarkEnd w:id="105"/>
      <w:r w:rsidRPr="00793223">
        <w:t xml:space="preserve">Место хранения транспортного средства – здание, сооружение (часть здания, сооружения) или специальная открытая площадка, предназначенная для хранения (стоянки) легковых автомобилей, </w:t>
      </w:r>
      <w:proofErr w:type="spellStart"/>
      <w:r w:rsidRPr="00793223">
        <w:t>мототранспортных</w:t>
      </w:r>
      <w:proofErr w:type="spellEnd"/>
      <w:r w:rsidRPr="00793223">
        <w:t xml:space="preserve"> средств, велосипедов, средств индивидуальной мобильности. Временное хранение подразумевает хранение (стоянку) не более 12 </w:t>
      </w:r>
      <w:r w:rsidRPr="000A4F58">
        <w:t>часов (гостевые стоянки), постоянное – более 12 часов.</w:t>
      </w:r>
    </w:p>
    <w:p w:rsidR="00FB7556" w:rsidRPr="00793223" w:rsidRDefault="00FB7556" w:rsidP="00233396">
      <w:pPr>
        <w:pStyle w:val="a7"/>
      </w:pPr>
      <w:r w:rsidRPr="000A4F58">
        <w:t>Объект иного значения – объект капитального строительства, иные объекты, территории, не относящиеся к объектам федерального значения, объектам регионального значения, объектам местного значения, нормирование которых предусмотрено действующим законодательством.</w:t>
      </w:r>
    </w:p>
    <w:p w:rsidR="00FA4D29" w:rsidRPr="00793223" w:rsidRDefault="00FA4D29" w:rsidP="00607F78">
      <w:pPr>
        <w:pStyle w:val="20"/>
        <w:ind w:left="0" w:firstLine="0"/>
      </w:pPr>
      <w:bookmarkStart w:id="122" w:name="_Toc171343843"/>
      <w:r w:rsidRPr="00793223">
        <w:t>ОБЩИЕ ПОЛОЖЕНИЯ</w:t>
      </w:r>
      <w:bookmarkEnd w:id="23"/>
      <w:bookmarkEnd w:id="24"/>
      <w:bookmarkEnd w:id="25"/>
      <w:bookmarkEnd w:id="26"/>
      <w:bookmarkEnd w:id="27"/>
      <w:bookmarkEnd w:id="28"/>
      <w:bookmarkEnd w:id="29"/>
      <w:bookmarkEnd w:id="30"/>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652C97" w:rsidRPr="00793223" w:rsidRDefault="00652C97" w:rsidP="00233396">
      <w:pPr>
        <w:pStyle w:val="a7"/>
      </w:pPr>
      <w:r w:rsidRPr="00793223">
        <w:t>Области нормирования приняты с учетом РНГП Красноярского края.</w:t>
      </w:r>
    </w:p>
    <w:p w:rsidR="00DC6E18" w:rsidRPr="00793223" w:rsidRDefault="00DC6E18" w:rsidP="00233396">
      <w:pPr>
        <w:pStyle w:val="a7"/>
      </w:pPr>
      <w:r w:rsidRPr="00793223">
        <w:t>Расчетные показатели обеспеченности объектами местного значения выражены в виде:</w:t>
      </w:r>
    </w:p>
    <w:p w:rsidR="00DC6E18" w:rsidRPr="00793223" w:rsidRDefault="00DC6E18" w:rsidP="000A4F58">
      <w:pPr>
        <w:pStyle w:val="a4"/>
        <w:ind w:left="709"/>
      </w:pPr>
      <w:r w:rsidRPr="00793223">
        <w:t xml:space="preserve">удельной мощности какого-либо вида инфраструктуры, приходящейся на единицу населения или единицу площади; </w:t>
      </w:r>
    </w:p>
    <w:p w:rsidR="00525811" w:rsidRPr="00793223" w:rsidRDefault="00525811" w:rsidP="000A4F58">
      <w:pPr>
        <w:pStyle w:val="a4"/>
        <w:ind w:left="709"/>
      </w:pPr>
      <w:r w:rsidRPr="00793223">
        <w:t>удельных показателей потребления населением коммунальных ресурсов для объектов коммунальной инфраструктуры;</w:t>
      </w:r>
    </w:p>
    <w:p w:rsidR="00DC6E18" w:rsidRPr="00793223" w:rsidRDefault="00DC6E18" w:rsidP="000A4F58">
      <w:pPr>
        <w:pStyle w:val="a4"/>
        <w:ind w:left="709"/>
      </w:pPr>
      <w:r w:rsidRPr="00793223">
        <w:t>удельного размера земельного участка, приходящегося на единицу мощности объекта определенного вида</w:t>
      </w:r>
      <w:r w:rsidR="004C4012" w:rsidRPr="00793223">
        <w:t>;</w:t>
      </w:r>
    </w:p>
    <w:p w:rsidR="004C4012" w:rsidRPr="00793223" w:rsidRDefault="004C4012" w:rsidP="000A4F58">
      <w:pPr>
        <w:pStyle w:val="a4"/>
        <w:ind w:left="709"/>
      </w:pPr>
      <w:r w:rsidRPr="00793223">
        <w:t>интенсивности использования территории.</w:t>
      </w:r>
    </w:p>
    <w:p w:rsidR="00807310" w:rsidRPr="00793223" w:rsidRDefault="00807310" w:rsidP="00233396">
      <w:pPr>
        <w:pStyle w:val="a7"/>
      </w:pPr>
      <w:r w:rsidRPr="00793223">
        <w:t>Интенсивность использования территории выступает в качестве предельного расчетного показателя обеспеченности населения объектами жилищного строительства и представляет собой максимальное значение расчетной плотности населения на территории многоквартирной жилой застройки. Расчетная плотность населения учитывает требования по обеспеченности населения объектами социальной, транспортной и коммунальной инфраструктур, объектами благоустройства, требования противопожарной защиты, санитарно-эпидемиологические требования, обеспечивающие благоприятные условия жизнедеятельности.</w:t>
      </w:r>
    </w:p>
    <w:p w:rsidR="00DC6E18" w:rsidRPr="00793223" w:rsidRDefault="00DC6E18" w:rsidP="00233396">
      <w:pPr>
        <w:pStyle w:val="a7"/>
      </w:pPr>
      <w:r w:rsidRPr="00793223">
        <w:t xml:space="preserve">Расчетные показатели максимально допустимого уровня территориальной доступности объектов местного значения выражены в виде </w:t>
      </w:r>
      <w:r w:rsidR="000038DD" w:rsidRPr="00793223">
        <w:t xml:space="preserve">транспортной и пешеходной </w:t>
      </w:r>
      <w:r w:rsidRPr="00793223">
        <w:t>доступности.</w:t>
      </w:r>
    </w:p>
    <w:p w:rsidR="00DC6E18" w:rsidRPr="00793223" w:rsidRDefault="00DC6E18" w:rsidP="00233396">
      <w:pPr>
        <w:pStyle w:val="a7"/>
      </w:pPr>
      <w:r w:rsidRPr="00793223">
        <w:t xml:space="preserve">Расчетные показатели </w:t>
      </w:r>
      <w:r w:rsidR="00FC70BA" w:rsidRPr="00793223">
        <w:t>для</w:t>
      </w:r>
      <w:r w:rsidRPr="00793223">
        <w:t xml:space="preserve"> объектов местного значения </w:t>
      </w:r>
      <w:r w:rsidR="00607F78" w:rsidRPr="00793223">
        <w:t xml:space="preserve">установлены </w:t>
      </w:r>
      <w:r w:rsidR="00FC70BA" w:rsidRPr="00793223">
        <w:t>с учетом</w:t>
      </w:r>
      <w:r w:rsidRPr="00793223">
        <w:t xml:space="preserve"> предельны</w:t>
      </w:r>
      <w:r w:rsidR="00FC70BA" w:rsidRPr="00793223">
        <w:t>х</w:t>
      </w:r>
      <w:r w:rsidRPr="00793223">
        <w:t xml:space="preserve"> значени</w:t>
      </w:r>
      <w:r w:rsidR="00FC70BA" w:rsidRPr="00793223">
        <w:t>й</w:t>
      </w:r>
      <w:r w:rsidRPr="00793223">
        <w:t xml:space="preserve"> расчетных показателей минимально допустимого уровня обеспеченности объектами местного значения</w:t>
      </w:r>
      <w:r w:rsidR="00F90DB3" w:rsidRPr="00793223">
        <w:t xml:space="preserve"> муниципального района</w:t>
      </w:r>
      <w:r w:rsidRPr="00793223">
        <w:t xml:space="preserve">, расчетных показателей максимально допустимого уровня территориальной доступности указанных объектов, </w:t>
      </w:r>
      <w:r w:rsidR="00FC70BA" w:rsidRPr="00793223">
        <w:t>установленных</w:t>
      </w:r>
      <w:r w:rsidRPr="00793223">
        <w:t xml:space="preserve"> </w:t>
      </w:r>
      <w:r w:rsidR="00F90DB3" w:rsidRPr="00793223">
        <w:t>РНГП</w:t>
      </w:r>
      <w:r w:rsidRPr="00793223">
        <w:t xml:space="preserve"> </w:t>
      </w:r>
      <w:r w:rsidR="003C22F2" w:rsidRPr="00793223">
        <w:t>Красноярского края</w:t>
      </w:r>
      <w:r w:rsidRPr="00793223">
        <w:t>.</w:t>
      </w:r>
    </w:p>
    <w:p w:rsidR="000038DD" w:rsidRDefault="000038DD" w:rsidP="00233396">
      <w:pPr>
        <w:pStyle w:val="a7"/>
      </w:pPr>
      <w:r w:rsidRPr="00793223">
        <w:t xml:space="preserve">Значения расчетных показателей установлены с учетом потребностей населения муниципального района, в результате </w:t>
      </w:r>
      <w:r w:rsidR="00844294">
        <w:t xml:space="preserve">анализа данных действующих муниципальных нормативных правовых актов, данных структурных подразделении и органов Администрации муниципального района, а также </w:t>
      </w:r>
      <w:r w:rsidRPr="00793223">
        <w:t xml:space="preserve">относительно </w:t>
      </w:r>
      <w:r w:rsidR="00844294">
        <w:t xml:space="preserve">сложившейся </w:t>
      </w:r>
      <w:r w:rsidRPr="00793223">
        <w:t>градостроительной ситуации</w:t>
      </w:r>
      <w:r w:rsidR="00844294">
        <w:t xml:space="preserve"> муниципального района</w:t>
      </w:r>
      <w:r w:rsidR="00EF4DA0">
        <w:t>.</w:t>
      </w:r>
    </w:p>
    <w:p w:rsidR="00CE10DE" w:rsidRPr="00793223" w:rsidRDefault="00CE10DE" w:rsidP="00CE10DE">
      <w:pPr>
        <w:pStyle w:val="aff2"/>
        <w:spacing w:line="240" w:lineRule="auto"/>
        <w:ind w:left="0" w:firstLine="709"/>
      </w:pPr>
      <w:r>
        <w:t xml:space="preserve"> Для территории ТДНМР установлена</w:t>
      </w:r>
      <w:r w:rsidRPr="00CE10DE">
        <w:t xml:space="preserve"> </w:t>
      </w:r>
      <w:r>
        <w:t>п</w:t>
      </w:r>
      <w:r w:rsidRPr="00793223">
        <w:t xml:space="preserve">ринадлежность </w:t>
      </w:r>
      <w:r>
        <w:t xml:space="preserve">муниципального района к Северному макрорайону, </w:t>
      </w:r>
      <w:r w:rsidRPr="00793223">
        <w:t>в соответствии с таблицей Б.1 Приложения Б РНГП Красноярского края.</w:t>
      </w:r>
    </w:p>
    <w:p w:rsidR="00607F78" w:rsidRPr="00793223" w:rsidRDefault="00607F78" w:rsidP="00233396">
      <w:pPr>
        <w:pStyle w:val="a7"/>
      </w:pPr>
      <w:r w:rsidRPr="00793223">
        <w:t>Расчетные показатели установлены дифференцированно по различным критериям:</w:t>
      </w:r>
    </w:p>
    <w:p w:rsidR="00607F78" w:rsidRPr="00793223" w:rsidRDefault="00607F78" w:rsidP="000A4F58">
      <w:pPr>
        <w:pStyle w:val="a4"/>
        <w:ind w:left="709" w:firstLine="0"/>
        <w:rPr>
          <w:rFonts w:eastAsiaTheme="minorHAnsi"/>
        </w:rPr>
      </w:pPr>
      <w:r w:rsidRPr="00793223">
        <w:rPr>
          <w:rFonts w:eastAsiaTheme="minorHAnsi"/>
        </w:rPr>
        <w:t xml:space="preserve">численность населения; </w:t>
      </w:r>
    </w:p>
    <w:p w:rsidR="00607F78" w:rsidRPr="00793223" w:rsidRDefault="00607F78" w:rsidP="000A4F58">
      <w:pPr>
        <w:pStyle w:val="a4"/>
        <w:ind w:left="709" w:firstLine="0"/>
        <w:rPr>
          <w:rFonts w:eastAsiaTheme="minorHAnsi"/>
        </w:rPr>
      </w:pPr>
      <w:r w:rsidRPr="00793223">
        <w:rPr>
          <w:rFonts w:eastAsiaTheme="minorHAnsi"/>
        </w:rPr>
        <w:t>тип жилой застройки;</w:t>
      </w:r>
    </w:p>
    <w:p w:rsidR="00607F78" w:rsidRPr="00793223" w:rsidRDefault="00607F78" w:rsidP="000A4F58">
      <w:pPr>
        <w:pStyle w:val="a4"/>
        <w:ind w:left="709" w:firstLine="0"/>
        <w:rPr>
          <w:rFonts w:eastAsiaTheme="minorHAnsi"/>
        </w:rPr>
      </w:pPr>
      <w:r w:rsidRPr="00793223">
        <w:rPr>
          <w:rFonts w:eastAsiaTheme="minorHAnsi"/>
        </w:rPr>
        <w:t>степень благоустройства жилой застройки;</w:t>
      </w:r>
    </w:p>
    <w:p w:rsidR="000038DD" w:rsidRPr="00793223" w:rsidRDefault="00607F78" w:rsidP="000A4F58">
      <w:pPr>
        <w:pStyle w:val="a4"/>
        <w:ind w:left="709" w:firstLine="0"/>
        <w:rPr>
          <w:rFonts w:eastAsiaTheme="minorHAnsi"/>
        </w:rPr>
      </w:pPr>
      <w:r w:rsidRPr="00793223">
        <w:rPr>
          <w:rFonts w:eastAsiaTheme="minorHAnsi"/>
        </w:rPr>
        <w:t xml:space="preserve">способ градостроительного преобразования территории. </w:t>
      </w:r>
    </w:p>
    <w:p w:rsidR="000038DD" w:rsidRPr="00793223" w:rsidRDefault="009A4A00" w:rsidP="00233396">
      <w:pPr>
        <w:pStyle w:val="a7"/>
      </w:pPr>
      <w:r w:rsidRPr="00793223">
        <w:t>По вопросам, не урегулированным в МНГП, а также РНГП, следует применять нормативные и нормативно-технические документы, действующие на территории Российской Федерации в соответствии с требованиями Федерального закона от 27.12.2002 № 184-ФЗ «О техническом регулировании», иные федеральные нормативные правовые акты, а также нормативные правовые акты, действующие на территории Красноярского края.</w:t>
      </w:r>
    </w:p>
    <w:p w:rsidR="00C429DE" w:rsidRPr="00793223" w:rsidRDefault="00C429DE" w:rsidP="00233396">
      <w:pPr>
        <w:pStyle w:val="a7"/>
        <w:rPr>
          <w:rFonts w:eastAsiaTheme="minorHAnsi" w:cstheme="minorBidi"/>
          <w:lang w:eastAsia="en-US"/>
        </w:rPr>
        <w:sectPr w:rsidR="00C429DE" w:rsidRPr="00793223" w:rsidSect="00756541">
          <w:headerReference w:type="default" r:id="rId13"/>
          <w:footerReference w:type="default" r:id="rId14"/>
          <w:pgSz w:w="11906" w:h="16838" w:code="9"/>
          <w:pgMar w:top="1134" w:right="851" w:bottom="1134" w:left="1701" w:header="425" w:footer="544" w:gutter="0"/>
          <w:cols w:space="708"/>
          <w:docGrid w:linePitch="360"/>
        </w:sectPr>
      </w:pPr>
    </w:p>
    <w:p w:rsidR="007A1433" w:rsidRPr="00793223" w:rsidRDefault="007A1433" w:rsidP="008979B7">
      <w:pPr>
        <w:pStyle w:val="20"/>
        <w:ind w:left="567" w:hanging="567"/>
      </w:pPr>
      <w:bookmarkStart w:id="123" w:name="_Toc523245357"/>
      <w:bookmarkStart w:id="124" w:name="_Toc10738646"/>
      <w:bookmarkStart w:id="125" w:name="_Toc10740013"/>
      <w:bookmarkStart w:id="126" w:name="_Toc40626743"/>
      <w:bookmarkStart w:id="127" w:name="_Toc85181043"/>
      <w:bookmarkStart w:id="128" w:name="_Toc85182486"/>
      <w:bookmarkStart w:id="129" w:name="_Toc85190224"/>
      <w:bookmarkStart w:id="130" w:name="_Toc85192725"/>
      <w:bookmarkStart w:id="131" w:name="_Toc85193443"/>
      <w:bookmarkStart w:id="132" w:name="_Toc85197805"/>
      <w:bookmarkStart w:id="133" w:name="_Toc85215157"/>
      <w:bookmarkStart w:id="134" w:name="_Toc81901132"/>
      <w:bookmarkStart w:id="135" w:name="_Toc85461019"/>
      <w:bookmarkStart w:id="136" w:name="_Toc85466898"/>
      <w:bookmarkStart w:id="137" w:name="_Toc86154211"/>
      <w:bookmarkStart w:id="138" w:name="_Toc88828800"/>
      <w:bookmarkStart w:id="139" w:name="_Toc88833629"/>
      <w:bookmarkStart w:id="140" w:name="_Toc89098516"/>
      <w:bookmarkStart w:id="141" w:name="_Toc89247682"/>
      <w:bookmarkStart w:id="142" w:name="_Toc89355349"/>
      <w:bookmarkStart w:id="143" w:name="_Toc171343844"/>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123"/>
      <w:r w:rsidRPr="00793223">
        <w:t xml:space="preserve">РАСЧЕТНЫЕ ПОКАЗАТЕЛИ МИНИМАЛЬНО ДОПУСТИМОГО УРОВНЯ ОБЕСПЕЧЕННОСТИ ОБЪЕКТАМИ МЕСТНОГО </w:t>
      </w:r>
      <w:r w:rsidR="00DA729C" w:rsidRPr="00793223">
        <w:t>ЗНАЧЕНИЯ МУНИЦИПАЛЬНОГО РАЙОНА</w:t>
      </w:r>
      <w:r w:rsidR="00D3550F" w:rsidRPr="00793223">
        <w:t xml:space="preserve"> </w:t>
      </w:r>
      <w:r w:rsidRPr="00793223">
        <w:t>И</w:t>
      </w:r>
      <w:r w:rsidR="000A10C8" w:rsidRPr="00793223">
        <w:t xml:space="preserve"> РАСЧЕТНЫЕ ПОКАЗАТЕЛИ </w:t>
      </w:r>
      <w:r w:rsidRPr="00793223">
        <w:t>МАКСИМАЛЬНО ДОПУСТИМОГО УРОВНЯ ТЕРРИТОРИАЛЬНОЙ ДОСТУПНОСТИ ТАКИХ ОБЪЕКТОВ ДЛЯ НАСЕЛЕНИЯ</w:t>
      </w:r>
      <w:bookmarkEnd w:id="124"/>
      <w:bookmarkEnd w:id="125"/>
      <w:bookmarkEnd w:id="126"/>
      <w:r w:rsidR="000A10C8" w:rsidRPr="00793223">
        <w:t xml:space="preserve"> </w:t>
      </w:r>
      <w:bookmarkEnd w:id="127"/>
      <w:bookmarkEnd w:id="128"/>
      <w:bookmarkEnd w:id="129"/>
      <w:bookmarkEnd w:id="130"/>
      <w:bookmarkEnd w:id="131"/>
      <w:bookmarkEnd w:id="132"/>
      <w:bookmarkEnd w:id="133"/>
      <w:bookmarkEnd w:id="134"/>
      <w:bookmarkEnd w:id="135"/>
      <w:bookmarkEnd w:id="136"/>
      <w:r w:rsidR="00DA729C" w:rsidRPr="00793223">
        <w:t>МУНИЦИПАЛЬНОГО РАЙОНА</w:t>
      </w:r>
      <w:bookmarkEnd w:id="137"/>
      <w:bookmarkEnd w:id="138"/>
      <w:bookmarkEnd w:id="139"/>
      <w:bookmarkEnd w:id="140"/>
      <w:bookmarkEnd w:id="141"/>
      <w:bookmarkEnd w:id="142"/>
      <w:bookmarkEnd w:id="143"/>
    </w:p>
    <w:p w:rsidR="00286390" w:rsidRPr="00793223" w:rsidRDefault="00286390" w:rsidP="00286390">
      <w:pPr>
        <w:pStyle w:val="a7"/>
      </w:pPr>
    </w:p>
    <w:p w:rsidR="00490650" w:rsidRPr="00793223" w:rsidRDefault="00490650" w:rsidP="00622629">
      <w:pPr>
        <w:pStyle w:val="3"/>
        <w:tabs>
          <w:tab w:val="clear" w:pos="1276"/>
          <w:tab w:val="left" w:pos="567"/>
        </w:tabs>
        <w:ind w:left="567" w:hanging="567"/>
        <w:jc w:val="both"/>
        <w:rPr>
          <w:i/>
          <w:sz w:val="24"/>
          <w:szCs w:val="24"/>
        </w:rPr>
      </w:pPr>
      <w:bookmarkStart w:id="144" w:name="_Toc171343845"/>
      <w:bookmarkStart w:id="145" w:name="_Toc6500534"/>
      <w:bookmarkStart w:id="146" w:name="_Toc6567863"/>
      <w:bookmarkStart w:id="147" w:name="_Toc6569468"/>
      <w:bookmarkStart w:id="148" w:name="_Toc6578700"/>
      <w:bookmarkStart w:id="149" w:name="_Toc6667191"/>
      <w:bookmarkStart w:id="150" w:name="_Toc6672904"/>
      <w:bookmarkStart w:id="151" w:name="_Toc10738654"/>
      <w:bookmarkStart w:id="152" w:name="_Toc10740021"/>
      <w:bookmarkStart w:id="153" w:name="_Toc40626751"/>
      <w:bookmarkStart w:id="154" w:name="_Toc81901141"/>
      <w:bookmarkStart w:id="155" w:name="_Toc85181045"/>
      <w:bookmarkStart w:id="156" w:name="_Toc85182488"/>
      <w:bookmarkStart w:id="157" w:name="_Toc85190226"/>
      <w:bookmarkStart w:id="158" w:name="_Toc85192727"/>
      <w:bookmarkStart w:id="159" w:name="_Toc85193445"/>
      <w:bookmarkStart w:id="160" w:name="_Toc85197807"/>
      <w:bookmarkStart w:id="161" w:name="_Toc85215159"/>
      <w:bookmarkStart w:id="162" w:name="_Toc85461021"/>
      <w:bookmarkStart w:id="163" w:name="_Toc85466900"/>
      <w:bookmarkStart w:id="164" w:name="_Toc86154213"/>
      <w:bookmarkStart w:id="165" w:name="_Toc88828802"/>
      <w:bookmarkStart w:id="166" w:name="_Toc88833631"/>
      <w:bookmarkStart w:id="167" w:name="_Toc89098518"/>
      <w:bookmarkStart w:id="168" w:name="_Toc89247684"/>
      <w:bookmarkStart w:id="169" w:name="_Toc89355351"/>
      <w:r w:rsidRPr="00793223">
        <w:rPr>
          <w:sz w:val="24"/>
          <w:szCs w:val="24"/>
        </w:rPr>
        <w:t>В области образования</w:t>
      </w:r>
      <w:bookmarkEnd w:id="144"/>
      <w:r w:rsidRPr="00793223">
        <w:rPr>
          <w:sz w:val="24"/>
          <w:szCs w:val="24"/>
        </w:rPr>
        <w:t xml:space="preserve"> </w:t>
      </w:r>
    </w:p>
    <w:p w:rsidR="00490650" w:rsidRPr="00793223" w:rsidRDefault="00490650" w:rsidP="00233396">
      <w:pPr>
        <w:pStyle w:val="af1"/>
      </w:pPr>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1</w:t>
      </w:r>
      <w:r w:rsidR="00761184" w:rsidRPr="00793223">
        <w:rPr>
          <w:noProof/>
        </w:rPr>
        <w:fldChar w:fldCharType="end"/>
      </w:r>
      <w:r w:rsidRPr="00793223">
        <w:t xml:space="preserve"> – Расчетные показатели для объектов местного значения муниципального района в области образования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977"/>
        <w:gridCol w:w="4111"/>
      </w:tblGrid>
      <w:tr w:rsidR="00490650" w:rsidRPr="00793223" w:rsidTr="00490650">
        <w:trPr>
          <w:tblHeader/>
        </w:trPr>
        <w:tc>
          <w:tcPr>
            <w:tcW w:w="2376" w:type="dxa"/>
            <w:shd w:val="clear" w:color="auto" w:fill="auto"/>
            <w:vAlign w:val="center"/>
          </w:tcPr>
          <w:p w:rsidR="00490650" w:rsidRPr="00793223" w:rsidRDefault="00490650" w:rsidP="00490650">
            <w:pPr>
              <w:jc w:val="center"/>
              <w:rPr>
                <w:sz w:val="20"/>
                <w:szCs w:val="20"/>
              </w:rPr>
            </w:pPr>
            <w:r w:rsidRPr="00793223">
              <w:rPr>
                <w:b/>
                <w:sz w:val="20"/>
                <w:szCs w:val="20"/>
              </w:rPr>
              <w:t>Наименование вида объекта</w:t>
            </w:r>
          </w:p>
        </w:tc>
        <w:tc>
          <w:tcPr>
            <w:tcW w:w="2977" w:type="dxa"/>
            <w:shd w:val="clear" w:color="auto" w:fill="auto"/>
            <w:vAlign w:val="center"/>
          </w:tcPr>
          <w:p w:rsidR="00490650" w:rsidRPr="00793223" w:rsidRDefault="00490650" w:rsidP="00490650">
            <w:pPr>
              <w:jc w:val="center"/>
              <w:rPr>
                <w:b/>
                <w:sz w:val="20"/>
                <w:szCs w:val="20"/>
              </w:rPr>
            </w:pPr>
            <w:r w:rsidRPr="00793223">
              <w:rPr>
                <w:b/>
                <w:sz w:val="20"/>
                <w:szCs w:val="20"/>
              </w:rPr>
              <w:t xml:space="preserve">Наименование нормируемого расчетного показателя, </w:t>
            </w:r>
          </w:p>
          <w:p w:rsidR="00490650" w:rsidRPr="00793223" w:rsidRDefault="00490650" w:rsidP="00490650">
            <w:pPr>
              <w:jc w:val="center"/>
              <w:rPr>
                <w:sz w:val="20"/>
                <w:szCs w:val="20"/>
              </w:rPr>
            </w:pPr>
            <w:r w:rsidRPr="00793223">
              <w:rPr>
                <w:b/>
                <w:sz w:val="20"/>
                <w:szCs w:val="20"/>
              </w:rPr>
              <w:t>единица измерения</w:t>
            </w:r>
          </w:p>
        </w:tc>
        <w:tc>
          <w:tcPr>
            <w:tcW w:w="4111" w:type="dxa"/>
            <w:tcBorders>
              <w:right w:val="single" w:sz="4" w:space="0" w:color="auto"/>
            </w:tcBorders>
            <w:shd w:val="clear" w:color="auto" w:fill="auto"/>
            <w:vAlign w:val="center"/>
          </w:tcPr>
          <w:p w:rsidR="00490650" w:rsidRPr="00793223" w:rsidRDefault="00490650" w:rsidP="00490650">
            <w:pPr>
              <w:jc w:val="center"/>
              <w:rPr>
                <w:sz w:val="20"/>
                <w:szCs w:val="20"/>
              </w:rPr>
            </w:pPr>
            <w:r w:rsidRPr="00793223">
              <w:rPr>
                <w:b/>
                <w:sz w:val="20"/>
                <w:szCs w:val="20"/>
              </w:rPr>
              <w:t>Значение расчетного показателя</w:t>
            </w:r>
          </w:p>
        </w:tc>
      </w:tr>
    </w:tbl>
    <w:p w:rsidR="00490650" w:rsidRPr="00793223" w:rsidRDefault="00490650" w:rsidP="00490650">
      <w:pPr>
        <w:spacing w:line="20" w:lineRule="exact"/>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977"/>
        <w:gridCol w:w="4111"/>
      </w:tblGrid>
      <w:tr w:rsidR="00233396" w:rsidRPr="00793223" w:rsidTr="00490650">
        <w:trPr>
          <w:tblHeader/>
        </w:trPr>
        <w:tc>
          <w:tcPr>
            <w:tcW w:w="2376" w:type="dxa"/>
            <w:shd w:val="clear" w:color="auto" w:fill="auto"/>
            <w:vAlign w:val="center"/>
          </w:tcPr>
          <w:p w:rsidR="00490650" w:rsidRPr="00793223" w:rsidRDefault="00490650" w:rsidP="00490650">
            <w:pPr>
              <w:jc w:val="center"/>
              <w:rPr>
                <w:sz w:val="20"/>
                <w:szCs w:val="20"/>
              </w:rPr>
            </w:pPr>
            <w:r w:rsidRPr="00793223">
              <w:rPr>
                <w:sz w:val="20"/>
                <w:szCs w:val="20"/>
              </w:rPr>
              <w:t>1</w:t>
            </w:r>
          </w:p>
        </w:tc>
        <w:tc>
          <w:tcPr>
            <w:tcW w:w="2977" w:type="dxa"/>
            <w:shd w:val="clear" w:color="auto" w:fill="auto"/>
            <w:vAlign w:val="center"/>
          </w:tcPr>
          <w:p w:rsidR="00490650" w:rsidRPr="00793223" w:rsidRDefault="00490650" w:rsidP="00490650">
            <w:pPr>
              <w:jc w:val="center"/>
              <w:rPr>
                <w:sz w:val="20"/>
                <w:szCs w:val="20"/>
              </w:rPr>
            </w:pPr>
            <w:r w:rsidRPr="00793223">
              <w:rPr>
                <w:sz w:val="20"/>
                <w:szCs w:val="20"/>
              </w:rPr>
              <w:t>2</w:t>
            </w:r>
          </w:p>
        </w:tc>
        <w:tc>
          <w:tcPr>
            <w:tcW w:w="4111" w:type="dxa"/>
            <w:tcBorders>
              <w:right w:val="single" w:sz="4" w:space="0" w:color="auto"/>
            </w:tcBorders>
            <w:shd w:val="clear" w:color="auto" w:fill="auto"/>
            <w:vAlign w:val="center"/>
          </w:tcPr>
          <w:p w:rsidR="00490650" w:rsidRPr="00793223" w:rsidRDefault="00490650" w:rsidP="00490650">
            <w:pPr>
              <w:jc w:val="center"/>
              <w:rPr>
                <w:sz w:val="20"/>
                <w:szCs w:val="20"/>
              </w:rPr>
            </w:pPr>
            <w:r w:rsidRPr="00793223">
              <w:rPr>
                <w:sz w:val="20"/>
                <w:szCs w:val="20"/>
              </w:rPr>
              <w:t>3</w:t>
            </w:r>
          </w:p>
        </w:tc>
      </w:tr>
      <w:tr w:rsidR="00233396" w:rsidRPr="00793223" w:rsidTr="00490650">
        <w:trPr>
          <w:trHeight w:val="570"/>
        </w:trPr>
        <w:tc>
          <w:tcPr>
            <w:tcW w:w="2376" w:type="dxa"/>
            <w:shd w:val="clear" w:color="auto" w:fill="auto"/>
            <w:vAlign w:val="center"/>
          </w:tcPr>
          <w:p w:rsidR="00490650" w:rsidRPr="00793223" w:rsidRDefault="00490650" w:rsidP="00490650">
            <w:pPr>
              <w:rPr>
                <w:sz w:val="20"/>
                <w:szCs w:val="20"/>
              </w:rPr>
            </w:pPr>
            <w:r w:rsidRPr="00793223">
              <w:rPr>
                <w:sz w:val="20"/>
                <w:szCs w:val="20"/>
                <w:lang w:eastAsia="en-US"/>
              </w:rPr>
              <w:t>Центры психолого-педагогической, медицинской и социальной помощи</w:t>
            </w:r>
          </w:p>
        </w:tc>
        <w:tc>
          <w:tcPr>
            <w:tcW w:w="2977" w:type="dxa"/>
            <w:shd w:val="clear" w:color="auto" w:fill="auto"/>
          </w:tcPr>
          <w:p w:rsidR="00490650" w:rsidRPr="00793223" w:rsidRDefault="00490650" w:rsidP="00490650">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 xml:space="preserve">Уровень обеспеченности, </w:t>
            </w:r>
          </w:p>
          <w:p w:rsidR="00490650" w:rsidRPr="00793223" w:rsidRDefault="00490650" w:rsidP="00490650">
            <w:pPr>
              <w:rPr>
                <w:sz w:val="20"/>
                <w:szCs w:val="20"/>
              </w:rPr>
            </w:pPr>
            <w:r w:rsidRPr="00793223">
              <w:rPr>
                <w:sz w:val="20"/>
                <w:szCs w:val="20"/>
                <w:lang w:eastAsia="en-US"/>
              </w:rPr>
              <w:t>объект на муниципальный район</w:t>
            </w:r>
          </w:p>
        </w:tc>
        <w:tc>
          <w:tcPr>
            <w:tcW w:w="4111" w:type="dxa"/>
            <w:tcBorders>
              <w:right w:val="single" w:sz="4" w:space="0" w:color="auto"/>
            </w:tcBorders>
            <w:shd w:val="clear" w:color="auto" w:fill="auto"/>
          </w:tcPr>
          <w:p w:rsidR="00490650" w:rsidRPr="00793223" w:rsidRDefault="00490650" w:rsidP="00490650">
            <w:pPr>
              <w:rPr>
                <w:sz w:val="20"/>
                <w:szCs w:val="20"/>
              </w:rPr>
            </w:pPr>
            <w:r w:rsidRPr="00793223">
              <w:rPr>
                <w:sz w:val="20"/>
                <w:szCs w:val="20"/>
              </w:rPr>
              <w:t>1</w:t>
            </w:r>
          </w:p>
        </w:tc>
      </w:tr>
      <w:tr w:rsidR="00233396" w:rsidRPr="00793223" w:rsidTr="00490650">
        <w:trPr>
          <w:trHeight w:val="293"/>
        </w:trPr>
        <w:tc>
          <w:tcPr>
            <w:tcW w:w="2376" w:type="dxa"/>
            <w:vMerge w:val="restart"/>
            <w:shd w:val="clear" w:color="auto" w:fill="auto"/>
          </w:tcPr>
          <w:p w:rsidR="00490650" w:rsidRPr="00793223" w:rsidRDefault="00490650" w:rsidP="009A4A00">
            <w:pPr>
              <w:rPr>
                <w:sz w:val="20"/>
                <w:szCs w:val="20"/>
                <w:lang w:eastAsia="en-US"/>
              </w:rPr>
            </w:pPr>
            <w:r w:rsidRPr="00793223">
              <w:rPr>
                <w:sz w:val="20"/>
                <w:szCs w:val="20"/>
                <w:lang w:eastAsia="en-US"/>
              </w:rPr>
              <w:t xml:space="preserve">Дошкольные </w:t>
            </w:r>
            <w:r w:rsidR="0043035D" w:rsidRPr="00793223">
              <w:rPr>
                <w:sz w:val="20"/>
                <w:szCs w:val="20"/>
                <w:lang w:eastAsia="en-US"/>
              </w:rPr>
              <w:t>образовательные организации</w:t>
            </w:r>
            <w:r w:rsidR="009A4A00" w:rsidRPr="00793223">
              <w:rPr>
                <w:sz w:val="20"/>
                <w:szCs w:val="20"/>
                <w:lang w:eastAsia="en-US"/>
              </w:rPr>
              <w:t xml:space="preserve"> </w:t>
            </w:r>
            <w:r w:rsidR="009A4A00" w:rsidRPr="00793223">
              <w:rPr>
                <w:sz w:val="20"/>
                <w:szCs w:val="20"/>
              </w:rPr>
              <w:t>[9]</w:t>
            </w:r>
          </w:p>
        </w:tc>
        <w:tc>
          <w:tcPr>
            <w:tcW w:w="2977" w:type="dxa"/>
            <w:shd w:val="clear" w:color="auto" w:fill="auto"/>
          </w:tcPr>
          <w:p w:rsidR="00490650" w:rsidRPr="00CE10DE" w:rsidRDefault="00490650" w:rsidP="00490650">
            <w:pPr>
              <w:rPr>
                <w:sz w:val="20"/>
                <w:szCs w:val="20"/>
              </w:rPr>
            </w:pPr>
            <w:r w:rsidRPr="00CE10DE">
              <w:rPr>
                <w:sz w:val="20"/>
                <w:szCs w:val="20"/>
              </w:rPr>
              <w:t xml:space="preserve">Уровень обеспеченности, мест на 100 детей в возрасте от 1 до 7 лет </w:t>
            </w:r>
          </w:p>
        </w:tc>
        <w:tc>
          <w:tcPr>
            <w:tcW w:w="4111" w:type="dxa"/>
            <w:tcBorders>
              <w:right w:val="single" w:sz="4" w:space="0" w:color="auto"/>
            </w:tcBorders>
            <w:shd w:val="clear" w:color="auto" w:fill="auto"/>
          </w:tcPr>
          <w:p w:rsidR="00490650" w:rsidRPr="00CE10DE" w:rsidRDefault="00702634" w:rsidP="00F023D2">
            <w:pPr>
              <w:pStyle w:val="ConsPlusNormal"/>
              <w:suppressAutoHyphens/>
              <w:ind w:left="40" w:hanging="6"/>
            </w:pPr>
            <w:r>
              <w:rPr>
                <w:rFonts w:ascii="Times New Roman" w:hAnsi="Times New Roman" w:cs="Times New Roman"/>
                <w:lang w:eastAsia="en-US"/>
              </w:rPr>
              <w:t xml:space="preserve">94 </w:t>
            </w:r>
          </w:p>
        </w:tc>
      </w:tr>
      <w:tr w:rsidR="00233396" w:rsidRPr="00793223" w:rsidTr="00490650">
        <w:trPr>
          <w:trHeight w:val="293"/>
        </w:trPr>
        <w:tc>
          <w:tcPr>
            <w:tcW w:w="2376" w:type="dxa"/>
            <w:vMerge/>
            <w:shd w:val="clear" w:color="auto" w:fill="auto"/>
          </w:tcPr>
          <w:p w:rsidR="00490650" w:rsidRPr="00793223" w:rsidRDefault="00490650" w:rsidP="00490650">
            <w:pPr>
              <w:rPr>
                <w:sz w:val="20"/>
                <w:szCs w:val="20"/>
                <w:lang w:eastAsia="en-US"/>
              </w:rPr>
            </w:pPr>
          </w:p>
        </w:tc>
        <w:tc>
          <w:tcPr>
            <w:tcW w:w="2977" w:type="dxa"/>
            <w:shd w:val="clear" w:color="auto" w:fill="auto"/>
          </w:tcPr>
          <w:p w:rsidR="00490650" w:rsidRPr="00135AFB" w:rsidRDefault="00490650" w:rsidP="00490650">
            <w:pPr>
              <w:rPr>
                <w:sz w:val="20"/>
                <w:szCs w:val="20"/>
              </w:rPr>
            </w:pPr>
            <w:r w:rsidRPr="00135AFB">
              <w:rPr>
                <w:sz w:val="20"/>
                <w:szCs w:val="20"/>
                <w:lang w:eastAsia="en-US"/>
              </w:rPr>
              <w:t>Уровень обеспеченности, мест на 1000 человек</w:t>
            </w:r>
          </w:p>
        </w:tc>
        <w:tc>
          <w:tcPr>
            <w:tcW w:w="4111" w:type="dxa"/>
            <w:tcBorders>
              <w:right w:val="single" w:sz="4" w:space="0" w:color="auto"/>
            </w:tcBorders>
            <w:shd w:val="clear" w:color="auto" w:fill="auto"/>
          </w:tcPr>
          <w:p w:rsidR="00490650" w:rsidRPr="00135AFB" w:rsidRDefault="00135AFB" w:rsidP="00490650">
            <w:pPr>
              <w:rPr>
                <w:sz w:val="20"/>
                <w:szCs w:val="20"/>
                <w:lang w:eastAsia="en-US"/>
              </w:rPr>
            </w:pPr>
            <w:r w:rsidRPr="00135AFB">
              <w:rPr>
                <w:sz w:val="20"/>
                <w:szCs w:val="20"/>
                <w:lang w:eastAsia="en-US"/>
              </w:rPr>
              <w:t>86</w:t>
            </w:r>
          </w:p>
          <w:p w:rsidR="002708E8" w:rsidRPr="00135AFB" w:rsidRDefault="002708E8" w:rsidP="00490650">
            <w:pPr>
              <w:rPr>
                <w:sz w:val="20"/>
                <w:szCs w:val="20"/>
              </w:rPr>
            </w:pPr>
          </w:p>
        </w:tc>
      </w:tr>
      <w:tr w:rsidR="00233396" w:rsidRPr="00793223" w:rsidTr="00490650">
        <w:trPr>
          <w:trHeight w:val="570"/>
        </w:trPr>
        <w:tc>
          <w:tcPr>
            <w:tcW w:w="2376" w:type="dxa"/>
            <w:vMerge/>
            <w:shd w:val="clear" w:color="auto" w:fill="auto"/>
            <w:vAlign w:val="center"/>
          </w:tcPr>
          <w:p w:rsidR="00490650" w:rsidRPr="00793223" w:rsidRDefault="00490650" w:rsidP="00490650">
            <w:pPr>
              <w:rPr>
                <w:sz w:val="20"/>
                <w:szCs w:val="20"/>
                <w:lang w:eastAsia="en-US"/>
              </w:rPr>
            </w:pPr>
          </w:p>
        </w:tc>
        <w:tc>
          <w:tcPr>
            <w:tcW w:w="2977" w:type="dxa"/>
            <w:shd w:val="clear" w:color="auto" w:fill="auto"/>
          </w:tcPr>
          <w:p w:rsidR="00490650" w:rsidRPr="00CE10DE" w:rsidRDefault="00490650" w:rsidP="0043035D">
            <w:pPr>
              <w:rPr>
                <w:sz w:val="20"/>
                <w:szCs w:val="20"/>
              </w:rPr>
            </w:pPr>
            <w:r w:rsidRPr="00CE10DE">
              <w:rPr>
                <w:sz w:val="20"/>
                <w:szCs w:val="20"/>
              </w:rPr>
              <w:t>Размер земельного участка, кв. м на 1 место [</w:t>
            </w:r>
            <w:r w:rsidR="0043035D" w:rsidRPr="00CE10DE">
              <w:rPr>
                <w:sz w:val="20"/>
                <w:szCs w:val="20"/>
              </w:rPr>
              <w:t>2</w:t>
            </w:r>
            <w:r w:rsidR="00705CDE" w:rsidRPr="00CE10DE">
              <w:rPr>
                <w:sz w:val="20"/>
                <w:szCs w:val="20"/>
              </w:rPr>
              <w:t>,8</w:t>
            </w:r>
            <w:r w:rsidRPr="00CE10DE">
              <w:rPr>
                <w:sz w:val="20"/>
                <w:szCs w:val="20"/>
              </w:rPr>
              <w:t>]</w:t>
            </w:r>
          </w:p>
        </w:tc>
        <w:tc>
          <w:tcPr>
            <w:tcW w:w="4111" w:type="dxa"/>
            <w:tcBorders>
              <w:right w:val="single" w:sz="4" w:space="0" w:color="auto"/>
            </w:tcBorders>
            <w:shd w:val="clear" w:color="auto" w:fill="auto"/>
            <w:vAlign w:val="center"/>
          </w:tcPr>
          <w:p w:rsidR="00490650" w:rsidRPr="00CE10DE" w:rsidRDefault="00490650" w:rsidP="00490650">
            <w:pPr>
              <w:rPr>
                <w:sz w:val="20"/>
                <w:szCs w:val="20"/>
              </w:rPr>
            </w:pPr>
            <w:r w:rsidRPr="00CE10DE">
              <w:rPr>
                <w:sz w:val="20"/>
                <w:szCs w:val="20"/>
              </w:rPr>
              <w:t>Для отдельно стоящих дошкольных образовательных организаций вместимостью:</w:t>
            </w:r>
          </w:p>
          <w:p w:rsidR="00490650" w:rsidRPr="00CE10DE" w:rsidRDefault="00490650" w:rsidP="00490650">
            <w:pPr>
              <w:rPr>
                <w:sz w:val="20"/>
                <w:szCs w:val="20"/>
              </w:rPr>
            </w:pPr>
            <w:r w:rsidRPr="00CE10DE">
              <w:rPr>
                <w:sz w:val="20"/>
                <w:szCs w:val="20"/>
              </w:rPr>
              <w:t>до 100 мест – 44;</w:t>
            </w:r>
          </w:p>
          <w:p w:rsidR="00490650" w:rsidRPr="00CE10DE" w:rsidRDefault="00490650" w:rsidP="00490650">
            <w:pPr>
              <w:rPr>
                <w:sz w:val="20"/>
                <w:szCs w:val="20"/>
              </w:rPr>
            </w:pPr>
            <w:r w:rsidRPr="00CE10DE">
              <w:rPr>
                <w:sz w:val="20"/>
                <w:szCs w:val="20"/>
              </w:rPr>
              <w:t>от 101 места – 38;</w:t>
            </w:r>
          </w:p>
          <w:p w:rsidR="00490650" w:rsidRPr="00CE10DE" w:rsidRDefault="00490650" w:rsidP="00490650">
            <w:pPr>
              <w:rPr>
                <w:sz w:val="20"/>
                <w:szCs w:val="20"/>
              </w:rPr>
            </w:pPr>
            <w:r w:rsidRPr="00CE10DE">
              <w:rPr>
                <w:sz w:val="20"/>
                <w:szCs w:val="20"/>
              </w:rPr>
              <w:t>в комплексе дошкольных образовательных организаций свыше 500 мест – 30.</w:t>
            </w:r>
          </w:p>
          <w:p w:rsidR="00490650" w:rsidRPr="00CE10DE" w:rsidRDefault="00490650" w:rsidP="00490650">
            <w:pPr>
              <w:rPr>
                <w:sz w:val="20"/>
                <w:szCs w:val="20"/>
              </w:rPr>
            </w:pPr>
            <w:r w:rsidRPr="00CE10DE">
              <w:rPr>
                <w:sz w:val="20"/>
                <w:szCs w:val="20"/>
              </w:rPr>
              <w:t xml:space="preserve">Для встроенных и встроенно-пристроенных дошкольных образовательных организаций – </w:t>
            </w:r>
            <w:r w:rsidR="005077EE" w:rsidRPr="00CE10DE">
              <w:rPr>
                <w:sz w:val="20"/>
                <w:szCs w:val="20"/>
              </w:rPr>
              <w:t>14</w:t>
            </w:r>
          </w:p>
        </w:tc>
      </w:tr>
      <w:tr w:rsidR="00233396" w:rsidRPr="00793223" w:rsidTr="00490650">
        <w:trPr>
          <w:trHeight w:val="570"/>
        </w:trPr>
        <w:tc>
          <w:tcPr>
            <w:tcW w:w="2376" w:type="dxa"/>
            <w:vMerge/>
            <w:shd w:val="clear" w:color="auto" w:fill="auto"/>
            <w:vAlign w:val="center"/>
          </w:tcPr>
          <w:p w:rsidR="00490650" w:rsidRPr="00793223" w:rsidRDefault="00490650" w:rsidP="00490650">
            <w:pPr>
              <w:rPr>
                <w:sz w:val="20"/>
                <w:szCs w:val="20"/>
                <w:lang w:eastAsia="en-US"/>
              </w:rPr>
            </w:pPr>
          </w:p>
        </w:tc>
        <w:tc>
          <w:tcPr>
            <w:tcW w:w="2977" w:type="dxa"/>
            <w:shd w:val="clear" w:color="auto" w:fill="auto"/>
          </w:tcPr>
          <w:p w:rsidR="00490650" w:rsidRPr="00CE10DE" w:rsidRDefault="00490650" w:rsidP="00490650">
            <w:pPr>
              <w:rPr>
                <w:sz w:val="20"/>
                <w:szCs w:val="20"/>
                <w:lang w:eastAsia="en-US"/>
              </w:rPr>
            </w:pPr>
            <w:r w:rsidRPr="00CE10DE">
              <w:rPr>
                <w:sz w:val="20"/>
                <w:szCs w:val="20"/>
                <w:lang w:eastAsia="en-US"/>
              </w:rPr>
              <w:t xml:space="preserve">Территориальная доступность, минут </w:t>
            </w:r>
            <w:r w:rsidRPr="00CE10DE">
              <w:rPr>
                <w:sz w:val="20"/>
                <w:lang w:eastAsia="en-US"/>
              </w:rPr>
              <w:t>(метров)</w:t>
            </w:r>
          </w:p>
        </w:tc>
        <w:tc>
          <w:tcPr>
            <w:tcW w:w="4111" w:type="dxa"/>
            <w:tcBorders>
              <w:right w:val="single" w:sz="4" w:space="0" w:color="auto"/>
            </w:tcBorders>
            <w:shd w:val="clear" w:color="auto" w:fill="auto"/>
            <w:vAlign w:val="center"/>
          </w:tcPr>
          <w:p w:rsidR="00490650" w:rsidRPr="006D641C" w:rsidRDefault="00490650" w:rsidP="00490650">
            <w:pPr>
              <w:pStyle w:val="ConsPlusNormal"/>
              <w:suppressAutoHyphens/>
              <w:ind w:firstLine="0"/>
              <w:rPr>
                <w:rFonts w:ascii="Times New Roman" w:hAnsi="Times New Roman" w:cs="Times New Roman"/>
                <w:lang w:eastAsia="en-US"/>
              </w:rPr>
            </w:pPr>
            <w:r w:rsidRPr="00CE10DE">
              <w:rPr>
                <w:rFonts w:ascii="Times New Roman" w:hAnsi="Times New Roman" w:cs="Times New Roman"/>
                <w:lang w:eastAsia="en-US"/>
              </w:rPr>
              <w:t xml:space="preserve">Для населенных пунктов с численностью населения более 2 тыс. человек в </w:t>
            </w:r>
            <w:r w:rsidRPr="006D641C">
              <w:rPr>
                <w:rFonts w:ascii="Times New Roman" w:hAnsi="Times New Roman" w:cs="Times New Roman"/>
                <w:lang w:eastAsia="en-US"/>
              </w:rPr>
              <w:t>зависимости от типа жилой застройки:</w:t>
            </w:r>
          </w:p>
          <w:p w:rsidR="00490650" w:rsidRPr="006D641C" w:rsidRDefault="00490650" w:rsidP="00490650">
            <w:pPr>
              <w:pStyle w:val="ConsPlusNormal"/>
              <w:suppressAutoHyphens/>
              <w:ind w:firstLine="0"/>
              <w:rPr>
                <w:rFonts w:ascii="Times New Roman" w:hAnsi="Times New Roman" w:cs="Times New Roman"/>
                <w:lang w:eastAsia="en-US"/>
              </w:rPr>
            </w:pPr>
            <w:r w:rsidRPr="006D641C">
              <w:rPr>
                <w:rFonts w:ascii="Times New Roman" w:hAnsi="Times New Roman" w:cs="Times New Roman"/>
                <w:lang w:eastAsia="en-US"/>
              </w:rPr>
              <w:t xml:space="preserve">пешеходная доступность при </w:t>
            </w:r>
            <w:r w:rsidRPr="0041277B">
              <w:rPr>
                <w:rFonts w:ascii="Times New Roman" w:hAnsi="Times New Roman" w:cs="Times New Roman"/>
                <w:lang w:eastAsia="en-US"/>
              </w:rPr>
              <w:t xml:space="preserve">многоквартирной застройке – </w:t>
            </w:r>
            <w:r w:rsidR="009C6618" w:rsidRPr="0041277B">
              <w:rPr>
                <w:rFonts w:ascii="Times New Roman" w:hAnsi="Times New Roman" w:cs="Times New Roman"/>
                <w:lang w:eastAsia="en-US"/>
              </w:rPr>
              <w:t>5</w:t>
            </w:r>
            <w:r w:rsidRPr="0041277B">
              <w:rPr>
                <w:rFonts w:ascii="Times New Roman" w:hAnsi="Times New Roman" w:cs="Times New Roman"/>
                <w:lang w:eastAsia="en-US"/>
              </w:rPr>
              <w:t xml:space="preserve"> (</w:t>
            </w:r>
            <w:r w:rsidR="009C6618" w:rsidRPr="0041277B">
              <w:rPr>
                <w:rFonts w:ascii="Times New Roman" w:hAnsi="Times New Roman" w:cs="Times New Roman"/>
                <w:lang w:eastAsia="en-US"/>
              </w:rPr>
              <w:t>355</w:t>
            </w:r>
            <w:r w:rsidRPr="0041277B">
              <w:rPr>
                <w:rFonts w:ascii="Times New Roman" w:hAnsi="Times New Roman" w:cs="Times New Roman"/>
                <w:lang w:eastAsia="en-US"/>
              </w:rPr>
              <w:t>);</w:t>
            </w:r>
          </w:p>
          <w:p w:rsidR="00490650" w:rsidRPr="00CE10DE" w:rsidRDefault="00490650" w:rsidP="00490650">
            <w:pPr>
              <w:pStyle w:val="ConsPlusNormal"/>
              <w:suppressAutoHyphens/>
              <w:ind w:firstLine="0"/>
              <w:rPr>
                <w:rFonts w:ascii="Times New Roman" w:hAnsi="Times New Roman" w:cs="Times New Roman"/>
                <w:lang w:eastAsia="en-US"/>
              </w:rPr>
            </w:pPr>
            <w:r w:rsidRPr="006D641C">
              <w:rPr>
                <w:rFonts w:ascii="Times New Roman" w:hAnsi="Times New Roman" w:cs="Times New Roman"/>
                <w:lang w:eastAsia="en-US"/>
              </w:rPr>
              <w:t>транспортная доступность при индивидуальной застройке</w:t>
            </w:r>
            <w:r w:rsidRPr="00CE10DE">
              <w:rPr>
                <w:rFonts w:ascii="Times New Roman" w:hAnsi="Times New Roman" w:cs="Times New Roman"/>
                <w:lang w:eastAsia="en-US"/>
              </w:rPr>
              <w:t xml:space="preserve"> – 5.</w:t>
            </w:r>
          </w:p>
          <w:p w:rsidR="00490650" w:rsidRPr="00CE10DE" w:rsidRDefault="00490650" w:rsidP="00490650">
            <w:pPr>
              <w:rPr>
                <w:sz w:val="20"/>
                <w:szCs w:val="20"/>
                <w:lang w:eastAsia="en-US"/>
              </w:rPr>
            </w:pPr>
            <w:r w:rsidRPr="00CE10DE">
              <w:rPr>
                <w:sz w:val="20"/>
                <w:lang w:eastAsia="en-US"/>
              </w:rPr>
              <w:t>Для населенных пунктов с численностью населения до 2 тыс. человек транспортная доступность – 30</w:t>
            </w:r>
          </w:p>
        </w:tc>
      </w:tr>
      <w:tr w:rsidR="00233396" w:rsidRPr="00793223" w:rsidTr="00490650">
        <w:trPr>
          <w:trHeight w:val="570"/>
        </w:trPr>
        <w:tc>
          <w:tcPr>
            <w:tcW w:w="2376" w:type="dxa"/>
            <w:vMerge w:val="restart"/>
            <w:shd w:val="clear" w:color="auto" w:fill="auto"/>
          </w:tcPr>
          <w:p w:rsidR="00490650" w:rsidRPr="00793223" w:rsidRDefault="00490650" w:rsidP="0043035D">
            <w:pPr>
              <w:rPr>
                <w:sz w:val="20"/>
                <w:szCs w:val="20"/>
                <w:lang w:eastAsia="en-US"/>
              </w:rPr>
            </w:pPr>
            <w:r w:rsidRPr="00793223">
              <w:rPr>
                <w:sz w:val="20"/>
                <w:szCs w:val="20"/>
                <w:lang w:eastAsia="en-US"/>
              </w:rPr>
              <w:t>Общеобразовательные организации [</w:t>
            </w:r>
            <w:r w:rsidR="0043035D" w:rsidRPr="00793223">
              <w:rPr>
                <w:sz w:val="20"/>
                <w:szCs w:val="20"/>
                <w:lang w:eastAsia="en-US"/>
              </w:rPr>
              <w:t>1</w:t>
            </w:r>
            <w:r w:rsidR="009A4A00" w:rsidRPr="00793223">
              <w:rPr>
                <w:sz w:val="20"/>
                <w:szCs w:val="20"/>
                <w:lang w:eastAsia="en-US"/>
              </w:rPr>
              <w:t>, 9</w:t>
            </w:r>
            <w:r w:rsidRPr="00793223">
              <w:rPr>
                <w:sz w:val="20"/>
                <w:szCs w:val="20"/>
                <w:lang w:eastAsia="en-US"/>
              </w:rPr>
              <w:t>]</w:t>
            </w:r>
          </w:p>
          <w:p w:rsidR="00680FAF" w:rsidRPr="00793223" w:rsidRDefault="00680FAF" w:rsidP="0043035D">
            <w:pPr>
              <w:rPr>
                <w:sz w:val="20"/>
                <w:szCs w:val="20"/>
                <w:lang w:eastAsia="en-US"/>
              </w:rPr>
            </w:pPr>
          </w:p>
          <w:p w:rsidR="00680FAF" w:rsidRPr="00793223" w:rsidRDefault="00680FAF" w:rsidP="0043035D">
            <w:pPr>
              <w:rPr>
                <w:sz w:val="20"/>
                <w:szCs w:val="20"/>
                <w:lang w:eastAsia="en-US"/>
              </w:rPr>
            </w:pPr>
          </w:p>
          <w:p w:rsidR="00680FAF" w:rsidRPr="00793223" w:rsidRDefault="00680FAF" w:rsidP="0043035D">
            <w:pPr>
              <w:rPr>
                <w:sz w:val="20"/>
                <w:szCs w:val="20"/>
                <w:lang w:eastAsia="en-US"/>
              </w:rPr>
            </w:pPr>
          </w:p>
          <w:p w:rsidR="00680FAF" w:rsidRPr="00793223" w:rsidRDefault="00680FAF" w:rsidP="0043035D">
            <w:pPr>
              <w:rPr>
                <w:sz w:val="20"/>
                <w:szCs w:val="20"/>
                <w:lang w:eastAsia="en-US"/>
              </w:rPr>
            </w:pPr>
          </w:p>
          <w:p w:rsidR="00680FAF" w:rsidRPr="00793223" w:rsidRDefault="00680FAF" w:rsidP="0043035D">
            <w:pPr>
              <w:rPr>
                <w:sz w:val="20"/>
                <w:szCs w:val="20"/>
                <w:lang w:eastAsia="en-US"/>
              </w:rPr>
            </w:pPr>
          </w:p>
          <w:p w:rsidR="00680FAF" w:rsidRPr="00793223" w:rsidRDefault="00680FAF" w:rsidP="0043035D">
            <w:pPr>
              <w:rPr>
                <w:sz w:val="20"/>
                <w:szCs w:val="20"/>
                <w:lang w:eastAsia="en-US"/>
              </w:rPr>
            </w:pPr>
          </w:p>
          <w:p w:rsidR="00680FAF" w:rsidRPr="00793223" w:rsidRDefault="00680FAF" w:rsidP="0043035D">
            <w:pPr>
              <w:rPr>
                <w:sz w:val="20"/>
                <w:szCs w:val="20"/>
                <w:lang w:eastAsia="en-US"/>
              </w:rPr>
            </w:pPr>
          </w:p>
          <w:p w:rsidR="00680FAF" w:rsidRPr="00793223" w:rsidRDefault="00680FAF" w:rsidP="0043035D">
            <w:pPr>
              <w:rPr>
                <w:sz w:val="20"/>
                <w:szCs w:val="20"/>
                <w:lang w:eastAsia="en-US"/>
              </w:rPr>
            </w:pPr>
          </w:p>
          <w:p w:rsidR="00680FAF" w:rsidRPr="00793223" w:rsidRDefault="00680FAF" w:rsidP="0043035D">
            <w:pPr>
              <w:rPr>
                <w:sz w:val="20"/>
                <w:szCs w:val="20"/>
                <w:lang w:eastAsia="en-US"/>
              </w:rPr>
            </w:pPr>
          </w:p>
          <w:p w:rsidR="00680FAF" w:rsidRPr="00793223" w:rsidRDefault="00680FAF" w:rsidP="0043035D">
            <w:pPr>
              <w:rPr>
                <w:sz w:val="20"/>
                <w:szCs w:val="20"/>
                <w:lang w:eastAsia="en-US"/>
              </w:rPr>
            </w:pPr>
          </w:p>
        </w:tc>
        <w:tc>
          <w:tcPr>
            <w:tcW w:w="2977" w:type="dxa"/>
            <w:shd w:val="clear" w:color="auto" w:fill="auto"/>
          </w:tcPr>
          <w:p w:rsidR="00490650" w:rsidRPr="00CE10DE" w:rsidRDefault="00490650" w:rsidP="009A4A00">
            <w:pPr>
              <w:rPr>
                <w:sz w:val="20"/>
                <w:szCs w:val="20"/>
                <w:lang w:eastAsia="en-US"/>
              </w:rPr>
            </w:pPr>
            <w:r w:rsidRPr="00CE10DE">
              <w:rPr>
                <w:sz w:val="20"/>
                <w:szCs w:val="20"/>
              </w:rPr>
              <w:t>Уровень обеспеченности, мест на 100 детей в возрасте от 7 до 1</w:t>
            </w:r>
            <w:r w:rsidR="009A4A00" w:rsidRPr="00CE10DE">
              <w:rPr>
                <w:sz w:val="20"/>
                <w:szCs w:val="20"/>
              </w:rPr>
              <w:t>7</w:t>
            </w:r>
            <w:r w:rsidRPr="00CE10DE">
              <w:rPr>
                <w:sz w:val="20"/>
                <w:szCs w:val="20"/>
              </w:rPr>
              <w:t xml:space="preserve"> лет </w:t>
            </w:r>
          </w:p>
        </w:tc>
        <w:tc>
          <w:tcPr>
            <w:tcW w:w="4111" w:type="dxa"/>
            <w:tcBorders>
              <w:right w:val="single" w:sz="4" w:space="0" w:color="auto"/>
            </w:tcBorders>
            <w:shd w:val="clear" w:color="auto" w:fill="auto"/>
            <w:vAlign w:val="center"/>
          </w:tcPr>
          <w:p w:rsidR="00490650" w:rsidRPr="00CE10DE" w:rsidRDefault="00B16D89" w:rsidP="00D54595">
            <w:pPr>
              <w:rPr>
                <w:sz w:val="20"/>
                <w:szCs w:val="20"/>
                <w:lang w:eastAsia="en-US"/>
              </w:rPr>
            </w:pPr>
            <w:r w:rsidRPr="00CE10DE">
              <w:rPr>
                <w:sz w:val="20"/>
                <w:szCs w:val="20"/>
                <w:lang w:eastAsia="en-US"/>
              </w:rPr>
              <w:t>90</w:t>
            </w:r>
          </w:p>
        </w:tc>
      </w:tr>
      <w:tr w:rsidR="00233396" w:rsidRPr="00793223" w:rsidTr="00490650">
        <w:trPr>
          <w:trHeight w:val="570"/>
        </w:trPr>
        <w:tc>
          <w:tcPr>
            <w:tcW w:w="2376" w:type="dxa"/>
            <w:vMerge/>
            <w:shd w:val="clear" w:color="auto" w:fill="auto"/>
          </w:tcPr>
          <w:p w:rsidR="00490650" w:rsidRPr="00793223" w:rsidRDefault="00490650" w:rsidP="00490650">
            <w:pPr>
              <w:rPr>
                <w:sz w:val="20"/>
                <w:szCs w:val="20"/>
                <w:lang w:eastAsia="en-US"/>
              </w:rPr>
            </w:pPr>
          </w:p>
        </w:tc>
        <w:tc>
          <w:tcPr>
            <w:tcW w:w="2977" w:type="dxa"/>
            <w:shd w:val="clear" w:color="auto" w:fill="auto"/>
          </w:tcPr>
          <w:p w:rsidR="00490650" w:rsidRPr="00932C1B" w:rsidRDefault="00490650" w:rsidP="00490650">
            <w:pPr>
              <w:rPr>
                <w:sz w:val="20"/>
                <w:szCs w:val="20"/>
              </w:rPr>
            </w:pPr>
            <w:r w:rsidRPr="00932C1B">
              <w:rPr>
                <w:sz w:val="20"/>
                <w:szCs w:val="20"/>
                <w:lang w:eastAsia="en-US"/>
              </w:rPr>
              <w:t>Уровень обеспеченности, мест на 1000 человек</w:t>
            </w:r>
          </w:p>
        </w:tc>
        <w:tc>
          <w:tcPr>
            <w:tcW w:w="4111" w:type="dxa"/>
            <w:tcBorders>
              <w:right w:val="single" w:sz="4" w:space="0" w:color="auto"/>
            </w:tcBorders>
            <w:shd w:val="clear" w:color="auto" w:fill="auto"/>
          </w:tcPr>
          <w:p w:rsidR="00490650" w:rsidRPr="00932C1B" w:rsidRDefault="00932C1B" w:rsidP="00490650">
            <w:pPr>
              <w:rPr>
                <w:sz w:val="20"/>
                <w:szCs w:val="20"/>
                <w:lang w:eastAsia="en-US"/>
              </w:rPr>
            </w:pPr>
            <w:r w:rsidRPr="00932C1B">
              <w:rPr>
                <w:sz w:val="20"/>
                <w:szCs w:val="20"/>
                <w:lang w:eastAsia="en-US"/>
              </w:rPr>
              <w:t>173</w:t>
            </w:r>
          </w:p>
        </w:tc>
      </w:tr>
      <w:tr w:rsidR="00233396" w:rsidRPr="00793223" w:rsidTr="00490650">
        <w:trPr>
          <w:trHeight w:val="283"/>
        </w:trPr>
        <w:tc>
          <w:tcPr>
            <w:tcW w:w="2376" w:type="dxa"/>
            <w:vMerge/>
            <w:shd w:val="clear" w:color="auto" w:fill="auto"/>
            <w:vAlign w:val="center"/>
          </w:tcPr>
          <w:p w:rsidR="00490650" w:rsidRPr="00793223" w:rsidRDefault="00490650" w:rsidP="00490650">
            <w:pPr>
              <w:rPr>
                <w:sz w:val="20"/>
                <w:szCs w:val="20"/>
                <w:lang w:eastAsia="en-US"/>
              </w:rPr>
            </w:pPr>
          </w:p>
        </w:tc>
        <w:tc>
          <w:tcPr>
            <w:tcW w:w="2977" w:type="dxa"/>
            <w:shd w:val="clear" w:color="auto" w:fill="auto"/>
          </w:tcPr>
          <w:p w:rsidR="00490650" w:rsidRPr="00CE10DE" w:rsidRDefault="00490650" w:rsidP="0043035D">
            <w:pPr>
              <w:rPr>
                <w:sz w:val="20"/>
                <w:szCs w:val="20"/>
                <w:lang w:eastAsia="en-US"/>
              </w:rPr>
            </w:pPr>
            <w:r w:rsidRPr="00CE10DE">
              <w:rPr>
                <w:sz w:val="20"/>
                <w:szCs w:val="20"/>
              </w:rPr>
              <w:t>Размер земельного участка, кв. м на 1 место [</w:t>
            </w:r>
            <w:r w:rsidR="0043035D" w:rsidRPr="00CE10DE">
              <w:rPr>
                <w:sz w:val="20"/>
                <w:szCs w:val="20"/>
              </w:rPr>
              <w:t>3,4,5</w:t>
            </w:r>
            <w:r w:rsidR="00705CDE" w:rsidRPr="00CE10DE">
              <w:rPr>
                <w:sz w:val="20"/>
                <w:szCs w:val="20"/>
              </w:rPr>
              <w:t>,8</w:t>
            </w:r>
            <w:r w:rsidRPr="00CE10DE">
              <w:rPr>
                <w:sz w:val="20"/>
                <w:szCs w:val="20"/>
              </w:rPr>
              <w:t>]</w:t>
            </w:r>
          </w:p>
        </w:tc>
        <w:tc>
          <w:tcPr>
            <w:tcW w:w="4111" w:type="dxa"/>
            <w:tcBorders>
              <w:right w:val="single" w:sz="4" w:space="0" w:color="auto"/>
            </w:tcBorders>
            <w:shd w:val="clear" w:color="auto" w:fill="auto"/>
            <w:vAlign w:val="center"/>
          </w:tcPr>
          <w:p w:rsidR="00490650" w:rsidRPr="00CE10DE" w:rsidRDefault="00490650" w:rsidP="00490650">
            <w:pPr>
              <w:suppressAutoHyphens/>
              <w:autoSpaceDE w:val="0"/>
              <w:autoSpaceDN w:val="0"/>
              <w:adjustRightInd w:val="0"/>
              <w:rPr>
                <w:sz w:val="20"/>
                <w:szCs w:val="20"/>
              </w:rPr>
            </w:pPr>
            <w:r w:rsidRPr="00CE10DE">
              <w:rPr>
                <w:sz w:val="20"/>
                <w:szCs w:val="20"/>
              </w:rPr>
              <w:t>При вместимости общеобразовательной организации:</w:t>
            </w:r>
          </w:p>
          <w:p w:rsidR="00490650" w:rsidRPr="00CE10DE" w:rsidRDefault="00490650" w:rsidP="00490650">
            <w:pPr>
              <w:suppressAutoHyphens/>
              <w:autoSpaceDE w:val="0"/>
              <w:autoSpaceDN w:val="0"/>
              <w:adjustRightInd w:val="0"/>
              <w:rPr>
                <w:sz w:val="20"/>
                <w:szCs w:val="20"/>
              </w:rPr>
            </w:pPr>
            <w:r w:rsidRPr="00CE10DE">
              <w:rPr>
                <w:sz w:val="20"/>
                <w:szCs w:val="20"/>
              </w:rPr>
              <w:t>свыше 30 до 170 мест – 80;</w:t>
            </w:r>
          </w:p>
          <w:p w:rsidR="00490650" w:rsidRPr="00CE10DE" w:rsidRDefault="00490650" w:rsidP="00490650">
            <w:pPr>
              <w:suppressAutoHyphens/>
              <w:autoSpaceDE w:val="0"/>
              <w:autoSpaceDN w:val="0"/>
              <w:adjustRightInd w:val="0"/>
              <w:rPr>
                <w:sz w:val="20"/>
                <w:szCs w:val="20"/>
              </w:rPr>
            </w:pPr>
            <w:r w:rsidRPr="00CE10DE">
              <w:rPr>
                <w:sz w:val="20"/>
                <w:szCs w:val="20"/>
              </w:rPr>
              <w:t>от 170 до 340 мест – 55;</w:t>
            </w:r>
          </w:p>
          <w:p w:rsidR="00490650" w:rsidRPr="00CE10DE" w:rsidRDefault="00490650" w:rsidP="00490650">
            <w:pPr>
              <w:suppressAutoHyphens/>
              <w:autoSpaceDE w:val="0"/>
              <w:autoSpaceDN w:val="0"/>
              <w:adjustRightInd w:val="0"/>
              <w:rPr>
                <w:sz w:val="20"/>
                <w:szCs w:val="20"/>
              </w:rPr>
            </w:pPr>
            <w:r w:rsidRPr="00CE10DE">
              <w:rPr>
                <w:sz w:val="20"/>
                <w:szCs w:val="20"/>
              </w:rPr>
              <w:t>от 340 до 510 мест – 40;</w:t>
            </w:r>
          </w:p>
          <w:p w:rsidR="00490650" w:rsidRPr="00CE10DE" w:rsidRDefault="00490650" w:rsidP="00490650">
            <w:pPr>
              <w:suppressAutoHyphens/>
              <w:autoSpaceDE w:val="0"/>
              <w:autoSpaceDN w:val="0"/>
              <w:adjustRightInd w:val="0"/>
              <w:rPr>
                <w:sz w:val="20"/>
                <w:szCs w:val="20"/>
              </w:rPr>
            </w:pPr>
            <w:r w:rsidRPr="00CE10DE">
              <w:rPr>
                <w:sz w:val="20"/>
                <w:szCs w:val="20"/>
              </w:rPr>
              <w:t>от 510 до 660 мест – 35;</w:t>
            </w:r>
          </w:p>
          <w:p w:rsidR="00490650" w:rsidRPr="00CE10DE" w:rsidRDefault="00490650" w:rsidP="00490650">
            <w:pPr>
              <w:suppressAutoHyphens/>
              <w:autoSpaceDE w:val="0"/>
              <w:autoSpaceDN w:val="0"/>
              <w:adjustRightInd w:val="0"/>
              <w:rPr>
                <w:sz w:val="20"/>
                <w:szCs w:val="20"/>
              </w:rPr>
            </w:pPr>
            <w:r w:rsidRPr="00CE10DE">
              <w:rPr>
                <w:sz w:val="20"/>
                <w:szCs w:val="20"/>
              </w:rPr>
              <w:t>от 660 до 1000 мест – 28;</w:t>
            </w:r>
          </w:p>
          <w:p w:rsidR="00490650" w:rsidRPr="00CE10DE" w:rsidRDefault="00BE1D74" w:rsidP="00490650">
            <w:pPr>
              <w:suppressAutoHyphens/>
              <w:autoSpaceDE w:val="0"/>
              <w:autoSpaceDN w:val="0"/>
              <w:adjustRightInd w:val="0"/>
              <w:rPr>
                <w:sz w:val="20"/>
                <w:szCs w:val="20"/>
              </w:rPr>
            </w:pPr>
            <w:r w:rsidRPr="00CE10DE">
              <w:rPr>
                <w:sz w:val="20"/>
                <w:szCs w:val="20"/>
              </w:rPr>
              <w:t>от 10</w:t>
            </w:r>
            <w:r w:rsidR="00490650" w:rsidRPr="00CE10DE">
              <w:rPr>
                <w:sz w:val="20"/>
                <w:szCs w:val="20"/>
              </w:rPr>
              <w:t>00 до 1500 мест – 24;</w:t>
            </w:r>
          </w:p>
          <w:p w:rsidR="00490650" w:rsidRPr="00CE10DE" w:rsidRDefault="00490650" w:rsidP="00490650">
            <w:pPr>
              <w:rPr>
                <w:sz w:val="20"/>
                <w:szCs w:val="20"/>
                <w:lang w:eastAsia="en-US"/>
              </w:rPr>
            </w:pPr>
            <w:r w:rsidRPr="00CE10DE">
              <w:rPr>
                <w:sz w:val="20"/>
              </w:rPr>
              <w:t>свыше 1500 мест – 22</w:t>
            </w:r>
          </w:p>
        </w:tc>
      </w:tr>
      <w:tr w:rsidR="00233396" w:rsidRPr="00793223" w:rsidTr="00490650">
        <w:trPr>
          <w:trHeight w:val="570"/>
        </w:trPr>
        <w:tc>
          <w:tcPr>
            <w:tcW w:w="2376" w:type="dxa"/>
            <w:vMerge/>
            <w:shd w:val="clear" w:color="auto" w:fill="auto"/>
            <w:vAlign w:val="center"/>
          </w:tcPr>
          <w:p w:rsidR="00490650" w:rsidRPr="00793223" w:rsidRDefault="00490650" w:rsidP="00490650">
            <w:pPr>
              <w:rPr>
                <w:sz w:val="20"/>
                <w:szCs w:val="20"/>
                <w:lang w:eastAsia="en-US"/>
              </w:rPr>
            </w:pPr>
          </w:p>
        </w:tc>
        <w:tc>
          <w:tcPr>
            <w:tcW w:w="2977" w:type="dxa"/>
            <w:shd w:val="clear" w:color="auto" w:fill="auto"/>
          </w:tcPr>
          <w:p w:rsidR="00490650" w:rsidRPr="00CE10DE" w:rsidRDefault="00490650" w:rsidP="00490650">
            <w:pPr>
              <w:rPr>
                <w:sz w:val="20"/>
                <w:szCs w:val="20"/>
                <w:lang w:eastAsia="en-US"/>
              </w:rPr>
            </w:pPr>
            <w:r w:rsidRPr="00CE10DE">
              <w:rPr>
                <w:sz w:val="20"/>
                <w:szCs w:val="20"/>
              </w:rPr>
              <w:t xml:space="preserve">Территориальная доступность, минут </w:t>
            </w:r>
            <w:r w:rsidRPr="00CE10DE">
              <w:rPr>
                <w:sz w:val="20"/>
                <w:lang w:eastAsia="en-US"/>
              </w:rPr>
              <w:t>(метров)</w:t>
            </w:r>
          </w:p>
        </w:tc>
        <w:tc>
          <w:tcPr>
            <w:tcW w:w="4111" w:type="dxa"/>
            <w:tcBorders>
              <w:right w:val="single" w:sz="4" w:space="0" w:color="auto"/>
            </w:tcBorders>
            <w:shd w:val="clear" w:color="auto" w:fill="auto"/>
            <w:vAlign w:val="center"/>
          </w:tcPr>
          <w:p w:rsidR="00490650" w:rsidRPr="00CE10DE" w:rsidRDefault="00490650" w:rsidP="009C6618">
            <w:pPr>
              <w:pStyle w:val="ConsPlusNormal"/>
              <w:suppressAutoHyphens/>
              <w:ind w:firstLine="0"/>
              <w:rPr>
                <w:rFonts w:ascii="Times New Roman" w:hAnsi="Times New Roman" w:cs="Times New Roman"/>
                <w:lang w:eastAsia="en-US"/>
              </w:rPr>
            </w:pPr>
            <w:r w:rsidRPr="00CE10DE">
              <w:rPr>
                <w:rFonts w:ascii="Times New Roman" w:hAnsi="Times New Roman" w:cs="Times New Roman"/>
                <w:lang w:eastAsia="en-US"/>
              </w:rPr>
              <w:t>Для населенных пунктов с численностью населения более 2 тыс. человек в зависимости от типа жилой застройки и характера освоения территории:</w:t>
            </w:r>
          </w:p>
          <w:p w:rsidR="00490650" w:rsidRPr="00CE10DE" w:rsidRDefault="00490650" w:rsidP="009C6618">
            <w:pPr>
              <w:pStyle w:val="ConsPlusNormal"/>
              <w:suppressAutoHyphens/>
              <w:ind w:firstLine="0"/>
              <w:rPr>
                <w:rFonts w:ascii="Times New Roman" w:hAnsi="Times New Roman" w:cs="Times New Roman"/>
                <w:lang w:eastAsia="en-US"/>
              </w:rPr>
            </w:pPr>
            <w:r w:rsidRPr="00CE10DE">
              <w:rPr>
                <w:rFonts w:ascii="Times New Roman" w:hAnsi="Times New Roman" w:cs="Times New Roman"/>
                <w:lang w:eastAsia="en-US"/>
              </w:rPr>
              <w:t>а) при многоквартирной жилой застройке:</w:t>
            </w:r>
          </w:p>
          <w:p w:rsidR="00490650" w:rsidRPr="00CE10DE" w:rsidRDefault="00490650" w:rsidP="009C6618">
            <w:pPr>
              <w:pStyle w:val="ConsPlusNormal"/>
              <w:suppressAutoHyphens/>
              <w:ind w:firstLine="0"/>
              <w:rPr>
                <w:rFonts w:ascii="Times New Roman" w:hAnsi="Times New Roman" w:cs="Times New Roman"/>
                <w:lang w:eastAsia="en-US"/>
              </w:rPr>
            </w:pPr>
            <w:r w:rsidRPr="00CE10DE">
              <w:rPr>
                <w:rFonts w:ascii="Times New Roman" w:hAnsi="Times New Roman" w:cs="Times New Roman"/>
                <w:lang w:eastAsia="en-US"/>
              </w:rPr>
              <w:t xml:space="preserve">– пешеходная доступность для всех уровней общего образования в случае застройки на свободных территориях, для начального общего образования в случае развития застроенных территорий, в т.ч. уплотнения – </w:t>
            </w:r>
            <w:r w:rsidR="009C6618">
              <w:rPr>
                <w:rFonts w:ascii="Times New Roman" w:hAnsi="Times New Roman" w:cs="Times New Roman"/>
                <w:lang w:eastAsia="en-US"/>
              </w:rPr>
              <w:t>5</w:t>
            </w:r>
            <w:r w:rsidRPr="00CE10DE">
              <w:rPr>
                <w:rFonts w:ascii="Times New Roman" w:hAnsi="Times New Roman" w:cs="Times New Roman"/>
                <w:lang w:eastAsia="en-US"/>
              </w:rPr>
              <w:t xml:space="preserve"> (</w:t>
            </w:r>
            <w:r w:rsidR="009C6618">
              <w:rPr>
                <w:rFonts w:ascii="Times New Roman" w:hAnsi="Times New Roman" w:cs="Times New Roman"/>
                <w:lang w:eastAsia="en-US"/>
              </w:rPr>
              <w:t>336</w:t>
            </w:r>
            <w:r w:rsidRPr="00CE10DE">
              <w:rPr>
                <w:rFonts w:ascii="Times New Roman" w:hAnsi="Times New Roman" w:cs="Times New Roman"/>
                <w:lang w:eastAsia="en-US"/>
              </w:rPr>
              <w:t>);</w:t>
            </w:r>
          </w:p>
          <w:p w:rsidR="00490650" w:rsidRPr="00CE10DE" w:rsidRDefault="00490650" w:rsidP="009C6618">
            <w:pPr>
              <w:pStyle w:val="ConsPlusNormal"/>
              <w:suppressAutoHyphens/>
              <w:ind w:firstLine="0"/>
              <w:rPr>
                <w:rFonts w:ascii="Times New Roman" w:hAnsi="Times New Roman" w:cs="Times New Roman"/>
                <w:lang w:eastAsia="en-US"/>
              </w:rPr>
            </w:pPr>
            <w:r w:rsidRPr="00CE10DE">
              <w:rPr>
                <w:rFonts w:ascii="Times New Roman" w:hAnsi="Times New Roman" w:cs="Times New Roman"/>
                <w:lang w:eastAsia="en-US"/>
              </w:rPr>
              <w:t>– транспортная доступность для основного общего и среднего общего образования в случае развития застроенных территорий, в т.ч. уплотнения – 10.</w:t>
            </w:r>
          </w:p>
          <w:p w:rsidR="00490650" w:rsidRPr="00CE10DE" w:rsidRDefault="00490650" w:rsidP="00490650">
            <w:pPr>
              <w:pStyle w:val="ConsPlusNormal"/>
              <w:suppressAutoHyphens/>
              <w:ind w:firstLine="0"/>
              <w:rPr>
                <w:rFonts w:ascii="Times New Roman" w:hAnsi="Times New Roman" w:cs="Times New Roman"/>
                <w:lang w:eastAsia="en-US"/>
              </w:rPr>
            </w:pPr>
            <w:r w:rsidRPr="00CE10DE">
              <w:rPr>
                <w:rFonts w:ascii="Times New Roman" w:hAnsi="Times New Roman" w:cs="Times New Roman"/>
                <w:lang w:eastAsia="en-US"/>
              </w:rPr>
              <w:t>б) при индивидуальной жилой застройке транспортная доступность – 10.</w:t>
            </w:r>
          </w:p>
          <w:p w:rsidR="00490650" w:rsidRPr="00CE10DE" w:rsidRDefault="00490650" w:rsidP="00490650">
            <w:pPr>
              <w:rPr>
                <w:sz w:val="20"/>
                <w:szCs w:val="20"/>
                <w:lang w:eastAsia="en-US"/>
              </w:rPr>
            </w:pPr>
            <w:r w:rsidRPr="00CE10DE">
              <w:rPr>
                <w:sz w:val="20"/>
                <w:lang w:eastAsia="en-US"/>
              </w:rPr>
              <w:t>Для населенных пунктов с численностью населения до 2 тыс. человек транспортная доступность – 30</w:t>
            </w:r>
          </w:p>
        </w:tc>
      </w:tr>
      <w:tr w:rsidR="00233396" w:rsidRPr="00793223" w:rsidTr="00490650">
        <w:trPr>
          <w:trHeight w:val="570"/>
        </w:trPr>
        <w:tc>
          <w:tcPr>
            <w:tcW w:w="2376" w:type="dxa"/>
            <w:vMerge w:val="restart"/>
            <w:shd w:val="clear" w:color="auto" w:fill="auto"/>
          </w:tcPr>
          <w:p w:rsidR="00490650" w:rsidRPr="00793223" w:rsidRDefault="00490650" w:rsidP="0043035D">
            <w:pPr>
              <w:rPr>
                <w:sz w:val="20"/>
                <w:szCs w:val="20"/>
                <w:lang w:eastAsia="en-US"/>
              </w:rPr>
            </w:pPr>
            <w:r w:rsidRPr="00793223">
              <w:rPr>
                <w:sz w:val="20"/>
                <w:szCs w:val="20"/>
                <w:lang w:eastAsia="en-US"/>
              </w:rPr>
              <w:t xml:space="preserve">Организации дополнительного образования </w:t>
            </w:r>
            <w:r w:rsidRPr="00793223">
              <w:rPr>
                <w:sz w:val="20"/>
                <w:szCs w:val="20"/>
              </w:rPr>
              <w:t>[</w:t>
            </w:r>
            <w:r w:rsidR="0043035D" w:rsidRPr="00793223">
              <w:rPr>
                <w:sz w:val="20"/>
                <w:szCs w:val="20"/>
              </w:rPr>
              <w:t>6</w:t>
            </w:r>
            <w:r w:rsidRPr="00793223">
              <w:rPr>
                <w:sz w:val="20"/>
                <w:szCs w:val="20"/>
              </w:rPr>
              <w:t>]</w:t>
            </w:r>
          </w:p>
        </w:tc>
        <w:tc>
          <w:tcPr>
            <w:tcW w:w="2977" w:type="dxa"/>
            <w:shd w:val="clear" w:color="auto" w:fill="auto"/>
          </w:tcPr>
          <w:p w:rsidR="00DA2C02" w:rsidRDefault="00490650" w:rsidP="00490650">
            <w:pPr>
              <w:rPr>
                <w:sz w:val="20"/>
                <w:szCs w:val="20"/>
              </w:rPr>
            </w:pPr>
            <w:r w:rsidRPr="00CE10DE">
              <w:rPr>
                <w:sz w:val="20"/>
                <w:szCs w:val="20"/>
              </w:rPr>
              <w:t>Уровень обеспеченности, мест на 100 детей в возрасте от 5 до 18 лет</w:t>
            </w:r>
            <w:r w:rsidR="00DA2C02">
              <w:rPr>
                <w:sz w:val="20"/>
                <w:szCs w:val="20"/>
              </w:rPr>
              <w:t>,</w:t>
            </w:r>
          </w:p>
          <w:p w:rsidR="00490650" w:rsidRPr="00CE10DE" w:rsidRDefault="00DA2C02" w:rsidP="00490650">
            <w:pPr>
              <w:rPr>
                <w:sz w:val="20"/>
                <w:szCs w:val="20"/>
                <w:lang w:eastAsia="en-US"/>
              </w:rPr>
            </w:pPr>
            <w:r>
              <w:rPr>
                <w:sz w:val="20"/>
                <w:szCs w:val="20"/>
              </w:rPr>
              <w:t>из них:</w:t>
            </w:r>
            <w:r w:rsidR="00490650" w:rsidRPr="00CE10DE">
              <w:rPr>
                <w:sz w:val="20"/>
                <w:szCs w:val="20"/>
              </w:rPr>
              <w:t xml:space="preserve"> </w:t>
            </w:r>
          </w:p>
        </w:tc>
        <w:tc>
          <w:tcPr>
            <w:tcW w:w="4111" w:type="dxa"/>
            <w:tcBorders>
              <w:right w:val="single" w:sz="4" w:space="0" w:color="auto"/>
            </w:tcBorders>
            <w:shd w:val="clear" w:color="auto" w:fill="auto"/>
          </w:tcPr>
          <w:p w:rsidR="00490650" w:rsidRPr="00CE10DE" w:rsidRDefault="00B16D89" w:rsidP="000E2163">
            <w:pPr>
              <w:pStyle w:val="ConsPlusNormal"/>
              <w:suppressAutoHyphens/>
              <w:ind w:firstLine="0"/>
              <w:rPr>
                <w:rFonts w:ascii="Times New Roman" w:hAnsi="Times New Roman" w:cs="Times New Roman"/>
                <w:lang w:eastAsia="en-US"/>
              </w:rPr>
            </w:pPr>
            <w:r w:rsidRPr="00CE10DE">
              <w:rPr>
                <w:rFonts w:ascii="Times New Roman" w:hAnsi="Times New Roman" w:cs="Times New Roman"/>
                <w:lang w:eastAsia="en-US"/>
              </w:rPr>
              <w:t>85</w:t>
            </w:r>
          </w:p>
        </w:tc>
      </w:tr>
      <w:tr w:rsidR="00233396" w:rsidRPr="00793223" w:rsidTr="00490650">
        <w:trPr>
          <w:trHeight w:val="570"/>
        </w:trPr>
        <w:tc>
          <w:tcPr>
            <w:tcW w:w="2376" w:type="dxa"/>
            <w:vMerge/>
            <w:shd w:val="clear" w:color="auto" w:fill="auto"/>
          </w:tcPr>
          <w:p w:rsidR="00490650" w:rsidRPr="00793223" w:rsidRDefault="00490650" w:rsidP="00490650">
            <w:pPr>
              <w:rPr>
                <w:sz w:val="20"/>
                <w:szCs w:val="20"/>
                <w:lang w:eastAsia="en-US"/>
              </w:rPr>
            </w:pPr>
          </w:p>
        </w:tc>
        <w:tc>
          <w:tcPr>
            <w:tcW w:w="2977" w:type="dxa"/>
            <w:shd w:val="clear" w:color="auto" w:fill="auto"/>
          </w:tcPr>
          <w:p w:rsidR="00490650" w:rsidRPr="00D54595" w:rsidRDefault="00DA2C02" w:rsidP="00DA2C02">
            <w:pPr>
              <w:rPr>
                <w:sz w:val="20"/>
                <w:szCs w:val="20"/>
              </w:rPr>
            </w:pPr>
            <w:r w:rsidRPr="00D54595">
              <w:rPr>
                <w:sz w:val="20"/>
                <w:szCs w:val="20"/>
              </w:rPr>
              <w:t>-</w:t>
            </w:r>
            <w:r w:rsidR="00490650" w:rsidRPr="00D54595">
              <w:rPr>
                <w:sz w:val="20"/>
                <w:szCs w:val="20"/>
              </w:rPr>
              <w:t>реализуемых на базе дошкольных образовательных и общеобразовательных организаций</w:t>
            </w:r>
            <w:r w:rsidRPr="00D54595">
              <w:rPr>
                <w:sz w:val="20"/>
                <w:szCs w:val="20"/>
              </w:rPr>
              <w:t xml:space="preserve"> (кружки и секции при школах, детских садах)</w:t>
            </w:r>
          </w:p>
        </w:tc>
        <w:tc>
          <w:tcPr>
            <w:tcW w:w="4111" w:type="dxa"/>
            <w:tcBorders>
              <w:right w:val="single" w:sz="4" w:space="0" w:color="auto"/>
            </w:tcBorders>
            <w:shd w:val="clear" w:color="auto" w:fill="auto"/>
          </w:tcPr>
          <w:p w:rsidR="00490650" w:rsidRPr="00D54595" w:rsidRDefault="00D54595" w:rsidP="00815D87">
            <w:pPr>
              <w:pStyle w:val="ConsPlusNormal"/>
              <w:suppressAutoHyphens/>
              <w:ind w:firstLine="0"/>
              <w:rPr>
                <w:rFonts w:ascii="Times New Roman" w:hAnsi="Times New Roman" w:cs="Times New Roman"/>
              </w:rPr>
            </w:pPr>
            <w:r w:rsidRPr="00D54595">
              <w:rPr>
                <w:rFonts w:ascii="Times New Roman" w:hAnsi="Times New Roman" w:cs="Times New Roman"/>
              </w:rPr>
              <w:t>5</w:t>
            </w:r>
            <w:r w:rsidR="00490650" w:rsidRPr="00D54595">
              <w:rPr>
                <w:rFonts w:ascii="Times New Roman" w:hAnsi="Times New Roman" w:cs="Times New Roman"/>
              </w:rPr>
              <w:t xml:space="preserve"> </w:t>
            </w:r>
          </w:p>
        </w:tc>
      </w:tr>
      <w:tr w:rsidR="00DA2C02" w:rsidRPr="00793223" w:rsidTr="00490650">
        <w:trPr>
          <w:trHeight w:val="570"/>
        </w:trPr>
        <w:tc>
          <w:tcPr>
            <w:tcW w:w="2376" w:type="dxa"/>
            <w:vMerge/>
            <w:shd w:val="clear" w:color="auto" w:fill="auto"/>
          </w:tcPr>
          <w:p w:rsidR="00DA2C02" w:rsidRPr="00793223" w:rsidRDefault="00DA2C02" w:rsidP="00490650">
            <w:pPr>
              <w:rPr>
                <w:sz w:val="20"/>
                <w:szCs w:val="20"/>
                <w:lang w:eastAsia="en-US"/>
              </w:rPr>
            </w:pPr>
          </w:p>
        </w:tc>
        <w:tc>
          <w:tcPr>
            <w:tcW w:w="2977" w:type="dxa"/>
            <w:shd w:val="clear" w:color="auto" w:fill="auto"/>
          </w:tcPr>
          <w:p w:rsidR="00DA2C02" w:rsidRPr="00D54595" w:rsidRDefault="00DA2C02" w:rsidP="00490650">
            <w:pPr>
              <w:rPr>
                <w:sz w:val="20"/>
                <w:szCs w:val="20"/>
              </w:rPr>
            </w:pPr>
            <w:r w:rsidRPr="00D54595">
              <w:rPr>
                <w:sz w:val="20"/>
                <w:szCs w:val="20"/>
              </w:rPr>
              <w:t>-реализуемых на базе прочих организаций (за исключением дошкольных образовательных и общеобразовательных), реализующих программы дополнительного образования (детские школы искусств, дома детского творчества, детско-юношеские спортивные школы, секции и кружки при учреждениях культуры и т.д.)</w:t>
            </w:r>
          </w:p>
        </w:tc>
        <w:tc>
          <w:tcPr>
            <w:tcW w:w="4111" w:type="dxa"/>
            <w:tcBorders>
              <w:right w:val="single" w:sz="4" w:space="0" w:color="auto"/>
            </w:tcBorders>
            <w:shd w:val="clear" w:color="auto" w:fill="auto"/>
          </w:tcPr>
          <w:p w:rsidR="00DA2C02" w:rsidRPr="00D54595" w:rsidRDefault="00D54595" w:rsidP="00815D87">
            <w:pPr>
              <w:pStyle w:val="ConsPlusNormal"/>
              <w:suppressAutoHyphens/>
              <w:ind w:firstLine="0"/>
              <w:rPr>
                <w:rFonts w:ascii="Times New Roman" w:hAnsi="Times New Roman" w:cs="Times New Roman"/>
              </w:rPr>
            </w:pPr>
            <w:r w:rsidRPr="00D54595">
              <w:rPr>
                <w:rFonts w:ascii="Times New Roman" w:hAnsi="Times New Roman" w:cs="Times New Roman"/>
              </w:rPr>
              <w:t>80</w:t>
            </w:r>
          </w:p>
        </w:tc>
      </w:tr>
      <w:tr w:rsidR="00233396" w:rsidRPr="00793223" w:rsidTr="00490650">
        <w:trPr>
          <w:trHeight w:val="570"/>
        </w:trPr>
        <w:tc>
          <w:tcPr>
            <w:tcW w:w="2376" w:type="dxa"/>
            <w:vMerge/>
            <w:shd w:val="clear" w:color="auto" w:fill="auto"/>
          </w:tcPr>
          <w:p w:rsidR="00490650" w:rsidRPr="00793223" w:rsidRDefault="00490650" w:rsidP="00490650">
            <w:pPr>
              <w:rPr>
                <w:sz w:val="20"/>
                <w:szCs w:val="20"/>
                <w:lang w:eastAsia="en-US"/>
              </w:rPr>
            </w:pPr>
          </w:p>
        </w:tc>
        <w:tc>
          <w:tcPr>
            <w:tcW w:w="2977" w:type="dxa"/>
            <w:shd w:val="clear" w:color="auto" w:fill="auto"/>
          </w:tcPr>
          <w:p w:rsidR="00490650" w:rsidRPr="00053A97" w:rsidRDefault="00490650" w:rsidP="0043035D">
            <w:pPr>
              <w:rPr>
                <w:sz w:val="20"/>
                <w:szCs w:val="20"/>
                <w:lang w:eastAsia="en-US"/>
              </w:rPr>
            </w:pPr>
            <w:r w:rsidRPr="00053A97">
              <w:rPr>
                <w:sz w:val="20"/>
                <w:szCs w:val="20"/>
              </w:rPr>
              <w:t>Размер земельного участка,</w:t>
            </w:r>
            <w:r w:rsidR="00AE722E">
              <w:rPr>
                <w:sz w:val="20"/>
                <w:szCs w:val="20"/>
              </w:rPr>
              <w:br/>
              <w:t xml:space="preserve"> </w:t>
            </w:r>
            <w:proofErr w:type="spellStart"/>
            <w:proofErr w:type="gramStart"/>
            <w:r w:rsidR="00AE722E">
              <w:rPr>
                <w:sz w:val="20"/>
                <w:szCs w:val="20"/>
              </w:rPr>
              <w:t>кв.</w:t>
            </w:r>
            <w:r w:rsidRPr="00053A97">
              <w:rPr>
                <w:sz w:val="20"/>
                <w:szCs w:val="20"/>
              </w:rPr>
              <w:t>м</w:t>
            </w:r>
            <w:proofErr w:type="spellEnd"/>
            <w:proofErr w:type="gramEnd"/>
            <w:r w:rsidRPr="00053A97">
              <w:rPr>
                <w:sz w:val="20"/>
                <w:szCs w:val="20"/>
              </w:rPr>
              <w:t xml:space="preserve"> на 1 место [</w:t>
            </w:r>
            <w:r w:rsidR="0043035D" w:rsidRPr="00053A97">
              <w:rPr>
                <w:sz w:val="20"/>
                <w:szCs w:val="20"/>
              </w:rPr>
              <w:t>7</w:t>
            </w:r>
            <w:r w:rsidRPr="00053A97">
              <w:rPr>
                <w:sz w:val="20"/>
                <w:szCs w:val="20"/>
              </w:rPr>
              <w:t>]</w:t>
            </w:r>
          </w:p>
        </w:tc>
        <w:tc>
          <w:tcPr>
            <w:tcW w:w="4111" w:type="dxa"/>
            <w:tcBorders>
              <w:right w:val="single" w:sz="4" w:space="0" w:color="auto"/>
            </w:tcBorders>
            <w:shd w:val="clear" w:color="auto" w:fill="auto"/>
          </w:tcPr>
          <w:p w:rsidR="00490650" w:rsidRPr="00053A97" w:rsidRDefault="00490650" w:rsidP="00490650">
            <w:pPr>
              <w:pStyle w:val="ConsPlusNormal"/>
              <w:suppressAutoHyphens/>
              <w:ind w:firstLine="0"/>
              <w:rPr>
                <w:rFonts w:ascii="Times New Roman" w:hAnsi="Times New Roman" w:cs="Times New Roman"/>
              </w:rPr>
            </w:pPr>
            <w:r w:rsidRPr="00053A97">
              <w:rPr>
                <w:rFonts w:ascii="Times New Roman" w:hAnsi="Times New Roman" w:cs="Times New Roman"/>
              </w:rPr>
              <w:t>Для встроенных объектов в первые этажи многоквартирных домов – 7,5.</w:t>
            </w:r>
          </w:p>
          <w:p w:rsidR="00490650" w:rsidRPr="00053A97" w:rsidRDefault="00490650" w:rsidP="00490650">
            <w:pPr>
              <w:pStyle w:val="ConsPlusNormal"/>
              <w:suppressAutoHyphens/>
              <w:ind w:firstLine="0"/>
              <w:rPr>
                <w:rFonts w:ascii="Times New Roman" w:hAnsi="Times New Roman" w:cs="Times New Roman"/>
              </w:rPr>
            </w:pPr>
            <w:r w:rsidRPr="00053A97">
              <w:rPr>
                <w:rFonts w:ascii="Times New Roman" w:hAnsi="Times New Roman" w:cs="Times New Roman"/>
              </w:rPr>
              <w:t>Для отдельно стоящих объектов вместимостью:</w:t>
            </w:r>
          </w:p>
          <w:p w:rsidR="00490650" w:rsidRPr="00053A97" w:rsidRDefault="00490650" w:rsidP="00490650">
            <w:pPr>
              <w:pStyle w:val="ConsPlusNormal"/>
              <w:suppressAutoHyphens/>
              <w:ind w:firstLine="0"/>
              <w:rPr>
                <w:rFonts w:ascii="Times New Roman" w:hAnsi="Times New Roman" w:cs="Times New Roman"/>
              </w:rPr>
            </w:pPr>
            <w:r w:rsidRPr="00053A97">
              <w:rPr>
                <w:rFonts w:ascii="Times New Roman" w:hAnsi="Times New Roman" w:cs="Times New Roman"/>
              </w:rPr>
              <w:t>до 500 мест – 15;</w:t>
            </w:r>
          </w:p>
          <w:p w:rsidR="00490650" w:rsidRPr="00053A97" w:rsidRDefault="00490650" w:rsidP="00490650">
            <w:pPr>
              <w:pStyle w:val="ConsPlusNormal"/>
              <w:suppressAutoHyphens/>
              <w:ind w:firstLine="0"/>
              <w:rPr>
                <w:rFonts w:ascii="Times New Roman" w:hAnsi="Times New Roman" w:cs="Times New Roman"/>
                <w:lang w:eastAsia="en-US"/>
              </w:rPr>
            </w:pPr>
            <w:r w:rsidRPr="00053A97">
              <w:rPr>
                <w:rFonts w:ascii="Times New Roman" w:hAnsi="Times New Roman" w:cs="Times New Roman"/>
              </w:rPr>
              <w:t>более 500 мест – 12</w:t>
            </w:r>
          </w:p>
        </w:tc>
      </w:tr>
      <w:tr w:rsidR="00233396" w:rsidRPr="00793223" w:rsidTr="00490650">
        <w:trPr>
          <w:trHeight w:val="570"/>
        </w:trPr>
        <w:tc>
          <w:tcPr>
            <w:tcW w:w="2376" w:type="dxa"/>
            <w:vMerge/>
            <w:shd w:val="clear" w:color="auto" w:fill="auto"/>
            <w:vAlign w:val="center"/>
          </w:tcPr>
          <w:p w:rsidR="00490650" w:rsidRPr="00793223" w:rsidRDefault="00490650" w:rsidP="00490650">
            <w:pPr>
              <w:rPr>
                <w:sz w:val="20"/>
                <w:szCs w:val="20"/>
                <w:lang w:eastAsia="en-US"/>
              </w:rPr>
            </w:pPr>
          </w:p>
        </w:tc>
        <w:tc>
          <w:tcPr>
            <w:tcW w:w="2977" w:type="dxa"/>
            <w:shd w:val="clear" w:color="auto" w:fill="auto"/>
          </w:tcPr>
          <w:p w:rsidR="00490650" w:rsidRPr="00053A97" w:rsidRDefault="00490650" w:rsidP="00490650">
            <w:pPr>
              <w:rPr>
                <w:sz w:val="20"/>
                <w:szCs w:val="20"/>
                <w:lang w:eastAsia="en-US"/>
              </w:rPr>
            </w:pPr>
            <w:r w:rsidRPr="00053A97">
              <w:rPr>
                <w:sz w:val="20"/>
                <w:szCs w:val="20"/>
              </w:rPr>
              <w:t xml:space="preserve">Территориальная доступность, минут </w:t>
            </w:r>
            <w:r w:rsidRPr="00053A97">
              <w:rPr>
                <w:sz w:val="20"/>
                <w:lang w:eastAsia="en-US"/>
              </w:rPr>
              <w:t>(метров)</w:t>
            </w:r>
          </w:p>
        </w:tc>
        <w:tc>
          <w:tcPr>
            <w:tcW w:w="4111" w:type="dxa"/>
            <w:tcBorders>
              <w:right w:val="single" w:sz="4" w:space="0" w:color="auto"/>
            </w:tcBorders>
            <w:shd w:val="clear" w:color="auto" w:fill="auto"/>
          </w:tcPr>
          <w:p w:rsidR="00490650" w:rsidRPr="00053A97" w:rsidRDefault="00490650" w:rsidP="00490650">
            <w:pPr>
              <w:pStyle w:val="ConsPlusNormal"/>
              <w:suppressAutoHyphens/>
              <w:ind w:firstLine="0"/>
              <w:rPr>
                <w:rFonts w:ascii="Times New Roman" w:hAnsi="Times New Roman" w:cs="Times New Roman"/>
                <w:lang w:eastAsia="en-US"/>
              </w:rPr>
            </w:pPr>
            <w:r w:rsidRPr="00053A97">
              <w:rPr>
                <w:rFonts w:ascii="Times New Roman" w:hAnsi="Times New Roman" w:cs="Times New Roman"/>
                <w:lang w:eastAsia="en-US"/>
              </w:rPr>
              <w:t>Для населенных пунктов с численностью населения более 2 тыс. человек в зависимости от типа жилой застройки:</w:t>
            </w:r>
          </w:p>
          <w:p w:rsidR="00490650" w:rsidRPr="00053A97" w:rsidRDefault="00490650" w:rsidP="00490650">
            <w:pPr>
              <w:pStyle w:val="ConsPlusNormal"/>
              <w:suppressAutoHyphens/>
              <w:ind w:firstLine="0"/>
              <w:rPr>
                <w:rFonts w:ascii="Times New Roman" w:hAnsi="Times New Roman" w:cs="Times New Roman"/>
                <w:lang w:eastAsia="en-US"/>
              </w:rPr>
            </w:pPr>
            <w:r w:rsidRPr="00053A97">
              <w:rPr>
                <w:rFonts w:ascii="Times New Roman" w:hAnsi="Times New Roman" w:cs="Times New Roman"/>
                <w:lang w:eastAsia="en-US"/>
              </w:rPr>
              <w:t xml:space="preserve">пешеходная доступность при многоквартирной застройке – </w:t>
            </w:r>
            <w:r w:rsidR="009C6618">
              <w:rPr>
                <w:rFonts w:ascii="Times New Roman" w:hAnsi="Times New Roman" w:cs="Times New Roman"/>
                <w:lang w:eastAsia="en-US"/>
              </w:rPr>
              <w:t>5</w:t>
            </w:r>
            <w:r w:rsidRPr="00053A97">
              <w:rPr>
                <w:rFonts w:ascii="Times New Roman" w:hAnsi="Times New Roman" w:cs="Times New Roman"/>
                <w:lang w:eastAsia="en-US"/>
              </w:rPr>
              <w:t xml:space="preserve"> (</w:t>
            </w:r>
            <w:r w:rsidR="009C6618">
              <w:rPr>
                <w:rFonts w:ascii="Times New Roman" w:hAnsi="Times New Roman" w:cs="Times New Roman"/>
                <w:lang w:eastAsia="en-US"/>
              </w:rPr>
              <w:t>336</w:t>
            </w:r>
            <w:r w:rsidRPr="00053A97">
              <w:rPr>
                <w:rFonts w:ascii="Times New Roman" w:hAnsi="Times New Roman" w:cs="Times New Roman"/>
                <w:lang w:eastAsia="en-US"/>
              </w:rPr>
              <w:t>);</w:t>
            </w:r>
          </w:p>
          <w:p w:rsidR="00490650" w:rsidRPr="00053A97" w:rsidRDefault="00490650" w:rsidP="00490650">
            <w:pPr>
              <w:pStyle w:val="ConsPlusNormal"/>
              <w:suppressAutoHyphens/>
              <w:ind w:firstLine="0"/>
              <w:rPr>
                <w:rFonts w:ascii="Times New Roman" w:hAnsi="Times New Roman" w:cs="Times New Roman"/>
                <w:lang w:eastAsia="en-US"/>
              </w:rPr>
            </w:pPr>
            <w:r w:rsidRPr="00053A97">
              <w:rPr>
                <w:rFonts w:ascii="Times New Roman" w:hAnsi="Times New Roman" w:cs="Times New Roman"/>
                <w:lang w:eastAsia="en-US"/>
              </w:rPr>
              <w:t>транспортная доступность при индивидуальной застройке – 10.</w:t>
            </w:r>
          </w:p>
          <w:p w:rsidR="00490650" w:rsidRPr="00053A97" w:rsidRDefault="00490650" w:rsidP="00490650">
            <w:pPr>
              <w:pStyle w:val="ConsPlusNormal"/>
              <w:suppressAutoHyphens/>
              <w:ind w:firstLine="0"/>
              <w:rPr>
                <w:rFonts w:ascii="Times New Roman" w:hAnsi="Times New Roman" w:cs="Times New Roman"/>
                <w:lang w:eastAsia="en-US"/>
              </w:rPr>
            </w:pPr>
            <w:r w:rsidRPr="00053A97">
              <w:rPr>
                <w:rFonts w:ascii="Times New Roman" w:hAnsi="Times New Roman" w:cs="Times New Roman"/>
                <w:lang w:eastAsia="en-US"/>
              </w:rPr>
              <w:t>Для населенных пунктов с численностью населения до 2 тыс. человек транспортная доступность – 30</w:t>
            </w:r>
          </w:p>
        </w:tc>
      </w:tr>
      <w:tr w:rsidR="00A57DD2" w:rsidRPr="00793223" w:rsidTr="0033445A">
        <w:trPr>
          <w:trHeight w:val="570"/>
        </w:trPr>
        <w:tc>
          <w:tcPr>
            <w:tcW w:w="9464" w:type="dxa"/>
            <w:gridSpan w:val="3"/>
            <w:tcBorders>
              <w:right w:val="single" w:sz="4" w:space="0" w:color="auto"/>
            </w:tcBorders>
            <w:shd w:val="clear" w:color="auto" w:fill="auto"/>
            <w:vAlign w:val="center"/>
          </w:tcPr>
          <w:p w:rsidR="00A57DD2" w:rsidRPr="00793223" w:rsidRDefault="00A57DD2" w:rsidP="00A57DD2">
            <w:pPr>
              <w:rPr>
                <w:sz w:val="20"/>
                <w:szCs w:val="20"/>
                <w:lang w:eastAsia="en-US"/>
              </w:rPr>
            </w:pPr>
            <w:r w:rsidRPr="00793223">
              <w:rPr>
                <w:sz w:val="20"/>
                <w:szCs w:val="20"/>
                <w:lang w:eastAsia="en-US"/>
              </w:rPr>
              <w:t>Примечания:</w:t>
            </w:r>
          </w:p>
          <w:p w:rsidR="00A57DD2" w:rsidRPr="00793223" w:rsidRDefault="00A57DD2" w:rsidP="00A57DD2">
            <w:pPr>
              <w:jc w:val="both"/>
              <w:rPr>
                <w:sz w:val="20"/>
                <w:szCs w:val="20"/>
                <w:lang w:eastAsia="en-US"/>
              </w:rPr>
            </w:pPr>
            <w:r w:rsidRPr="00793223">
              <w:rPr>
                <w:sz w:val="20"/>
                <w:szCs w:val="20"/>
                <w:lang w:eastAsia="en-US"/>
              </w:rPr>
              <w:t xml:space="preserve">1. При потребности, не являющейся достаточной для размещения общеобразовательной организации, с целью обеспечения жителей малочисленных, удаленных и труднодоступных населенных пунктов услугами в области образования целесообразно размещение школ-интернатов. </w:t>
            </w:r>
          </w:p>
          <w:p w:rsidR="00A57DD2" w:rsidRPr="00793223" w:rsidRDefault="00A57DD2" w:rsidP="00A57DD2">
            <w:pPr>
              <w:jc w:val="both"/>
              <w:rPr>
                <w:sz w:val="20"/>
                <w:szCs w:val="20"/>
              </w:rPr>
            </w:pPr>
            <w:r w:rsidRPr="00793223">
              <w:rPr>
                <w:sz w:val="20"/>
                <w:szCs w:val="20"/>
                <w:lang w:eastAsia="en-US"/>
              </w:rPr>
              <w:t xml:space="preserve">2. </w:t>
            </w:r>
            <w:r w:rsidRPr="00793223">
              <w:rPr>
                <w:sz w:val="20"/>
                <w:szCs w:val="20"/>
              </w:rPr>
              <w:t>Размер земельного участка дошкольной 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образовательной организации, соответствия требованиям к организации процесса функционирования образовательной организации в следующих случаях: до 40 % – для всех муниципальных районов в климатических подрайонах IА, IБ; до 20 % – при реконструкции существующего здания с целью увеличения вместимости объекта; на 15 % – при размещении на рельефе с уклоном более 20 %.</w:t>
            </w:r>
          </w:p>
          <w:p w:rsidR="00A57DD2" w:rsidRPr="00793223" w:rsidRDefault="00A57DD2" w:rsidP="00A57DD2">
            <w:pPr>
              <w:suppressAutoHyphens/>
              <w:jc w:val="both"/>
              <w:rPr>
                <w:sz w:val="20"/>
                <w:szCs w:val="20"/>
              </w:rPr>
            </w:pPr>
            <w:r w:rsidRPr="00793223">
              <w:rPr>
                <w:sz w:val="20"/>
                <w:szCs w:val="20"/>
              </w:rPr>
              <w:t xml:space="preserve">3. Размер земельного участка общеобразовательной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общеобразовательной организации, соответствия требованиям к организации процесса функционирования образовательной организации в следующих случаях: до 40 % – для всех муниципальных районов в климатических подрайонах IА, IБ; до 20 % – при реконструкции существующего здания с целью увеличения вместимости объекта; на 15 % – при размещении на рельефе с уклоном более 20 %. </w:t>
            </w:r>
          </w:p>
          <w:p w:rsidR="00A57DD2" w:rsidRPr="00793223" w:rsidRDefault="00A57DD2" w:rsidP="00A57DD2">
            <w:pPr>
              <w:suppressAutoHyphens/>
              <w:jc w:val="both"/>
              <w:rPr>
                <w:sz w:val="20"/>
                <w:szCs w:val="20"/>
              </w:rPr>
            </w:pPr>
            <w:r w:rsidRPr="00793223">
              <w:rPr>
                <w:sz w:val="20"/>
                <w:szCs w:val="20"/>
              </w:rPr>
              <w:t>4. Размещение спортивного ядра общеобразовательной организации может быть предусмотрено за границами земельного участка общеобразовательной организации, в пределах 350 м от земельного участка общеобразовательной организации.</w:t>
            </w:r>
          </w:p>
          <w:p w:rsidR="00A57DD2" w:rsidRPr="00793223" w:rsidRDefault="00A57DD2" w:rsidP="00A57DD2">
            <w:pPr>
              <w:pStyle w:val="ConsPlusNormal"/>
              <w:suppressAutoHyphens/>
              <w:ind w:firstLine="0"/>
              <w:jc w:val="both"/>
              <w:rPr>
                <w:rFonts w:ascii="Times New Roman" w:hAnsi="Times New Roman" w:cs="Times New Roman"/>
              </w:rPr>
            </w:pPr>
            <w:r w:rsidRPr="00793223">
              <w:rPr>
                <w:rFonts w:ascii="Times New Roman" w:hAnsi="Times New Roman" w:cs="Times New Roman"/>
              </w:rPr>
              <w:t>5. При размещении на земельном участке общеобразовательной организации здания интерната (спального корпуса) площадь земельного участка следует увеличивать не менее, чем на 0,2 га.</w:t>
            </w:r>
          </w:p>
          <w:p w:rsidR="00A57DD2" w:rsidRPr="00793223" w:rsidRDefault="00A57DD2" w:rsidP="00A57DD2">
            <w:pPr>
              <w:jc w:val="both"/>
              <w:rPr>
                <w:sz w:val="20"/>
                <w:szCs w:val="20"/>
              </w:rPr>
            </w:pPr>
            <w:r w:rsidRPr="00793223">
              <w:rPr>
                <w:sz w:val="20"/>
              </w:rPr>
              <w:t>6. При определении единовременной вместимости здания организации дополнительного образования необходимо учитывать особенности образовательного процесса – сменность режима обучения, продолжительность занятий, количество занятий в неделю, возможность посещения в период обучения одним ребенком двух и более организаций. Таким образом, при переводе потребного числа мест на программах дополнительного образования в показатель мощности организаций дополнительного образования необходимо использовать коэффициент сменности.</w:t>
            </w:r>
          </w:p>
          <w:p w:rsidR="00A57DD2" w:rsidRPr="00793223" w:rsidRDefault="00A57DD2" w:rsidP="00A57DD2">
            <w:pPr>
              <w:pStyle w:val="ConsPlusNormal"/>
              <w:suppressAutoHyphens/>
              <w:ind w:firstLine="0"/>
              <w:jc w:val="both"/>
              <w:rPr>
                <w:rFonts w:ascii="Times New Roman" w:hAnsi="Times New Roman" w:cs="Times New Roman"/>
              </w:rPr>
            </w:pPr>
            <w:r w:rsidRPr="00793223">
              <w:rPr>
                <w:rFonts w:ascii="Times New Roman" w:hAnsi="Times New Roman" w:cs="Times New Roman"/>
              </w:rPr>
              <w:t>7. Размер земельного участка организаций дополнительного образования необходимо определять из расчета единовременной вместимости здания.</w:t>
            </w:r>
          </w:p>
          <w:p w:rsidR="00A57DD2" w:rsidRPr="00793223" w:rsidRDefault="00A57DD2" w:rsidP="00A57DD2">
            <w:pPr>
              <w:pStyle w:val="ConsPlusNormal"/>
              <w:suppressAutoHyphens/>
              <w:ind w:firstLine="0"/>
              <w:jc w:val="both"/>
              <w:rPr>
                <w:rFonts w:ascii="Times New Roman" w:hAnsi="Times New Roman" w:cs="Times New Roman"/>
              </w:rPr>
            </w:pPr>
            <w:r w:rsidRPr="00793223">
              <w:rPr>
                <w:rFonts w:ascii="Times New Roman" w:hAnsi="Times New Roman" w:cs="Times New Roman"/>
                <w:lang w:eastAsia="en-US"/>
              </w:rPr>
              <w:t xml:space="preserve">8. </w:t>
            </w:r>
            <w:r w:rsidRPr="00793223">
              <w:rPr>
                <w:rFonts w:ascii="Times New Roman" w:hAnsi="Times New Roman" w:cs="Times New Roman"/>
              </w:rPr>
              <w:t xml:space="preserve">При планировании совмещенных объектов школа – детский сад (учебных </w:t>
            </w:r>
            <w:r w:rsidR="00AE722E">
              <w:rPr>
                <w:rFonts w:ascii="Times New Roman" w:hAnsi="Times New Roman" w:cs="Times New Roman"/>
              </w:rPr>
              <w:t>учреждений-</w:t>
            </w:r>
            <w:r w:rsidRPr="00793223">
              <w:rPr>
                <w:rFonts w:ascii="Times New Roman" w:hAnsi="Times New Roman" w:cs="Times New Roman"/>
              </w:rPr>
              <w:t>трансформеров, совмещенных объектов, комплексов),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A57DD2" w:rsidRPr="00793223" w:rsidRDefault="00A57DD2" w:rsidP="00A57DD2">
            <w:pPr>
              <w:pStyle w:val="ConsPlusNormal"/>
              <w:suppressAutoHyphens/>
              <w:ind w:firstLine="0"/>
              <w:jc w:val="both"/>
              <w:rPr>
                <w:rFonts w:ascii="Times New Roman" w:hAnsi="Times New Roman" w:cs="Times New Roman"/>
              </w:rPr>
            </w:pPr>
            <w:r w:rsidRPr="00793223">
              <w:rPr>
                <w:rFonts w:ascii="Times New Roman" w:hAnsi="Times New Roman" w:cs="Times New Roman"/>
              </w:rPr>
              <w:t xml:space="preserve">9. Уровень обеспеченности дошкольными образовательными и общеобразовательными организациями в виде удельного количества мест, приходящихся на 1 тыс. человек общей численности населения, необходимо принимать на основании установленного охвата детского контингента соответствующими образовательными услугами с использованием следующей формулы: </w:t>
            </w:r>
          </w:p>
          <w:p w:rsidR="00A57DD2" w:rsidRPr="00793223" w:rsidRDefault="00A57DD2" w:rsidP="00A57DD2">
            <w:pPr>
              <w:pStyle w:val="ConsPlusNormal"/>
              <w:suppressAutoHyphens/>
              <w:ind w:firstLine="0"/>
              <w:jc w:val="both"/>
              <w:rPr>
                <w:rFonts w:ascii="Times New Roman" w:hAnsi="Times New Roman" w:cs="Times New Roman"/>
              </w:rPr>
            </w:pPr>
            <w:r w:rsidRPr="00793223">
              <w:rPr>
                <w:rFonts w:ascii="Times New Roman" w:hAnsi="Times New Roman" w:cs="Times New Roman"/>
              </w:rPr>
              <w:t>N = 1000 × (Д × O)</w:t>
            </w:r>
            <w:proofErr w:type="gramStart"/>
            <w:r w:rsidRPr="00793223">
              <w:rPr>
                <w:rFonts w:ascii="Times New Roman" w:hAnsi="Times New Roman" w:cs="Times New Roman"/>
              </w:rPr>
              <w:t>/(</w:t>
            </w:r>
            <w:proofErr w:type="gramEnd"/>
            <w:r w:rsidRPr="00793223">
              <w:rPr>
                <w:rFonts w:ascii="Times New Roman" w:hAnsi="Times New Roman" w:cs="Times New Roman"/>
              </w:rPr>
              <w:t>Ч × 100), где:</w:t>
            </w:r>
          </w:p>
          <w:p w:rsidR="00A57DD2" w:rsidRPr="00793223" w:rsidRDefault="00A57DD2" w:rsidP="00A57DD2">
            <w:pPr>
              <w:pStyle w:val="ConsPlusNormal"/>
              <w:suppressAutoHyphens/>
              <w:ind w:firstLine="0"/>
              <w:jc w:val="both"/>
              <w:rPr>
                <w:rFonts w:ascii="Times New Roman" w:hAnsi="Times New Roman" w:cs="Times New Roman"/>
              </w:rPr>
            </w:pPr>
            <w:r w:rsidRPr="00793223">
              <w:rPr>
                <w:rFonts w:ascii="Times New Roman" w:hAnsi="Times New Roman" w:cs="Times New Roman"/>
              </w:rPr>
              <w:t xml:space="preserve">N – уровень обеспеченности дошкольными образовательными (общеобразовательными организациями), </w:t>
            </w:r>
          </w:p>
          <w:p w:rsidR="00A57DD2" w:rsidRPr="00793223" w:rsidRDefault="00A57DD2" w:rsidP="00A57DD2">
            <w:pPr>
              <w:pStyle w:val="ConsPlusNormal"/>
              <w:suppressAutoHyphens/>
              <w:ind w:firstLine="0"/>
              <w:jc w:val="both"/>
              <w:rPr>
                <w:rFonts w:ascii="Times New Roman" w:hAnsi="Times New Roman" w:cs="Times New Roman"/>
              </w:rPr>
            </w:pPr>
            <w:r w:rsidRPr="00793223">
              <w:rPr>
                <w:rFonts w:ascii="Times New Roman" w:hAnsi="Times New Roman" w:cs="Times New Roman"/>
              </w:rPr>
              <w:t>Д – численность детей в возрасте от 1 до 6 лет включительно (от 7 до 17 лет включительно), тыс. человек;</w:t>
            </w:r>
          </w:p>
          <w:p w:rsidR="00A57DD2" w:rsidRPr="00793223" w:rsidRDefault="00A57DD2" w:rsidP="00A57DD2">
            <w:pPr>
              <w:pStyle w:val="ConsPlusNormal"/>
              <w:suppressAutoHyphens/>
              <w:ind w:firstLine="0"/>
              <w:jc w:val="both"/>
              <w:rPr>
                <w:rFonts w:ascii="Times New Roman" w:hAnsi="Times New Roman" w:cs="Times New Roman"/>
              </w:rPr>
            </w:pPr>
            <w:r w:rsidRPr="00793223">
              <w:rPr>
                <w:rFonts w:ascii="Times New Roman" w:hAnsi="Times New Roman" w:cs="Times New Roman"/>
              </w:rPr>
              <w:t>O – уровень охвата детей в возрасте от 1 до 6 лет включительно (от 7 до 17 лет включительно) общим образованием. Принимается равным установленным значениям обеспеченности дошкольными образовательными и общеобразовательными организациями, выраженным в количестве мест на 100 детей соответствующей возрастной группы;</w:t>
            </w:r>
          </w:p>
          <w:p w:rsidR="00A57DD2" w:rsidRPr="00793223" w:rsidRDefault="00A57DD2" w:rsidP="00A57DD2">
            <w:pPr>
              <w:pStyle w:val="ConsPlusNormal"/>
              <w:suppressAutoHyphens/>
              <w:ind w:firstLine="0"/>
              <w:jc w:val="both"/>
              <w:rPr>
                <w:rFonts w:ascii="Times New Roman" w:hAnsi="Times New Roman" w:cs="Times New Roman"/>
                <w:lang w:eastAsia="en-US"/>
              </w:rPr>
            </w:pPr>
            <w:r w:rsidRPr="00793223">
              <w:rPr>
                <w:rFonts w:ascii="Times New Roman" w:hAnsi="Times New Roman" w:cs="Times New Roman"/>
              </w:rPr>
              <w:t>Ч – общая численность населения.</w:t>
            </w:r>
          </w:p>
        </w:tc>
      </w:tr>
    </w:tbl>
    <w:p w:rsidR="008979B7" w:rsidRPr="00793223" w:rsidRDefault="008979B7" w:rsidP="00E16964">
      <w:pPr>
        <w:pStyle w:val="ConsPlusNormal"/>
        <w:suppressAutoHyphens/>
        <w:ind w:firstLine="0"/>
        <w:jc w:val="both"/>
      </w:pPr>
    </w:p>
    <w:p w:rsidR="006E1F66" w:rsidRPr="00793223" w:rsidRDefault="006E1F66" w:rsidP="008979B7">
      <w:pPr>
        <w:pStyle w:val="3"/>
        <w:jc w:val="both"/>
      </w:pPr>
      <w:bookmarkStart w:id="170" w:name="_Toc86150261"/>
      <w:bookmarkStart w:id="171" w:name="_Toc86150374"/>
      <w:bookmarkStart w:id="172" w:name="_Toc88836945"/>
      <w:bookmarkStart w:id="173" w:name="_Toc89098520"/>
      <w:bookmarkStart w:id="174" w:name="_Toc89247686"/>
      <w:bookmarkStart w:id="175" w:name="_Toc89355353"/>
      <w:bookmarkStart w:id="176" w:name="_Toc81901134"/>
      <w:bookmarkStart w:id="177" w:name="_Toc171343846"/>
      <w:bookmarkStart w:id="178" w:name="_Toc6500528"/>
      <w:bookmarkStart w:id="179" w:name="_Toc6567857"/>
      <w:bookmarkStart w:id="180" w:name="_Toc6569462"/>
      <w:bookmarkStart w:id="181" w:name="_Toc6578694"/>
      <w:bookmarkStart w:id="182" w:name="_Toc6667185"/>
      <w:bookmarkStart w:id="183" w:name="_Toc6672898"/>
      <w:bookmarkStart w:id="184" w:name="_Toc10738648"/>
      <w:bookmarkStart w:id="185" w:name="_Toc10740015"/>
      <w:bookmarkStart w:id="186" w:name="_Toc40626745"/>
      <w:bookmarkStart w:id="187" w:name="_Toc86154215"/>
      <w:bookmarkStart w:id="188" w:name="_Toc88828804"/>
      <w:bookmarkStart w:id="189" w:name="_Toc88833633"/>
      <w:r w:rsidRPr="00793223">
        <w:t xml:space="preserve">В области физической культуры и массового </w:t>
      </w:r>
      <w:bookmarkEnd w:id="170"/>
      <w:bookmarkEnd w:id="171"/>
      <w:bookmarkEnd w:id="172"/>
      <w:bookmarkEnd w:id="173"/>
      <w:bookmarkEnd w:id="174"/>
      <w:bookmarkEnd w:id="175"/>
      <w:bookmarkEnd w:id="176"/>
      <w:r w:rsidR="00622629" w:rsidRPr="00793223">
        <w:rPr>
          <w:i/>
          <w:sz w:val="24"/>
          <w:szCs w:val="24"/>
        </w:rPr>
        <w:t>[см. п. II требований к заполнению модельных нормативов градостроительного проектирования]</w:t>
      </w:r>
      <w:bookmarkEnd w:id="177"/>
    </w:p>
    <w:bookmarkEnd w:id="178"/>
    <w:bookmarkEnd w:id="179"/>
    <w:bookmarkEnd w:id="180"/>
    <w:bookmarkEnd w:id="181"/>
    <w:bookmarkEnd w:id="182"/>
    <w:bookmarkEnd w:id="183"/>
    <w:bookmarkEnd w:id="184"/>
    <w:bookmarkEnd w:id="185"/>
    <w:bookmarkEnd w:id="186"/>
    <w:p w:rsidR="00622629" w:rsidRPr="00793223" w:rsidRDefault="006E1F66" w:rsidP="00233396">
      <w:pPr>
        <w:pStyle w:val="af1"/>
      </w:pPr>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2</w:t>
      </w:r>
      <w:r w:rsidR="00761184" w:rsidRPr="00793223">
        <w:rPr>
          <w:noProof/>
        </w:rPr>
        <w:fldChar w:fldCharType="end"/>
      </w:r>
      <w:r w:rsidRPr="00793223">
        <w:t xml:space="preserve"> – </w:t>
      </w:r>
      <w:r w:rsidR="00622629" w:rsidRPr="00793223">
        <w:t xml:space="preserve">Единовременная пропускная способность объектов спорта </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06"/>
        <w:gridCol w:w="5500"/>
        <w:gridCol w:w="2011"/>
      </w:tblGrid>
      <w:tr w:rsidR="00233396" w:rsidRPr="00793223" w:rsidTr="00622629">
        <w:trPr>
          <w:tblHeader/>
        </w:trPr>
        <w:tc>
          <w:tcPr>
            <w:tcW w:w="1012" w:type="pct"/>
            <w:shd w:val="clear" w:color="auto" w:fill="auto"/>
            <w:tcMar>
              <w:top w:w="57" w:type="dxa"/>
              <w:bottom w:w="57" w:type="dxa"/>
            </w:tcMar>
            <w:vAlign w:val="center"/>
          </w:tcPr>
          <w:p w:rsidR="00622629" w:rsidRPr="00793223" w:rsidRDefault="00622629" w:rsidP="00762966">
            <w:pPr>
              <w:widowControl w:val="0"/>
              <w:autoSpaceDE w:val="0"/>
              <w:autoSpaceDN w:val="0"/>
              <w:jc w:val="center"/>
              <w:rPr>
                <w:b/>
                <w:sz w:val="20"/>
                <w:szCs w:val="20"/>
              </w:rPr>
            </w:pPr>
            <w:r w:rsidRPr="00793223">
              <w:rPr>
                <w:b/>
                <w:sz w:val="20"/>
                <w:szCs w:val="20"/>
              </w:rPr>
              <w:t>Наименование вида объекта</w:t>
            </w:r>
          </w:p>
        </w:tc>
        <w:tc>
          <w:tcPr>
            <w:tcW w:w="2920" w:type="pct"/>
            <w:shd w:val="clear" w:color="auto" w:fill="auto"/>
            <w:tcMar>
              <w:top w:w="57" w:type="dxa"/>
              <w:bottom w:w="57" w:type="dxa"/>
            </w:tcMar>
            <w:vAlign w:val="center"/>
          </w:tcPr>
          <w:p w:rsidR="00622629" w:rsidRPr="00793223" w:rsidRDefault="00622629" w:rsidP="00762966">
            <w:pPr>
              <w:widowControl w:val="0"/>
              <w:autoSpaceDE w:val="0"/>
              <w:autoSpaceDN w:val="0"/>
              <w:jc w:val="center"/>
              <w:rPr>
                <w:b/>
                <w:sz w:val="20"/>
                <w:szCs w:val="20"/>
              </w:rPr>
            </w:pPr>
            <w:r w:rsidRPr="00793223">
              <w:rPr>
                <w:b/>
                <w:sz w:val="20"/>
                <w:szCs w:val="20"/>
              </w:rPr>
              <w:t>Наименование нормируемого расчетного показателя, единица измерения</w:t>
            </w:r>
          </w:p>
        </w:tc>
        <w:tc>
          <w:tcPr>
            <w:tcW w:w="1068" w:type="pct"/>
            <w:shd w:val="clear" w:color="auto" w:fill="auto"/>
            <w:tcMar>
              <w:top w:w="57" w:type="dxa"/>
              <w:bottom w:w="57" w:type="dxa"/>
            </w:tcMar>
            <w:vAlign w:val="center"/>
          </w:tcPr>
          <w:p w:rsidR="00622629" w:rsidRPr="00793223" w:rsidRDefault="00622629" w:rsidP="00762966">
            <w:pPr>
              <w:widowControl w:val="0"/>
              <w:autoSpaceDE w:val="0"/>
              <w:autoSpaceDN w:val="0"/>
              <w:jc w:val="center"/>
              <w:rPr>
                <w:b/>
                <w:sz w:val="20"/>
                <w:szCs w:val="20"/>
              </w:rPr>
            </w:pPr>
            <w:r w:rsidRPr="00793223">
              <w:rPr>
                <w:b/>
                <w:sz w:val="20"/>
                <w:szCs w:val="20"/>
              </w:rPr>
              <w:t>Значение расчетного показателя</w:t>
            </w:r>
          </w:p>
        </w:tc>
      </w:tr>
    </w:tbl>
    <w:p w:rsidR="00233396" w:rsidRPr="00793223" w:rsidRDefault="00233396" w:rsidP="00233396">
      <w:pPr>
        <w:ind w:firstLine="709"/>
        <w:rPr>
          <w:sz w:val="2"/>
          <w:szCs w:val="2"/>
        </w:rPr>
      </w:pP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06"/>
        <w:gridCol w:w="5500"/>
        <w:gridCol w:w="2011"/>
      </w:tblGrid>
      <w:tr w:rsidR="00233396" w:rsidRPr="00793223" w:rsidTr="00622629">
        <w:trPr>
          <w:tblHeader/>
        </w:trPr>
        <w:tc>
          <w:tcPr>
            <w:tcW w:w="1012" w:type="pct"/>
            <w:shd w:val="clear" w:color="auto" w:fill="auto"/>
            <w:tcMar>
              <w:top w:w="57" w:type="dxa"/>
              <w:bottom w:w="57" w:type="dxa"/>
            </w:tcMar>
            <w:vAlign w:val="center"/>
          </w:tcPr>
          <w:p w:rsidR="00233396" w:rsidRPr="00793223" w:rsidRDefault="00233396" w:rsidP="00762966">
            <w:pPr>
              <w:widowControl w:val="0"/>
              <w:autoSpaceDE w:val="0"/>
              <w:autoSpaceDN w:val="0"/>
              <w:jc w:val="center"/>
              <w:rPr>
                <w:sz w:val="20"/>
                <w:szCs w:val="20"/>
              </w:rPr>
            </w:pPr>
            <w:r w:rsidRPr="00793223">
              <w:rPr>
                <w:sz w:val="20"/>
                <w:szCs w:val="20"/>
              </w:rPr>
              <w:t>1</w:t>
            </w:r>
          </w:p>
        </w:tc>
        <w:tc>
          <w:tcPr>
            <w:tcW w:w="2920" w:type="pct"/>
            <w:shd w:val="clear" w:color="auto" w:fill="auto"/>
            <w:tcMar>
              <w:top w:w="57" w:type="dxa"/>
              <w:bottom w:w="57" w:type="dxa"/>
            </w:tcMar>
            <w:vAlign w:val="center"/>
          </w:tcPr>
          <w:p w:rsidR="00233396" w:rsidRPr="00793223" w:rsidRDefault="00233396" w:rsidP="00762966">
            <w:pPr>
              <w:widowControl w:val="0"/>
              <w:autoSpaceDE w:val="0"/>
              <w:autoSpaceDN w:val="0"/>
              <w:jc w:val="center"/>
              <w:rPr>
                <w:sz w:val="20"/>
                <w:szCs w:val="20"/>
              </w:rPr>
            </w:pPr>
            <w:r w:rsidRPr="00793223">
              <w:rPr>
                <w:sz w:val="20"/>
                <w:szCs w:val="20"/>
              </w:rPr>
              <w:t>2</w:t>
            </w:r>
          </w:p>
        </w:tc>
        <w:tc>
          <w:tcPr>
            <w:tcW w:w="1068" w:type="pct"/>
            <w:shd w:val="clear" w:color="auto" w:fill="auto"/>
            <w:tcMar>
              <w:top w:w="57" w:type="dxa"/>
              <w:bottom w:w="57" w:type="dxa"/>
            </w:tcMar>
            <w:vAlign w:val="center"/>
          </w:tcPr>
          <w:p w:rsidR="00233396" w:rsidRPr="00793223" w:rsidRDefault="00233396" w:rsidP="00762966">
            <w:pPr>
              <w:widowControl w:val="0"/>
              <w:autoSpaceDE w:val="0"/>
              <w:autoSpaceDN w:val="0"/>
              <w:jc w:val="center"/>
              <w:rPr>
                <w:sz w:val="20"/>
                <w:szCs w:val="20"/>
              </w:rPr>
            </w:pPr>
            <w:r w:rsidRPr="00793223">
              <w:rPr>
                <w:sz w:val="20"/>
                <w:szCs w:val="20"/>
              </w:rPr>
              <w:t>3</w:t>
            </w:r>
          </w:p>
        </w:tc>
      </w:tr>
      <w:tr w:rsidR="00233396" w:rsidRPr="00793223" w:rsidTr="00622629">
        <w:tc>
          <w:tcPr>
            <w:tcW w:w="1012" w:type="pct"/>
            <w:shd w:val="clear" w:color="auto" w:fill="auto"/>
            <w:tcMar>
              <w:top w:w="57" w:type="dxa"/>
              <w:bottom w:w="57" w:type="dxa"/>
            </w:tcMar>
          </w:tcPr>
          <w:p w:rsidR="00622629" w:rsidRPr="00053A97" w:rsidRDefault="00B16D89" w:rsidP="00622629">
            <w:pPr>
              <w:rPr>
                <w:sz w:val="20"/>
                <w:szCs w:val="20"/>
              </w:rPr>
            </w:pPr>
            <w:r w:rsidRPr="00053A97">
              <w:rPr>
                <w:sz w:val="20"/>
                <w:szCs w:val="20"/>
              </w:rPr>
              <w:t>Спортивные сооружения</w:t>
            </w:r>
          </w:p>
        </w:tc>
        <w:tc>
          <w:tcPr>
            <w:tcW w:w="2920" w:type="pct"/>
            <w:shd w:val="clear" w:color="auto" w:fill="auto"/>
            <w:tcMar>
              <w:top w:w="57" w:type="dxa"/>
              <w:bottom w:w="57" w:type="dxa"/>
            </w:tcMar>
          </w:tcPr>
          <w:p w:rsidR="00053A97" w:rsidRDefault="00053A97" w:rsidP="00053A97">
            <w:pPr>
              <w:pStyle w:val="Default"/>
              <w:rPr>
                <w:sz w:val="20"/>
                <w:szCs w:val="20"/>
              </w:rPr>
            </w:pPr>
            <w:r>
              <w:rPr>
                <w:sz w:val="20"/>
                <w:szCs w:val="20"/>
              </w:rPr>
              <w:t>Уровень обеспеченности *</w:t>
            </w:r>
          </w:p>
          <w:p w:rsidR="00622629" w:rsidRPr="00053A97" w:rsidRDefault="00622629" w:rsidP="00622629">
            <w:pPr>
              <w:rPr>
                <w:sz w:val="20"/>
                <w:szCs w:val="20"/>
              </w:rPr>
            </w:pPr>
          </w:p>
        </w:tc>
        <w:tc>
          <w:tcPr>
            <w:tcW w:w="1068" w:type="pct"/>
            <w:shd w:val="clear" w:color="auto" w:fill="auto"/>
            <w:tcMar>
              <w:top w:w="57" w:type="dxa"/>
              <w:bottom w:w="57" w:type="dxa"/>
            </w:tcMar>
          </w:tcPr>
          <w:p w:rsidR="00622629" w:rsidRPr="00053A97" w:rsidRDefault="00622629" w:rsidP="00622629">
            <w:pPr>
              <w:widowControl w:val="0"/>
              <w:autoSpaceDE w:val="0"/>
              <w:autoSpaceDN w:val="0"/>
              <w:rPr>
                <w:sz w:val="20"/>
                <w:szCs w:val="20"/>
              </w:rPr>
            </w:pPr>
            <w:r w:rsidRPr="00053A97">
              <w:rPr>
                <w:sz w:val="20"/>
                <w:szCs w:val="20"/>
              </w:rPr>
              <w:t>79</w:t>
            </w:r>
          </w:p>
        </w:tc>
      </w:tr>
    </w:tbl>
    <w:p w:rsidR="00053A97" w:rsidRPr="00053A97" w:rsidRDefault="00053A97" w:rsidP="00233396">
      <w:pPr>
        <w:pStyle w:val="af1"/>
        <w:rPr>
          <w:b w:val="0"/>
          <w:sz w:val="20"/>
          <w:szCs w:val="20"/>
        </w:rPr>
      </w:pPr>
      <w:r w:rsidRPr="00053A97">
        <w:rPr>
          <w:b w:val="0"/>
          <w:sz w:val="20"/>
          <w:szCs w:val="20"/>
        </w:rPr>
        <w:t>*показательно установлен для всей территории ТДНМР</w:t>
      </w:r>
    </w:p>
    <w:p w:rsidR="009A290D" w:rsidRPr="00793223" w:rsidRDefault="009A290D" w:rsidP="00233396">
      <w:pPr>
        <w:pStyle w:val="af1"/>
      </w:pPr>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3</w:t>
      </w:r>
      <w:r w:rsidR="00761184" w:rsidRPr="00793223">
        <w:rPr>
          <w:noProof/>
        </w:rPr>
        <w:fldChar w:fldCharType="end"/>
      </w:r>
      <w:r w:rsidRPr="00793223">
        <w:t xml:space="preserve"> – Расчетные показатели для объектов местного значения </w:t>
      </w:r>
      <w:r w:rsidR="00622629" w:rsidRPr="00793223">
        <w:t xml:space="preserve">муниципального района </w:t>
      </w:r>
      <w:r w:rsidRPr="00793223">
        <w:t>в области физической культуры и спорта</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3"/>
        <w:gridCol w:w="1836"/>
        <w:gridCol w:w="2268"/>
        <w:gridCol w:w="4820"/>
      </w:tblGrid>
      <w:tr w:rsidR="00233396" w:rsidRPr="00793223" w:rsidTr="00762966">
        <w:trPr>
          <w:trHeight w:val="109"/>
          <w:tblHeader/>
        </w:trPr>
        <w:tc>
          <w:tcPr>
            <w:tcW w:w="262" w:type="pct"/>
            <w:tcBorders>
              <w:bottom w:val="single" w:sz="4" w:space="0" w:color="auto"/>
            </w:tcBorders>
            <w:tcMar>
              <w:top w:w="102" w:type="dxa"/>
              <w:left w:w="62" w:type="dxa"/>
              <w:bottom w:w="102" w:type="dxa"/>
              <w:right w:w="62" w:type="dxa"/>
            </w:tcMar>
            <w:vAlign w:val="center"/>
            <w:hideMark/>
          </w:tcPr>
          <w:p w:rsidR="00622629" w:rsidRPr="00793223" w:rsidRDefault="00622629" w:rsidP="00762966">
            <w:pPr>
              <w:widowControl w:val="0"/>
              <w:autoSpaceDE w:val="0"/>
              <w:autoSpaceDN w:val="0"/>
              <w:jc w:val="center"/>
              <w:rPr>
                <w:b/>
                <w:sz w:val="20"/>
                <w:szCs w:val="20"/>
              </w:rPr>
            </w:pPr>
            <w:r w:rsidRPr="00793223">
              <w:rPr>
                <w:b/>
                <w:sz w:val="20"/>
                <w:szCs w:val="20"/>
              </w:rPr>
              <w:br w:type="page"/>
              <w:t>№ п/п</w:t>
            </w:r>
          </w:p>
        </w:tc>
        <w:tc>
          <w:tcPr>
            <w:tcW w:w="975" w:type="pct"/>
            <w:tcBorders>
              <w:bottom w:val="single" w:sz="4" w:space="0" w:color="auto"/>
            </w:tcBorders>
            <w:tcMar>
              <w:top w:w="102" w:type="dxa"/>
              <w:left w:w="62" w:type="dxa"/>
              <w:bottom w:w="102" w:type="dxa"/>
              <w:right w:w="62" w:type="dxa"/>
            </w:tcMar>
            <w:vAlign w:val="center"/>
            <w:hideMark/>
          </w:tcPr>
          <w:p w:rsidR="00622629" w:rsidRPr="00793223" w:rsidRDefault="00622629" w:rsidP="00762966">
            <w:pPr>
              <w:widowControl w:val="0"/>
              <w:autoSpaceDE w:val="0"/>
              <w:autoSpaceDN w:val="0"/>
              <w:jc w:val="center"/>
              <w:rPr>
                <w:b/>
                <w:sz w:val="20"/>
                <w:szCs w:val="20"/>
              </w:rPr>
            </w:pPr>
            <w:r w:rsidRPr="00793223">
              <w:rPr>
                <w:b/>
                <w:sz w:val="20"/>
                <w:szCs w:val="20"/>
              </w:rPr>
              <w:t>Наименование вида объекта</w:t>
            </w:r>
          </w:p>
        </w:tc>
        <w:tc>
          <w:tcPr>
            <w:tcW w:w="1204" w:type="pct"/>
            <w:tcBorders>
              <w:bottom w:val="single" w:sz="4" w:space="0" w:color="auto"/>
            </w:tcBorders>
            <w:tcMar>
              <w:top w:w="102" w:type="dxa"/>
              <w:left w:w="62" w:type="dxa"/>
              <w:bottom w:w="102" w:type="dxa"/>
              <w:right w:w="62" w:type="dxa"/>
            </w:tcMar>
            <w:vAlign w:val="center"/>
            <w:hideMark/>
          </w:tcPr>
          <w:p w:rsidR="00622629" w:rsidRPr="00793223" w:rsidRDefault="00622629" w:rsidP="00762966">
            <w:pPr>
              <w:widowControl w:val="0"/>
              <w:autoSpaceDE w:val="0"/>
              <w:autoSpaceDN w:val="0"/>
              <w:jc w:val="center"/>
              <w:rPr>
                <w:b/>
                <w:sz w:val="20"/>
                <w:szCs w:val="20"/>
              </w:rPr>
            </w:pPr>
            <w:r w:rsidRPr="00793223">
              <w:rPr>
                <w:b/>
                <w:sz w:val="20"/>
                <w:szCs w:val="20"/>
              </w:rPr>
              <w:t>Наименование нормируемого расчетного показателя, единица измерения</w:t>
            </w:r>
          </w:p>
        </w:tc>
        <w:tc>
          <w:tcPr>
            <w:tcW w:w="2559" w:type="pct"/>
            <w:tcBorders>
              <w:bottom w:val="single" w:sz="4" w:space="0" w:color="auto"/>
            </w:tcBorders>
            <w:vAlign w:val="center"/>
          </w:tcPr>
          <w:p w:rsidR="00622629" w:rsidRPr="00793223" w:rsidRDefault="00622629" w:rsidP="00762966">
            <w:pPr>
              <w:widowControl w:val="0"/>
              <w:autoSpaceDE w:val="0"/>
              <w:autoSpaceDN w:val="0"/>
              <w:jc w:val="center"/>
              <w:rPr>
                <w:b/>
                <w:sz w:val="20"/>
                <w:szCs w:val="20"/>
              </w:rPr>
            </w:pPr>
            <w:r w:rsidRPr="00793223">
              <w:rPr>
                <w:b/>
                <w:sz w:val="20"/>
                <w:szCs w:val="20"/>
              </w:rPr>
              <w:t xml:space="preserve">Значение расчетного показателя </w:t>
            </w:r>
            <w:r w:rsidRPr="00793223">
              <w:rPr>
                <w:b/>
                <w:sz w:val="20"/>
                <w:szCs w:val="20"/>
                <w:lang w:val="en-US"/>
              </w:rPr>
              <w:t>[</w:t>
            </w:r>
            <w:r w:rsidRPr="00793223">
              <w:rPr>
                <w:b/>
                <w:sz w:val="20"/>
                <w:szCs w:val="20"/>
              </w:rPr>
              <w:t>1</w:t>
            </w:r>
            <w:r w:rsidRPr="00793223">
              <w:rPr>
                <w:b/>
                <w:sz w:val="20"/>
                <w:szCs w:val="20"/>
                <w:lang w:val="en-US"/>
              </w:rPr>
              <w:t>]</w:t>
            </w:r>
          </w:p>
        </w:tc>
      </w:tr>
    </w:tbl>
    <w:p w:rsidR="00233396" w:rsidRPr="00793223" w:rsidRDefault="00233396">
      <w:pPr>
        <w:rPr>
          <w:sz w:val="2"/>
          <w:szCs w:val="2"/>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3"/>
        <w:gridCol w:w="1836"/>
        <w:gridCol w:w="2268"/>
        <w:gridCol w:w="4820"/>
      </w:tblGrid>
      <w:tr w:rsidR="00233396" w:rsidRPr="00793223" w:rsidTr="00233396">
        <w:trPr>
          <w:trHeight w:val="54"/>
          <w:tblHeader/>
        </w:trPr>
        <w:tc>
          <w:tcPr>
            <w:tcW w:w="262" w:type="pct"/>
            <w:tcBorders>
              <w:bottom w:val="single" w:sz="4" w:space="0" w:color="auto"/>
            </w:tcBorders>
            <w:tcMar>
              <w:top w:w="102" w:type="dxa"/>
              <w:left w:w="62" w:type="dxa"/>
              <w:bottom w:w="102" w:type="dxa"/>
              <w:right w:w="62" w:type="dxa"/>
            </w:tcMar>
            <w:vAlign w:val="center"/>
            <w:hideMark/>
          </w:tcPr>
          <w:p w:rsidR="00622629" w:rsidRPr="00793223" w:rsidRDefault="00622629" w:rsidP="00762966">
            <w:pPr>
              <w:pStyle w:val="ConsPlusNormal"/>
              <w:suppressAutoHyphens/>
              <w:ind w:firstLine="0"/>
              <w:jc w:val="center"/>
              <w:rPr>
                <w:rFonts w:ascii="Times New Roman" w:hAnsi="Times New Roman" w:cs="Times New Roman"/>
                <w:lang w:eastAsia="en-US"/>
              </w:rPr>
            </w:pPr>
            <w:r w:rsidRPr="00793223">
              <w:rPr>
                <w:rFonts w:ascii="Times New Roman" w:hAnsi="Times New Roman" w:cs="Times New Roman"/>
                <w:lang w:eastAsia="en-US"/>
              </w:rPr>
              <w:t>1</w:t>
            </w:r>
          </w:p>
        </w:tc>
        <w:tc>
          <w:tcPr>
            <w:tcW w:w="975" w:type="pct"/>
            <w:tcBorders>
              <w:bottom w:val="single" w:sz="4" w:space="0" w:color="auto"/>
            </w:tcBorders>
            <w:tcMar>
              <w:top w:w="102" w:type="dxa"/>
              <w:left w:w="62" w:type="dxa"/>
              <w:bottom w:w="102" w:type="dxa"/>
              <w:right w:w="62" w:type="dxa"/>
            </w:tcMar>
            <w:vAlign w:val="center"/>
            <w:hideMark/>
          </w:tcPr>
          <w:p w:rsidR="00622629" w:rsidRPr="00793223" w:rsidRDefault="00622629" w:rsidP="00762966">
            <w:pPr>
              <w:pStyle w:val="ConsPlusNormal"/>
              <w:suppressAutoHyphens/>
              <w:ind w:firstLine="75"/>
              <w:jc w:val="center"/>
              <w:rPr>
                <w:rFonts w:ascii="Times New Roman" w:hAnsi="Times New Roman" w:cs="Times New Roman"/>
                <w:lang w:eastAsia="en-US"/>
              </w:rPr>
            </w:pPr>
            <w:r w:rsidRPr="00793223">
              <w:rPr>
                <w:rFonts w:ascii="Times New Roman" w:hAnsi="Times New Roman" w:cs="Times New Roman"/>
                <w:lang w:eastAsia="en-US"/>
              </w:rPr>
              <w:t>2</w:t>
            </w:r>
          </w:p>
        </w:tc>
        <w:tc>
          <w:tcPr>
            <w:tcW w:w="1204" w:type="pct"/>
            <w:tcBorders>
              <w:bottom w:val="single" w:sz="4" w:space="0" w:color="auto"/>
            </w:tcBorders>
            <w:tcMar>
              <w:top w:w="102" w:type="dxa"/>
              <w:left w:w="62" w:type="dxa"/>
              <w:bottom w:w="102" w:type="dxa"/>
              <w:right w:w="62" w:type="dxa"/>
            </w:tcMar>
            <w:vAlign w:val="center"/>
            <w:hideMark/>
          </w:tcPr>
          <w:p w:rsidR="00622629" w:rsidRPr="00793223" w:rsidRDefault="00622629" w:rsidP="00762966">
            <w:pPr>
              <w:pStyle w:val="ConsPlusNormal"/>
              <w:suppressAutoHyphens/>
              <w:ind w:firstLine="75"/>
              <w:jc w:val="center"/>
              <w:rPr>
                <w:rFonts w:ascii="Times New Roman" w:hAnsi="Times New Roman" w:cs="Times New Roman"/>
                <w:lang w:eastAsia="en-US"/>
              </w:rPr>
            </w:pPr>
            <w:r w:rsidRPr="00793223">
              <w:rPr>
                <w:rFonts w:ascii="Times New Roman" w:hAnsi="Times New Roman" w:cs="Times New Roman"/>
                <w:lang w:eastAsia="en-US"/>
              </w:rPr>
              <w:t>3</w:t>
            </w:r>
          </w:p>
        </w:tc>
        <w:tc>
          <w:tcPr>
            <w:tcW w:w="2559" w:type="pct"/>
            <w:tcBorders>
              <w:bottom w:val="single" w:sz="4" w:space="0" w:color="auto"/>
            </w:tcBorders>
            <w:vAlign w:val="center"/>
          </w:tcPr>
          <w:p w:rsidR="00622629" w:rsidRPr="00793223" w:rsidRDefault="00622629" w:rsidP="00762966">
            <w:pPr>
              <w:pStyle w:val="ConsPlusNormal"/>
              <w:suppressAutoHyphens/>
              <w:jc w:val="center"/>
              <w:rPr>
                <w:rFonts w:ascii="Times New Roman" w:hAnsi="Times New Roman" w:cs="Times New Roman"/>
                <w:lang w:eastAsia="en-US"/>
              </w:rPr>
            </w:pPr>
            <w:r w:rsidRPr="00793223">
              <w:rPr>
                <w:rFonts w:ascii="Times New Roman" w:hAnsi="Times New Roman" w:cs="Times New Roman"/>
                <w:lang w:eastAsia="en-US"/>
              </w:rPr>
              <w:t>4</w:t>
            </w:r>
          </w:p>
        </w:tc>
      </w:tr>
      <w:tr w:rsidR="00233396" w:rsidRPr="00793223" w:rsidTr="00762966">
        <w:trPr>
          <w:trHeight w:val="20"/>
        </w:trPr>
        <w:tc>
          <w:tcPr>
            <w:tcW w:w="262"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1</w:t>
            </w:r>
          </w:p>
        </w:tc>
        <w:tc>
          <w:tcPr>
            <w:tcW w:w="975"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rPr>
            </w:pPr>
            <w:r w:rsidRPr="00793223">
              <w:rPr>
                <w:rFonts w:ascii="Times New Roman" w:hAnsi="Times New Roman" w:cs="Times New Roman"/>
              </w:rPr>
              <w:t>Плавательные бассейны (крытые и открытые общего пользования) [2, 3, 4</w:t>
            </w:r>
            <w:r w:rsidR="002B28AB" w:rsidRPr="00793223">
              <w:rPr>
                <w:rFonts w:ascii="Times New Roman" w:hAnsi="Times New Roman" w:cs="Times New Roman"/>
              </w:rPr>
              <w:t>,</w:t>
            </w:r>
            <w:r w:rsidR="001B1DFF" w:rsidRPr="00793223">
              <w:rPr>
                <w:rFonts w:ascii="Times New Roman" w:hAnsi="Times New Roman" w:cs="Times New Roman"/>
              </w:rPr>
              <w:t>6</w:t>
            </w:r>
            <w:r w:rsidRPr="00793223">
              <w:rPr>
                <w:rFonts w:ascii="Times New Roman" w:hAnsi="Times New Roman" w:cs="Times New Roman"/>
              </w:rPr>
              <w:t>]</w:t>
            </w:r>
          </w:p>
          <w:p w:rsidR="001A35C0" w:rsidRPr="00793223" w:rsidRDefault="001A35C0" w:rsidP="001A35C0">
            <w:pPr>
              <w:suppressAutoHyphens/>
              <w:rPr>
                <w:sz w:val="20"/>
                <w:szCs w:val="20"/>
              </w:rPr>
            </w:pPr>
          </w:p>
          <w:p w:rsidR="001A35C0" w:rsidRPr="00793223" w:rsidRDefault="001A35C0" w:rsidP="001A35C0">
            <w:pPr>
              <w:suppressAutoHyphens/>
              <w:rPr>
                <w:sz w:val="20"/>
                <w:szCs w:val="20"/>
              </w:rPr>
            </w:pPr>
          </w:p>
          <w:p w:rsidR="001A35C0" w:rsidRPr="00793223" w:rsidRDefault="001A35C0" w:rsidP="001A35C0">
            <w:pPr>
              <w:suppressAutoHyphens/>
              <w:rPr>
                <w:sz w:val="20"/>
                <w:szCs w:val="20"/>
              </w:rPr>
            </w:pPr>
          </w:p>
          <w:p w:rsidR="001A35C0" w:rsidRPr="00793223" w:rsidRDefault="001A35C0" w:rsidP="001A35C0">
            <w:pPr>
              <w:suppressAutoHyphens/>
              <w:rPr>
                <w:sz w:val="20"/>
                <w:szCs w:val="20"/>
              </w:rPr>
            </w:pPr>
          </w:p>
          <w:p w:rsidR="001A35C0" w:rsidRPr="00793223" w:rsidRDefault="001A35C0" w:rsidP="001A35C0">
            <w:pPr>
              <w:suppressAutoHyphens/>
              <w:rPr>
                <w:sz w:val="20"/>
                <w:szCs w:val="20"/>
              </w:rPr>
            </w:pPr>
          </w:p>
          <w:p w:rsidR="001A35C0" w:rsidRPr="00793223" w:rsidRDefault="001A35C0" w:rsidP="001A35C0">
            <w:pPr>
              <w:suppressAutoHyphens/>
              <w:rPr>
                <w:sz w:val="20"/>
                <w:szCs w:val="20"/>
              </w:rPr>
            </w:pPr>
          </w:p>
          <w:p w:rsidR="001A35C0" w:rsidRPr="00793223" w:rsidRDefault="001A35C0" w:rsidP="001A35C0">
            <w:pPr>
              <w:suppressAutoHyphens/>
              <w:rPr>
                <w:sz w:val="20"/>
                <w:szCs w:val="20"/>
              </w:rPr>
            </w:pPr>
          </w:p>
          <w:p w:rsidR="001A35C0" w:rsidRPr="00793223" w:rsidRDefault="001A35C0" w:rsidP="001A35C0">
            <w:pPr>
              <w:suppressAutoHyphens/>
              <w:rPr>
                <w:sz w:val="20"/>
                <w:szCs w:val="20"/>
              </w:rPr>
            </w:pPr>
          </w:p>
          <w:p w:rsidR="001A35C0" w:rsidRPr="00793223" w:rsidRDefault="001A35C0" w:rsidP="001A35C0">
            <w:pPr>
              <w:suppressAutoHyphens/>
              <w:rPr>
                <w:sz w:val="20"/>
                <w:szCs w:val="20"/>
              </w:rPr>
            </w:pPr>
          </w:p>
        </w:tc>
        <w:tc>
          <w:tcPr>
            <w:tcW w:w="120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A35C0" w:rsidRPr="00053A97" w:rsidRDefault="001A35C0" w:rsidP="00E05937">
            <w:pPr>
              <w:pStyle w:val="ConsPlusNormal"/>
              <w:suppressAutoHyphens/>
              <w:ind w:left="81" w:firstLine="0"/>
              <w:rPr>
                <w:rFonts w:ascii="Times New Roman" w:hAnsi="Times New Roman" w:cs="Times New Roman"/>
              </w:rPr>
            </w:pPr>
            <w:r w:rsidRPr="00053A97">
              <w:rPr>
                <w:rFonts w:ascii="Times New Roman" w:hAnsi="Times New Roman" w:cs="Times New Roman"/>
              </w:rPr>
              <w:t xml:space="preserve">Уровень обеспеченности, объектов </w:t>
            </w:r>
          </w:p>
        </w:tc>
        <w:tc>
          <w:tcPr>
            <w:tcW w:w="2559" w:type="pct"/>
            <w:tcBorders>
              <w:top w:val="single" w:sz="4" w:space="0" w:color="auto"/>
              <w:left w:val="single" w:sz="4" w:space="0" w:color="auto"/>
              <w:bottom w:val="single" w:sz="4" w:space="0" w:color="auto"/>
              <w:right w:val="single" w:sz="4" w:space="0" w:color="auto"/>
            </w:tcBorders>
          </w:tcPr>
          <w:p w:rsidR="001A35C0" w:rsidRPr="00053A97" w:rsidRDefault="00B16D89" w:rsidP="00053A97">
            <w:pPr>
              <w:pStyle w:val="ConsPlusNormal"/>
              <w:suppressAutoHyphens/>
              <w:ind w:left="143" w:firstLine="0"/>
              <w:rPr>
                <w:rFonts w:ascii="Times New Roman" w:hAnsi="Times New Roman" w:cs="Times New Roman"/>
              </w:rPr>
            </w:pPr>
            <w:r w:rsidRPr="00053A97">
              <w:rPr>
                <w:rFonts w:ascii="Times New Roman" w:hAnsi="Times New Roman" w:cs="Times New Roman"/>
              </w:rPr>
              <w:t xml:space="preserve">Для групповой системы расселения (отдельных населенных пунктов) при численности населения, </w:t>
            </w:r>
            <w:r w:rsidR="00053A97" w:rsidRPr="00053A97">
              <w:rPr>
                <w:rFonts w:ascii="Times New Roman" w:hAnsi="Times New Roman" w:cs="Times New Roman"/>
              </w:rPr>
              <w:t xml:space="preserve">свыше 10000 </w:t>
            </w:r>
            <w:r w:rsidRPr="00053A97">
              <w:rPr>
                <w:rFonts w:ascii="Times New Roman" w:hAnsi="Times New Roman" w:cs="Times New Roman"/>
              </w:rPr>
              <w:t>человек:</w:t>
            </w:r>
            <w:r w:rsidR="00053A97">
              <w:rPr>
                <w:rFonts w:ascii="Times New Roman" w:hAnsi="Times New Roman" w:cs="Times New Roman"/>
              </w:rPr>
              <w:t xml:space="preserve"> </w:t>
            </w:r>
            <w:r w:rsidR="001A35C0" w:rsidRPr="00053A97">
              <w:rPr>
                <w:rFonts w:ascii="Times New Roman" w:hAnsi="Times New Roman" w:cs="Times New Roman"/>
              </w:rPr>
              <w:t>– 1</w:t>
            </w:r>
          </w:p>
          <w:p w:rsidR="001A35C0" w:rsidRPr="00053A97" w:rsidRDefault="001A35C0" w:rsidP="001A35C0">
            <w:pPr>
              <w:pStyle w:val="ConsPlusNormal"/>
              <w:suppressAutoHyphens/>
              <w:ind w:left="143" w:firstLine="0"/>
              <w:rPr>
                <w:rFonts w:ascii="Times New Roman" w:hAnsi="Times New Roman" w:cs="Times New Roman"/>
              </w:rPr>
            </w:pPr>
          </w:p>
        </w:tc>
      </w:tr>
      <w:tr w:rsidR="00233396" w:rsidRPr="00793223" w:rsidTr="00762966">
        <w:trPr>
          <w:trHeight w:val="156"/>
        </w:trPr>
        <w:tc>
          <w:tcPr>
            <w:tcW w:w="262" w:type="pct"/>
            <w:vMerge/>
            <w:tcBorders>
              <w:top w:val="single" w:sz="4" w:space="0" w:color="auto"/>
            </w:tcBorders>
            <w:tcMar>
              <w:top w:w="102" w:type="dxa"/>
              <w:left w:w="62" w:type="dxa"/>
              <w:bottom w:w="102" w:type="dxa"/>
              <w:right w:w="62" w:type="dxa"/>
            </w:tcMar>
            <w:vAlign w:val="center"/>
          </w:tcPr>
          <w:p w:rsidR="001A35C0" w:rsidRPr="00793223" w:rsidRDefault="001A35C0" w:rsidP="001A35C0">
            <w:pPr>
              <w:pStyle w:val="ConsPlusNormal"/>
              <w:suppressAutoHyphens/>
              <w:ind w:firstLine="0"/>
              <w:jc w:val="center"/>
              <w:rPr>
                <w:rFonts w:ascii="Times New Roman" w:hAnsi="Times New Roman" w:cs="Times New Roman"/>
                <w:lang w:eastAsia="en-US"/>
              </w:rPr>
            </w:pPr>
          </w:p>
        </w:tc>
        <w:tc>
          <w:tcPr>
            <w:tcW w:w="975" w:type="pct"/>
            <w:vMerge/>
            <w:tcBorders>
              <w:top w:val="single" w:sz="4" w:space="0" w:color="auto"/>
            </w:tcBorders>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p>
        </w:tc>
        <w:tc>
          <w:tcPr>
            <w:tcW w:w="1204" w:type="pct"/>
            <w:tcBorders>
              <w:top w:val="single" w:sz="4" w:space="0" w:color="auto"/>
            </w:tcBorders>
            <w:tcMar>
              <w:top w:w="102" w:type="dxa"/>
              <w:left w:w="62" w:type="dxa"/>
              <w:bottom w:w="102" w:type="dxa"/>
              <w:right w:w="62" w:type="dxa"/>
            </w:tcMar>
          </w:tcPr>
          <w:p w:rsidR="001A35C0" w:rsidRPr="00E05937" w:rsidRDefault="001A35C0" w:rsidP="00E05937">
            <w:pPr>
              <w:pStyle w:val="ConsPlusNormal"/>
              <w:suppressAutoHyphens/>
              <w:ind w:left="143" w:firstLine="0"/>
              <w:rPr>
                <w:rFonts w:ascii="Times New Roman" w:hAnsi="Times New Roman" w:cs="Times New Roman"/>
              </w:rPr>
            </w:pPr>
            <w:r w:rsidRPr="00E05937">
              <w:rPr>
                <w:rFonts w:ascii="Times New Roman" w:hAnsi="Times New Roman" w:cs="Times New Roman"/>
              </w:rPr>
              <w:t>Уровень обеспеченности, кв. м зеркала воды</w:t>
            </w:r>
          </w:p>
        </w:tc>
        <w:tc>
          <w:tcPr>
            <w:tcW w:w="2559" w:type="pct"/>
            <w:tcBorders>
              <w:top w:val="single" w:sz="4" w:space="0" w:color="auto"/>
            </w:tcBorders>
          </w:tcPr>
          <w:p w:rsidR="001A35C0" w:rsidRPr="00053A97" w:rsidRDefault="00B16D89" w:rsidP="00E05937">
            <w:pPr>
              <w:pStyle w:val="ConsPlusNormal"/>
              <w:suppressAutoHyphens/>
              <w:ind w:left="143" w:firstLine="0"/>
              <w:rPr>
                <w:rFonts w:ascii="Times New Roman" w:hAnsi="Times New Roman" w:cs="Times New Roman"/>
              </w:rPr>
            </w:pPr>
            <w:r w:rsidRPr="00793223">
              <w:rPr>
                <w:rFonts w:ascii="Times New Roman" w:hAnsi="Times New Roman" w:cs="Times New Roman"/>
              </w:rPr>
              <w:t xml:space="preserve">Для групповой системы расселения (отдельных населенных пунктов) при численности населения, </w:t>
            </w:r>
            <w:r w:rsidR="001A35C0" w:rsidRPr="00E05937">
              <w:rPr>
                <w:rFonts w:ascii="Times New Roman" w:hAnsi="Times New Roman" w:cs="Times New Roman"/>
              </w:rPr>
              <w:t xml:space="preserve">свыше 10000 </w:t>
            </w:r>
            <w:r w:rsidR="00E05937" w:rsidRPr="00793223">
              <w:rPr>
                <w:rFonts w:ascii="Times New Roman" w:hAnsi="Times New Roman" w:cs="Times New Roman"/>
              </w:rPr>
              <w:t>челове</w:t>
            </w:r>
            <w:r w:rsidR="00E05937">
              <w:rPr>
                <w:rFonts w:ascii="Times New Roman" w:hAnsi="Times New Roman" w:cs="Times New Roman"/>
              </w:rPr>
              <w:t>к</w:t>
            </w:r>
            <w:r w:rsidR="00E05937" w:rsidRPr="00E05937">
              <w:rPr>
                <w:rFonts w:ascii="Times New Roman" w:hAnsi="Times New Roman" w:cs="Times New Roman"/>
              </w:rPr>
              <w:t xml:space="preserve"> </w:t>
            </w:r>
            <w:r w:rsidR="001A35C0" w:rsidRPr="00E05937">
              <w:rPr>
                <w:rFonts w:ascii="Times New Roman" w:hAnsi="Times New Roman" w:cs="Times New Roman"/>
              </w:rPr>
              <w:t>– 400</w:t>
            </w:r>
          </w:p>
          <w:p w:rsidR="001A35C0" w:rsidRPr="00E05937" w:rsidRDefault="001A35C0" w:rsidP="00E05937">
            <w:pPr>
              <w:pStyle w:val="ConsPlusNormal"/>
              <w:suppressAutoHyphens/>
              <w:ind w:left="143" w:firstLine="0"/>
              <w:rPr>
                <w:rFonts w:ascii="Times New Roman" w:hAnsi="Times New Roman" w:cs="Times New Roman"/>
              </w:rPr>
            </w:pPr>
          </w:p>
        </w:tc>
      </w:tr>
      <w:tr w:rsidR="00233396" w:rsidRPr="00793223" w:rsidTr="00762966">
        <w:trPr>
          <w:trHeight w:val="156"/>
        </w:trPr>
        <w:tc>
          <w:tcPr>
            <w:tcW w:w="262" w:type="pct"/>
            <w:vMerge/>
            <w:tcMar>
              <w:top w:w="102" w:type="dxa"/>
              <w:left w:w="62" w:type="dxa"/>
              <w:bottom w:w="102" w:type="dxa"/>
              <w:right w:w="62" w:type="dxa"/>
            </w:tcMar>
            <w:vAlign w:val="center"/>
          </w:tcPr>
          <w:p w:rsidR="001A35C0" w:rsidRPr="00793223" w:rsidRDefault="001A35C0" w:rsidP="001A35C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p>
        </w:tc>
        <w:tc>
          <w:tcPr>
            <w:tcW w:w="1204" w:type="pct"/>
            <w:tcMar>
              <w:top w:w="102" w:type="dxa"/>
              <w:left w:w="62" w:type="dxa"/>
              <w:bottom w:w="102" w:type="dxa"/>
              <w:right w:w="62" w:type="dxa"/>
            </w:tcMar>
          </w:tcPr>
          <w:p w:rsidR="001A35C0" w:rsidRPr="00E05937" w:rsidRDefault="001A35C0" w:rsidP="001A35C0">
            <w:pPr>
              <w:pStyle w:val="ConsPlusNormal"/>
              <w:suppressAutoHyphens/>
              <w:ind w:firstLine="0"/>
              <w:rPr>
                <w:rFonts w:ascii="Times New Roman" w:hAnsi="Times New Roman" w:cs="Times New Roman"/>
                <w:lang w:eastAsia="en-US"/>
              </w:rPr>
            </w:pPr>
            <w:r w:rsidRPr="00E05937">
              <w:rPr>
                <w:rFonts w:ascii="Times New Roman" w:hAnsi="Times New Roman" w:cs="Times New Roman"/>
                <w:lang w:eastAsia="en-US"/>
              </w:rPr>
              <w:t xml:space="preserve">Уровень обеспеченности, единовременной пропускной способности </w:t>
            </w:r>
          </w:p>
        </w:tc>
        <w:tc>
          <w:tcPr>
            <w:tcW w:w="2559" w:type="pct"/>
          </w:tcPr>
          <w:p w:rsidR="001A35C0" w:rsidRPr="00E05937" w:rsidRDefault="00E05937"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Для групповой системы расселения (отдельных населенных пунктов) при численности населения, свыше 10000 человек:</w:t>
            </w:r>
            <w:r w:rsidR="001A35C0" w:rsidRPr="00E05937">
              <w:rPr>
                <w:rFonts w:ascii="Times New Roman" w:hAnsi="Times New Roman" w:cs="Times New Roman"/>
              </w:rPr>
              <w:t xml:space="preserve"> – 48</w:t>
            </w:r>
          </w:p>
          <w:p w:rsidR="001A35C0" w:rsidRPr="00E05937" w:rsidRDefault="001A35C0" w:rsidP="001A35C0">
            <w:pPr>
              <w:pStyle w:val="ConsPlusNormal"/>
              <w:suppressAutoHyphens/>
              <w:ind w:left="143" w:firstLine="0"/>
              <w:rPr>
                <w:rFonts w:ascii="Times New Roman" w:hAnsi="Times New Roman" w:cs="Times New Roman"/>
                <w:lang w:eastAsia="en-US"/>
              </w:rPr>
            </w:pPr>
          </w:p>
        </w:tc>
      </w:tr>
      <w:tr w:rsidR="00233396" w:rsidRPr="00793223" w:rsidTr="00762966">
        <w:trPr>
          <w:trHeight w:val="156"/>
        </w:trPr>
        <w:tc>
          <w:tcPr>
            <w:tcW w:w="262" w:type="pct"/>
            <w:vMerge/>
            <w:tcMar>
              <w:top w:w="102" w:type="dxa"/>
              <w:left w:w="62" w:type="dxa"/>
              <w:bottom w:w="102" w:type="dxa"/>
              <w:right w:w="62" w:type="dxa"/>
            </w:tcMar>
            <w:vAlign w:val="center"/>
          </w:tcPr>
          <w:p w:rsidR="001A35C0" w:rsidRPr="00793223" w:rsidRDefault="001A35C0" w:rsidP="001A35C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793223" w:rsidRDefault="001A35C0" w:rsidP="001A35C0">
            <w:pPr>
              <w:pStyle w:val="ConsPlusNormal"/>
              <w:suppressAutoHyphens/>
              <w:jc w:val="center"/>
              <w:rPr>
                <w:rFonts w:ascii="Times New Roman" w:hAnsi="Times New Roman" w:cs="Times New Roman"/>
                <w:lang w:eastAsia="en-US"/>
              </w:rPr>
            </w:pPr>
          </w:p>
        </w:tc>
        <w:tc>
          <w:tcPr>
            <w:tcW w:w="1204" w:type="pct"/>
            <w:tcMar>
              <w:top w:w="102" w:type="dxa"/>
              <w:left w:w="62" w:type="dxa"/>
              <w:bottom w:w="102" w:type="dxa"/>
              <w:right w:w="62" w:type="dxa"/>
            </w:tcMar>
          </w:tcPr>
          <w:p w:rsidR="001A35C0" w:rsidRPr="00E05937" w:rsidRDefault="001A35C0" w:rsidP="001A35C0">
            <w:pPr>
              <w:pStyle w:val="ConsPlusNormal"/>
              <w:suppressAutoHyphens/>
              <w:ind w:firstLine="0"/>
              <w:rPr>
                <w:rFonts w:ascii="Times New Roman" w:hAnsi="Times New Roman" w:cs="Times New Roman"/>
                <w:lang w:eastAsia="en-US"/>
              </w:rPr>
            </w:pPr>
            <w:r w:rsidRPr="00E05937">
              <w:rPr>
                <w:rFonts w:ascii="Times New Roman" w:hAnsi="Times New Roman" w:cs="Times New Roman"/>
                <w:lang w:eastAsia="en-US"/>
              </w:rPr>
              <w:t>Территориальная доступность, минут</w:t>
            </w:r>
            <w:r w:rsidR="00B147D3" w:rsidRPr="00E05937">
              <w:rPr>
                <w:rFonts w:ascii="Times New Roman" w:hAnsi="Times New Roman" w:cs="Times New Roman"/>
                <w:lang w:eastAsia="en-US"/>
              </w:rPr>
              <w:t xml:space="preserve"> (метров)</w:t>
            </w:r>
          </w:p>
        </w:tc>
        <w:tc>
          <w:tcPr>
            <w:tcW w:w="2559" w:type="pct"/>
            <w:vAlign w:val="center"/>
          </w:tcPr>
          <w:p w:rsidR="001A35C0" w:rsidRPr="00E05937" w:rsidRDefault="001A35C0" w:rsidP="001A35C0">
            <w:pPr>
              <w:pStyle w:val="ConsPlusNormal"/>
              <w:suppressAutoHyphens/>
              <w:ind w:left="143" w:firstLine="0"/>
              <w:rPr>
                <w:rFonts w:ascii="Times New Roman" w:hAnsi="Times New Roman" w:cs="Times New Roman"/>
                <w:lang w:eastAsia="en-US"/>
              </w:rPr>
            </w:pPr>
            <w:r w:rsidRPr="00E05937">
              <w:rPr>
                <w:rFonts w:ascii="Times New Roman" w:hAnsi="Times New Roman" w:cs="Times New Roman"/>
                <w:lang w:eastAsia="en-US"/>
              </w:rPr>
              <w:t>Для городских населенных пунктов с численностью населения более 10 тыс. человек – пешеходная доступность – 20 (1350);</w:t>
            </w:r>
          </w:p>
          <w:p w:rsidR="001A35C0" w:rsidRPr="00E05937" w:rsidRDefault="001A35C0" w:rsidP="001A35C0">
            <w:pPr>
              <w:pStyle w:val="ConsPlusNormal"/>
              <w:suppressAutoHyphens/>
              <w:ind w:left="143" w:firstLine="0"/>
              <w:rPr>
                <w:rFonts w:ascii="Times New Roman" w:hAnsi="Times New Roman" w:cs="Times New Roman"/>
                <w:lang w:eastAsia="en-US"/>
              </w:rPr>
            </w:pPr>
            <w:r w:rsidRPr="00E05937">
              <w:rPr>
                <w:rFonts w:ascii="Times New Roman" w:hAnsi="Times New Roman" w:cs="Times New Roman"/>
                <w:lang w:eastAsia="en-US"/>
              </w:rPr>
              <w:t>Для городских населенных пунктов с численностью населения менее 10 тыс. человек и для сельских населенных пунктов транспортная доступность – 30</w:t>
            </w:r>
          </w:p>
        </w:tc>
      </w:tr>
      <w:tr w:rsidR="00233396" w:rsidRPr="00793223" w:rsidTr="00762966">
        <w:trPr>
          <w:trHeight w:val="156"/>
        </w:trPr>
        <w:tc>
          <w:tcPr>
            <w:tcW w:w="262" w:type="pct"/>
            <w:vMerge w:val="restart"/>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2</w:t>
            </w:r>
          </w:p>
        </w:tc>
        <w:tc>
          <w:tcPr>
            <w:tcW w:w="975" w:type="pct"/>
            <w:vMerge w:val="restart"/>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Плоскостные спортивные сооружения (в том числе спортивные (игровые) площадки; спортивные поля, включая футбольные поля)</w:t>
            </w:r>
          </w:p>
        </w:tc>
        <w:tc>
          <w:tcPr>
            <w:tcW w:w="1204" w:type="pct"/>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 xml:space="preserve">Уровень обеспеченности, объектов </w:t>
            </w:r>
          </w:p>
        </w:tc>
        <w:tc>
          <w:tcPr>
            <w:tcW w:w="2559" w:type="pct"/>
          </w:tcPr>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500 до 1000 – 1;</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1000 до 2000 – 2;</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2000 до 5000 – 4;</w:t>
            </w:r>
          </w:p>
          <w:p w:rsidR="001A35C0" w:rsidRPr="00793223"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10000 до 20000 – 2 на 10 тыс. человек.</w:t>
            </w:r>
          </w:p>
          <w:p w:rsidR="001A35C0" w:rsidRPr="00793223" w:rsidRDefault="001A35C0" w:rsidP="001A35C0">
            <w:pPr>
              <w:pStyle w:val="ConsPlusNormal"/>
              <w:suppressAutoHyphens/>
              <w:ind w:left="143" w:firstLine="0"/>
              <w:rPr>
                <w:rFonts w:ascii="Times New Roman" w:hAnsi="Times New Roman" w:cs="Times New Roman"/>
              </w:rPr>
            </w:pPr>
          </w:p>
        </w:tc>
      </w:tr>
      <w:tr w:rsidR="00233396" w:rsidRPr="00793223" w:rsidTr="00762966">
        <w:trPr>
          <w:trHeight w:val="156"/>
        </w:trPr>
        <w:tc>
          <w:tcPr>
            <w:tcW w:w="262" w:type="pct"/>
            <w:vMerge/>
            <w:tcMar>
              <w:top w:w="102" w:type="dxa"/>
              <w:left w:w="62" w:type="dxa"/>
              <w:bottom w:w="102" w:type="dxa"/>
              <w:right w:w="62" w:type="dxa"/>
            </w:tcMar>
            <w:vAlign w:val="center"/>
          </w:tcPr>
          <w:p w:rsidR="001A35C0" w:rsidRPr="00793223" w:rsidRDefault="001A35C0" w:rsidP="001A35C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793223" w:rsidRDefault="001A35C0" w:rsidP="001A35C0">
            <w:pPr>
              <w:pStyle w:val="ConsPlusNormal"/>
              <w:suppressAutoHyphens/>
              <w:rPr>
                <w:rFonts w:ascii="Times New Roman" w:hAnsi="Times New Roman" w:cs="Times New Roman"/>
                <w:lang w:eastAsia="en-US"/>
              </w:rPr>
            </w:pPr>
          </w:p>
        </w:tc>
        <w:tc>
          <w:tcPr>
            <w:tcW w:w="1204" w:type="pct"/>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 xml:space="preserve">Уровень обеспеченности, кв. м </w:t>
            </w:r>
          </w:p>
        </w:tc>
        <w:tc>
          <w:tcPr>
            <w:tcW w:w="2559" w:type="pct"/>
            <w:vAlign w:val="center"/>
          </w:tcPr>
          <w:p w:rsidR="001A35C0" w:rsidRPr="00793223" w:rsidRDefault="001A35C0" w:rsidP="001A35C0">
            <w:pPr>
              <w:pStyle w:val="ConsPlusNormal"/>
              <w:suppressAutoHyphens/>
              <w:ind w:left="143" w:firstLine="0"/>
              <w:rPr>
                <w:rFonts w:ascii="Times New Roman" w:hAnsi="Times New Roman" w:cs="Times New Roman"/>
              </w:rPr>
            </w:pPr>
            <w:r w:rsidRPr="00793223">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793223" w:rsidRDefault="001A35C0" w:rsidP="001A35C0">
            <w:pPr>
              <w:pStyle w:val="ConsPlusNormal"/>
              <w:suppressAutoHyphens/>
              <w:ind w:left="143" w:firstLine="0"/>
              <w:rPr>
                <w:rFonts w:ascii="Times New Roman" w:hAnsi="Times New Roman" w:cs="Times New Roman"/>
              </w:rPr>
            </w:pPr>
            <w:r w:rsidRPr="00793223">
              <w:rPr>
                <w:rFonts w:ascii="Times New Roman" w:hAnsi="Times New Roman" w:cs="Times New Roman"/>
              </w:rPr>
              <w:t>от 500 до 1000 – 800;</w:t>
            </w:r>
          </w:p>
          <w:p w:rsidR="001A35C0" w:rsidRPr="00793223" w:rsidRDefault="001A35C0" w:rsidP="001A35C0">
            <w:pPr>
              <w:pStyle w:val="ConsPlusNormal"/>
              <w:suppressAutoHyphens/>
              <w:ind w:left="143" w:firstLine="0"/>
              <w:rPr>
                <w:rFonts w:ascii="Times New Roman" w:hAnsi="Times New Roman" w:cs="Times New Roman"/>
              </w:rPr>
            </w:pPr>
            <w:r w:rsidRPr="00793223">
              <w:rPr>
                <w:rFonts w:ascii="Times New Roman" w:hAnsi="Times New Roman" w:cs="Times New Roman"/>
              </w:rPr>
              <w:t>от 1000 до 2000 – 1600;</w:t>
            </w:r>
          </w:p>
          <w:p w:rsidR="001A35C0" w:rsidRPr="00793223" w:rsidRDefault="001A35C0" w:rsidP="001A35C0">
            <w:pPr>
              <w:pStyle w:val="ConsPlusNormal"/>
              <w:suppressAutoHyphens/>
              <w:ind w:left="143" w:firstLine="0"/>
              <w:rPr>
                <w:rFonts w:ascii="Times New Roman" w:hAnsi="Times New Roman" w:cs="Times New Roman"/>
              </w:rPr>
            </w:pPr>
            <w:r w:rsidRPr="00793223">
              <w:rPr>
                <w:rFonts w:ascii="Times New Roman" w:hAnsi="Times New Roman" w:cs="Times New Roman"/>
              </w:rPr>
              <w:t>от 2000 до 5000 – 3200;</w:t>
            </w:r>
          </w:p>
          <w:p w:rsidR="001A35C0" w:rsidRPr="00793223" w:rsidRDefault="001A35C0" w:rsidP="001A35C0">
            <w:pPr>
              <w:pStyle w:val="ConsPlusNormal"/>
              <w:suppressAutoHyphens/>
              <w:ind w:left="143" w:firstLine="0"/>
              <w:rPr>
                <w:rFonts w:ascii="Times New Roman" w:hAnsi="Times New Roman" w:cs="Times New Roman"/>
              </w:rPr>
            </w:pPr>
            <w:r w:rsidRPr="00793223">
              <w:rPr>
                <w:rFonts w:ascii="Times New Roman" w:hAnsi="Times New Roman" w:cs="Times New Roman"/>
              </w:rPr>
              <w:t>от 10000 до 20000 – 1600 на 10 тыс. человек</w:t>
            </w:r>
            <w:r w:rsidRPr="00793223">
              <w:rPr>
                <w:rFonts w:ascii="Times New Roman" w:hAnsi="Times New Roman"/>
              </w:rPr>
              <w:t>.</w:t>
            </w:r>
          </w:p>
          <w:p w:rsidR="001A35C0" w:rsidRPr="00793223" w:rsidRDefault="001A35C0" w:rsidP="001A35C0">
            <w:pPr>
              <w:pStyle w:val="ConsPlusNormal"/>
              <w:suppressAutoHyphens/>
              <w:ind w:left="143" w:firstLine="0"/>
              <w:rPr>
                <w:rFonts w:ascii="Times New Roman" w:hAnsi="Times New Roman" w:cs="Times New Roman"/>
              </w:rPr>
            </w:pPr>
          </w:p>
        </w:tc>
      </w:tr>
      <w:tr w:rsidR="00233396" w:rsidRPr="00793223" w:rsidTr="00762966">
        <w:trPr>
          <w:trHeight w:val="156"/>
        </w:trPr>
        <w:tc>
          <w:tcPr>
            <w:tcW w:w="262" w:type="pct"/>
            <w:vMerge/>
            <w:tcMar>
              <w:top w:w="102" w:type="dxa"/>
              <w:left w:w="62" w:type="dxa"/>
              <w:bottom w:w="102" w:type="dxa"/>
              <w:right w:w="62" w:type="dxa"/>
            </w:tcMar>
            <w:vAlign w:val="center"/>
          </w:tcPr>
          <w:p w:rsidR="001A35C0" w:rsidRPr="00793223" w:rsidRDefault="001A35C0" w:rsidP="001A35C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793223" w:rsidRDefault="001A35C0" w:rsidP="001A35C0">
            <w:pPr>
              <w:pStyle w:val="ConsPlusNormal"/>
              <w:suppressAutoHyphens/>
              <w:rPr>
                <w:rFonts w:ascii="Times New Roman" w:hAnsi="Times New Roman" w:cs="Times New Roman"/>
                <w:lang w:eastAsia="en-US"/>
              </w:rPr>
            </w:pPr>
          </w:p>
        </w:tc>
        <w:tc>
          <w:tcPr>
            <w:tcW w:w="1204" w:type="pct"/>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Уровень обеспеченности, единовременной пропускной способности</w:t>
            </w:r>
          </w:p>
        </w:tc>
        <w:tc>
          <w:tcPr>
            <w:tcW w:w="2559" w:type="pct"/>
            <w:vAlign w:val="center"/>
          </w:tcPr>
          <w:p w:rsidR="001A35C0" w:rsidRPr="00793223" w:rsidRDefault="001A35C0" w:rsidP="001A35C0">
            <w:pPr>
              <w:pStyle w:val="ConsPlusNormal"/>
              <w:suppressAutoHyphens/>
              <w:ind w:left="143" w:firstLine="0"/>
              <w:rPr>
                <w:rFonts w:ascii="Times New Roman" w:hAnsi="Times New Roman" w:cs="Times New Roman"/>
              </w:rPr>
            </w:pPr>
            <w:r w:rsidRPr="00793223">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793223" w:rsidRDefault="001A35C0" w:rsidP="001A35C0">
            <w:pPr>
              <w:pStyle w:val="ConsPlusNormal"/>
              <w:suppressAutoHyphens/>
              <w:ind w:left="143" w:firstLine="0"/>
              <w:rPr>
                <w:rFonts w:ascii="Times New Roman" w:hAnsi="Times New Roman" w:cs="Times New Roman"/>
              </w:rPr>
            </w:pPr>
            <w:r w:rsidRPr="00793223">
              <w:rPr>
                <w:rFonts w:ascii="Times New Roman" w:hAnsi="Times New Roman" w:cs="Times New Roman"/>
              </w:rPr>
              <w:t>от 500 до 1000 – 40;</w:t>
            </w:r>
          </w:p>
          <w:p w:rsidR="001A35C0" w:rsidRPr="00793223" w:rsidRDefault="001A35C0" w:rsidP="001A35C0">
            <w:pPr>
              <w:pStyle w:val="ConsPlusNormal"/>
              <w:suppressAutoHyphens/>
              <w:ind w:left="143" w:firstLine="0"/>
              <w:rPr>
                <w:rFonts w:ascii="Times New Roman" w:hAnsi="Times New Roman" w:cs="Times New Roman"/>
              </w:rPr>
            </w:pPr>
            <w:r w:rsidRPr="00793223">
              <w:rPr>
                <w:rFonts w:ascii="Times New Roman" w:hAnsi="Times New Roman" w:cs="Times New Roman"/>
              </w:rPr>
              <w:t>от 1000 до 2000 – 80;</w:t>
            </w:r>
          </w:p>
          <w:p w:rsidR="001A35C0" w:rsidRPr="00793223" w:rsidRDefault="001A35C0" w:rsidP="001A35C0">
            <w:pPr>
              <w:pStyle w:val="ConsPlusNormal"/>
              <w:suppressAutoHyphens/>
              <w:ind w:left="143" w:firstLine="0"/>
              <w:rPr>
                <w:rFonts w:ascii="Times New Roman" w:hAnsi="Times New Roman" w:cs="Times New Roman"/>
              </w:rPr>
            </w:pPr>
            <w:r w:rsidRPr="00793223">
              <w:rPr>
                <w:rFonts w:ascii="Times New Roman" w:hAnsi="Times New Roman" w:cs="Times New Roman"/>
              </w:rPr>
              <w:t>от 2000 до 5000 – 160;</w:t>
            </w:r>
          </w:p>
          <w:p w:rsidR="001A35C0" w:rsidRPr="00793223" w:rsidRDefault="001A35C0" w:rsidP="001A35C0">
            <w:pPr>
              <w:pStyle w:val="ConsPlusNormal"/>
              <w:suppressAutoHyphens/>
              <w:ind w:left="143" w:firstLine="0"/>
              <w:rPr>
                <w:rFonts w:ascii="Times New Roman" w:hAnsi="Times New Roman" w:cs="Times New Roman"/>
              </w:rPr>
            </w:pPr>
            <w:r w:rsidRPr="00793223">
              <w:rPr>
                <w:rFonts w:ascii="Times New Roman" w:hAnsi="Times New Roman" w:cs="Times New Roman"/>
              </w:rPr>
              <w:t>от 10000 до 20000 – 80 на 10 тыс. человек</w:t>
            </w:r>
            <w:r w:rsidRPr="00793223">
              <w:rPr>
                <w:rFonts w:ascii="Times New Roman" w:hAnsi="Times New Roman"/>
              </w:rPr>
              <w:t>.</w:t>
            </w:r>
          </w:p>
          <w:p w:rsidR="001A35C0" w:rsidRPr="00793223" w:rsidRDefault="001A35C0" w:rsidP="001A35C0">
            <w:pPr>
              <w:pStyle w:val="ConsPlusNormal"/>
              <w:suppressAutoHyphens/>
              <w:ind w:left="143" w:firstLine="0"/>
              <w:rPr>
                <w:rFonts w:ascii="Times New Roman" w:hAnsi="Times New Roman" w:cs="Times New Roman"/>
              </w:rPr>
            </w:pPr>
          </w:p>
        </w:tc>
      </w:tr>
      <w:tr w:rsidR="00233396" w:rsidRPr="00793223" w:rsidTr="00762966">
        <w:trPr>
          <w:trHeight w:val="156"/>
        </w:trPr>
        <w:tc>
          <w:tcPr>
            <w:tcW w:w="262" w:type="pct"/>
            <w:vMerge/>
            <w:tcMar>
              <w:top w:w="102" w:type="dxa"/>
              <w:left w:w="62" w:type="dxa"/>
              <w:bottom w:w="102" w:type="dxa"/>
              <w:right w:w="62" w:type="dxa"/>
            </w:tcMar>
            <w:vAlign w:val="center"/>
          </w:tcPr>
          <w:p w:rsidR="001A35C0" w:rsidRPr="00793223" w:rsidRDefault="001A35C0" w:rsidP="001A35C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793223" w:rsidRDefault="001A35C0" w:rsidP="001A35C0">
            <w:pPr>
              <w:pStyle w:val="ConsPlusNormal"/>
              <w:suppressAutoHyphens/>
              <w:jc w:val="center"/>
              <w:rPr>
                <w:rFonts w:ascii="Times New Roman" w:hAnsi="Times New Roman" w:cs="Times New Roman"/>
                <w:lang w:eastAsia="en-US"/>
              </w:rPr>
            </w:pPr>
          </w:p>
        </w:tc>
        <w:tc>
          <w:tcPr>
            <w:tcW w:w="1204" w:type="pct"/>
            <w:tcMar>
              <w:top w:w="102" w:type="dxa"/>
              <w:left w:w="62" w:type="dxa"/>
              <w:bottom w:w="102" w:type="dxa"/>
              <w:right w:w="62" w:type="dxa"/>
            </w:tcMar>
          </w:tcPr>
          <w:p w:rsidR="001A35C0" w:rsidRPr="00E05937" w:rsidRDefault="001A35C0" w:rsidP="001A35C0">
            <w:pPr>
              <w:pStyle w:val="ConsPlusNormal"/>
              <w:suppressAutoHyphens/>
              <w:ind w:firstLine="0"/>
              <w:rPr>
                <w:rFonts w:ascii="Times New Roman" w:hAnsi="Times New Roman" w:cs="Times New Roman"/>
                <w:lang w:eastAsia="en-US"/>
              </w:rPr>
            </w:pPr>
            <w:r w:rsidRPr="00E05937">
              <w:rPr>
                <w:rFonts w:ascii="Times New Roman" w:hAnsi="Times New Roman" w:cs="Times New Roman"/>
                <w:lang w:eastAsia="en-US"/>
              </w:rPr>
              <w:t>Территориальная доступность, минут (метров)</w:t>
            </w:r>
          </w:p>
        </w:tc>
        <w:tc>
          <w:tcPr>
            <w:tcW w:w="2559" w:type="pct"/>
            <w:vAlign w:val="center"/>
          </w:tcPr>
          <w:p w:rsidR="001A35C0" w:rsidRPr="00E05937" w:rsidRDefault="001A35C0" w:rsidP="001A35C0">
            <w:pPr>
              <w:pStyle w:val="ConsPlusNormal"/>
              <w:suppressAutoHyphens/>
              <w:ind w:left="143" w:firstLine="0"/>
              <w:rPr>
                <w:rFonts w:ascii="Times New Roman" w:hAnsi="Times New Roman" w:cs="Times New Roman"/>
                <w:lang w:eastAsia="en-US"/>
              </w:rPr>
            </w:pPr>
            <w:r w:rsidRPr="00E05937">
              <w:rPr>
                <w:rFonts w:ascii="Times New Roman" w:hAnsi="Times New Roman" w:cs="Times New Roman"/>
                <w:lang w:eastAsia="en-US"/>
              </w:rPr>
              <w:t>Для населенных пунктов с численностью населения более 2 тыс. человек пешеходная доступность в зависимости от типа жилой застройки:</w:t>
            </w:r>
          </w:p>
          <w:p w:rsidR="001A35C0" w:rsidRPr="00E05937" w:rsidRDefault="001A35C0" w:rsidP="001A35C0">
            <w:pPr>
              <w:pStyle w:val="ConsPlusNormal"/>
              <w:suppressAutoHyphens/>
              <w:ind w:left="143" w:firstLine="0"/>
              <w:rPr>
                <w:rFonts w:ascii="Times New Roman" w:hAnsi="Times New Roman" w:cs="Times New Roman"/>
                <w:lang w:eastAsia="en-US"/>
              </w:rPr>
            </w:pPr>
            <w:r w:rsidRPr="00E05937">
              <w:rPr>
                <w:rFonts w:ascii="Times New Roman" w:hAnsi="Times New Roman" w:cs="Times New Roman"/>
                <w:lang w:eastAsia="en-US"/>
              </w:rPr>
              <w:t>многоквартирная – 10 (700);</w:t>
            </w:r>
          </w:p>
          <w:p w:rsidR="001A35C0" w:rsidRPr="00E05937" w:rsidRDefault="001A35C0" w:rsidP="001A35C0">
            <w:pPr>
              <w:pStyle w:val="ConsPlusNormal"/>
              <w:suppressAutoHyphens/>
              <w:ind w:left="143" w:firstLine="0"/>
              <w:rPr>
                <w:rFonts w:ascii="Times New Roman" w:hAnsi="Times New Roman" w:cs="Times New Roman"/>
                <w:lang w:eastAsia="en-US"/>
              </w:rPr>
            </w:pPr>
            <w:r w:rsidRPr="00E05937">
              <w:rPr>
                <w:rFonts w:ascii="Times New Roman" w:hAnsi="Times New Roman" w:cs="Times New Roman"/>
                <w:lang w:eastAsia="en-US"/>
              </w:rPr>
              <w:t>индивидуальная – 15 (1000).</w:t>
            </w:r>
          </w:p>
          <w:p w:rsidR="001A35C0" w:rsidRPr="00E05937" w:rsidRDefault="001A35C0" w:rsidP="001A35C0">
            <w:pPr>
              <w:pStyle w:val="ConsPlusNormal"/>
              <w:suppressAutoHyphens/>
              <w:ind w:left="143" w:firstLine="0"/>
              <w:rPr>
                <w:rFonts w:ascii="Times New Roman" w:hAnsi="Times New Roman" w:cs="Times New Roman"/>
                <w:lang w:eastAsia="en-US"/>
              </w:rPr>
            </w:pPr>
            <w:r w:rsidRPr="00E05937">
              <w:rPr>
                <w:rFonts w:ascii="Times New Roman" w:hAnsi="Times New Roman" w:cs="Times New Roman"/>
                <w:lang w:eastAsia="en-US"/>
              </w:rPr>
              <w:t>Для населенных пунктов с численностью населения менее 2 тыс. человек транспортная доступность – 30</w:t>
            </w:r>
          </w:p>
        </w:tc>
      </w:tr>
      <w:tr w:rsidR="00233396" w:rsidRPr="00793223" w:rsidTr="00762966">
        <w:trPr>
          <w:trHeight w:val="156"/>
        </w:trPr>
        <w:tc>
          <w:tcPr>
            <w:tcW w:w="262" w:type="pct"/>
            <w:vMerge w:val="restart"/>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3</w:t>
            </w:r>
          </w:p>
        </w:tc>
        <w:tc>
          <w:tcPr>
            <w:tcW w:w="975" w:type="pct"/>
            <w:vMerge w:val="restart"/>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Спортивные залы [</w:t>
            </w:r>
            <w:r w:rsidR="001B1DFF" w:rsidRPr="00793223">
              <w:rPr>
                <w:rFonts w:ascii="Times New Roman" w:hAnsi="Times New Roman" w:cs="Times New Roman"/>
                <w:lang w:eastAsia="en-US"/>
              </w:rPr>
              <w:t>5</w:t>
            </w:r>
            <w:r w:rsidR="002B28AB" w:rsidRPr="00793223">
              <w:rPr>
                <w:rFonts w:ascii="Times New Roman" w:hAnsi="Times New Roman" w:cs="Times New Roman"/>
                <w:lang w:eastAsia="en-US"/>
              </w:rPr>
              <w:t>,</w:t>
            </w:r>
            <w:r w:rsidR="001B1DFF" w:rsidRPr="00793223">
              <w:rPr>
                <w:rFonts w:ascii="Times New Roman" w:hAnsi="Times New Roman" w:cs="Times New Roman"/>
                <w:lang w:eastAsia="en-US"/>
              </w:rPr>
              <w:t>6</w:t>
            </w:r>
            <w:r w:rsidRPr="00793223">
              <w:rPr>
                <w:rFonts w:ascii="Times New Roman" w:hAnsi="Times New Roman" w:cs="Times New Roman"/>
                <w:lang w:eastAsia="en-US"/>
              </w:rPr>
              <w:t>]</w:t>
            </w:r>
          </w:p>
        </w:tc>
        <w:tc>
          <w:tcPr>
            <w:tcW w:w="1204" w:type="pct"/>
            <w:tcMar>
              <w:top w:w="102" w:type="dxa"/>
              <w:left w:w="62" w:type="dxa"/>
              <w:bottom w:w="102" w:type="dxa"/>
              <w:right w:w="62" w:type="dxa"/>
            </w:tcMar>
          </w:tcPr>
          <w:p w:rsidR="001A35C0" w:rsidRPr="00E05937" w:rsidRDefault="001A35C0" w:rsidP="001A35C0">
            <w:pPr>
              <w:pStyle w:val="ConsPlusNormal"/>
              <w:suppressAutoHyphens/>
              <w:ind w:firstLine="0"/>
              <w:rPr>
                <w:rFonts w:ascii="Times New Roman" w:hAnsi="Times New Roman" w:cs="Times New Roman"/>
                <w:lang w:eastAsia="en-US"/>
              </w:rPr>
            </w:pPr>
            <w:r w:rsidRPr="00E05937">
              <w:rPr>
                <w:rFonts w:ascii="Times New Roman" w:hAnsi="Times New Roman" w:cs="Times New Roman"/>
                <w:lang w:eastAsia="en-US"/>
              </w:rPr>
              <w:t xml:space="preserve">Уровень обеспеченности, объектов </w:t>
            </w:r>
          </w:p>
        </w:tc>
        <w:tc>
          <w:tcPr>
            <w:tcW w:w="2559" w:type="pct"/>
          </w:tcPr>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 xml:space="preserve">от 200 до 1000 – 1; </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1000 до 2000 – 2;</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2000 до 5000 – 3;</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10000 до 20000 – 1 на 10 тыс. человек.</w:t>
            </w:r>
          </w:p>
          <w:p w:rsidR="001A35C0" w:rsidRPr="00E05937" w:rsidRDefault="001A35C0" w:rsidP="001A35C0">
            <w:pPr>
              <w:pStyle w:val="ConsPlusNormal"/>
              <w:suppressAutoHyphens/>
              <w:ind w:left="143" w:firstLine="0"/>
              <w:rPr>
                <w:rFonts w:ascii="Times New Roman" w:hAnsi="Times New Roman" w:cs="Times New Roman"/>
              </w:rPr>
            </w:pPr>
          </w:p>
        </w:tc>
      </w:tr>
      <w:tr w:rsidR="00233396" w:rsidRPr="00793223" w:rsidTr="001A35C0">
        <w:trPr>
          <w:trHeight w:val="156"/>
        </w:trPr>
        <w:tc>
          <w:tcPr>
            <w:tcW w:w="262" w:type="pct"/>
            <w:vMerge/>
            <w:tcMar>
              <w:top w:w="102" w:type="dxa"/>
              <w:left w:w="62" w:type="dxa"/>
              <w:bottom w:w="102" w:type="dxa"/>
              <w:right w:w="62" w:type="dxa"/>
            </w:tcMar>
            <w:vAlign w:val="center"/>
          </w:tcPr>
          <w:p w:rsidR="001A35C0" w:rsidRPr="00793223" w:rsidRDefault="001A35C0" w:rsidP="001A35C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793223" w:rsidRDefault="001A35C0" w:rsidP="001A35C0">
            <w:pPr>
              <w:pStyle w:val="ConsPlusNormal"/>
              <w:suppressAutoHyphens/>
              <w:rPr>
                <w:rFonts w:ascii="Times New Roman" w:hAnsi="Times New Roman" w:cs="Times New Roman"/>
                <w:lang w:eastAsia="en-US"/>
              </w:rPr>
            </w:pPr>
          </w:p>
        </w:tc>
        <w:tc>
          <w:tcPr>
            <w:tcW w:w="1204" w:type="pct"/>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 xml:space="preserve">Уровень обеспеченности, кв. м </w:t>
            </w:r>
          </w:p>
        </w:tc>
        <w:tc>
          <w:tcPr>
            <w:tcW w:w="2559" w:type="pct"/>
          </w:tcPr>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 xml:space="preserve">от 200 до 1000 – 288; </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1000 до 2000 – 576;</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2000 до 5000 – 1116;</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10000 до 20000 – 540 на 10 тыс. человек.</w:t>
            </w:r>
          </w:p>
          <w:p w:rsidR="001A35C0" w:rsidRPr="00E05937" w:rsidRDefault="001A35C0" w:rsidP="001A35C0">
            <w:pPr>
              <w:pStyle w:val="ConsPlusNormal"/>
              <w:suppressAutoHyphens/>
              <w:ind w:left="143" w:firstLine="0"/>
              <w:rPr>
                <w:rFonts w:ascii="Times New Roman" w:hAnsi="Times New Roman" w:cs="Times New Roman"/>
              </w:rPr>
            </w:pPr>
          </w:p>
        </w:tc>
      </w:tr>
      <w:tr w:rsidR="00233396" w:rsidRPr="00793223" w:rsidTr="001A35C0">
        <w:trPr>
          <w:trHeight w:val="156"/>
        </w:trPr>
        <w:tc>
          <w:tcPr>
            <w:tcW w:w="262" w:type="pct"/>
            <w:vMerge/>
            <w:tcMar>
              <w:top w:w="102" w:type="dxa"/>
              <w:left w:w="62" w:type="dxa"/>
              <w:bottom w:w="102" w:type="dxa"/>
              <w:right w:w="62" w:type="dxa"/>
            </w:tcMar>
            <w:vAlign w:val="center"/>
          </w:tcPr>
          <w:p w:rsidR="001A35C0" w:rsidRPr="00793223" w:rsidRDefault="001A35C0" w:rsidP="001A35C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793223" w:rsidRDefault="001A35C0" w:rsidP="001A35C0">
            <w:pPr>
              <w:pStyle w:val="ConsPlusNormal"/>
              <w:suppressAutoHyphens/>
              <w:rPr>
                <w:rFonts w:ascii="Times New Roman" w:hAnsi="Times New Roman" w:cs="Times New Roman"/>
                <w:lang w:eastAsia="en-US"/>
              </w:rPr>
            </w:pPr>
          </w:p>
        </w:tc>
        <w:tc>
          <w:tcPr>
            <w:tcW w:w="1204" w:type="pct"/>
            <w:tcMar>
              <w:top w:w="102" w:type="dxa"/>
              <w:left w:w="62" w:type="dxa"/>
              <w:bottom w:w="102" w:type="dxa"/>
              <w:right w:w="62" w:type="dxa"/>
            </w:tcMar>
          </w:tcPr>
          <w:p w:rsidR="001A35C0" w:rsidRPr="00793223" w:rsidRDefault="001A35C0" w:rsidP="001A35C0">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Уровень обеспеченности, единовременной пропускной способности</w:t>
            </w:r>
          </w:p>
        </w:tc>
        <w:tc>
          <w:tcPr>
            <w:tcW w:w="2559" w:type="pct"/>
          </w:tcPr>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200 до 1000 – 25;</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1000 до 2000 – 50;</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2000 до 5000 – 85;</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от 10000 до 20000 – 35 на 10 тыс. человек.</w:t>
            </w:r>
          </w:p>
          <w:p w:rsidR="001A35C0" w:rsidRPr="00E05937" w:rsidRDefault="001A35C0" w:rsidP="001A35C0">
            <w:pPr>
              <w:pStyle w:val="ConsPlusNormal"/>
              <w:suppressAutoHyphens/>
              <w:ind w:left="143" w:firstLine="0"/>
              <w:rPr>
                <w:rFonts w:ascii="Times New Roman" w:hAnsi="Times New Roman" w:cs="Times New Roman"/>
                <w:lang w:eastAsia="en-US"/>
              </w:rPr>
            </w:pPr>
          </w:p>
        </w:tc>
      </w:tr>
      <w:tr w:rsidR="00233396" w:rsidRPr="00793223" w:rsidTr="001A35C0">
        <w:trPr>
          <w:trHeight w:val="21"/>
        </w:trPr>
        <w:tc>
          <w:tcPr>
            <w:tcW w:w="262" w:type="pct"/>
            <w:vMerge/>
            <w:tcMar>
              <w:top w:w="102" w:type="dxa"/>
              <w:left w:w="62" w:type="dxa"/>
              <w:bottom w:w="102" w:type="dxa"/>
              <w:right w:w="62" w:type="dxa"/>
            </w:tcMar>
            <w:vAlign w:val="center"/>
          </w:tcPr>
          <w:p w:rsidR="001A35C0" w:rsidRPr="00793223" w:rsidRDefault="001A35C0" w:rsidP="001A35C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793223" w:rsidRDefault="001A35C0" w:rsidP="001A35C0">
            <w:pPr>
              <w:pStyle w:val="ConsPlusNormal"/>
              <w:suppressAutoHyphens/>
              <w:jc w:val="center"/>
              <w:rPr>
                <w:rFonts w:ascii="Times New Roman" w:hAnsi="Times New Roman" w:cs="Times New Roman"/>
                <w:lang w:eastAsia="en-US"/>
              </w:rPr>
            </w:pPr>
          </w:p>
        </w:tc>
        <w:tc>
          <w:tcPr>
            <w:tcW w:w="1204" w:type="pct"/>
            <w:tcMar>
              <w:top w:w="102" w:type="dxa"/>
              <w:left w:w="62" w:type="dxa"/>
              <w:bottom w:w="102" w:type="dxa"/>
              <w:right w:w="62" w:type="dxa"/>
            </w:tcMar>
          </w:tcPr>
          <w:p w:rsidR="001A35C0" w:rsidRPr="00E05937" w:rsidRDefault="001A35C0" w:rsidP="001A35C0">
            <w:pPr>
              <w:pStyle w:val="ConsPlusNormal"/>
              <w:suppressAutoHyphens/>
              <w:ind w:firstLine="0"/>
              <w:rPr>
                <w:rFonts w:ascii="Times New Roman" w:hAnsi="Times New Roman" w:cs="Times New Roman"/>
                <w:lang w:eastAsia="en-US"/>
              </w:rPr>
            </w:pPr>
            <w:r w:rsidRPr="00E05937">
              <w:rPr>
                <w:rFonts w:ascii="Times New Roman" w:hAnsi="Times New Roman" w:cs="Times New Roman"/>
                <w:lang w:eastAsia="en-US"/>
              </w:rPr>
              <w:t>Территориальная доступность, минут (метров)</w:t>
            </w:r>
          </w:p>
        </w:tc>
        <w:tc>
          <w:tcPr>
            <w:tcW w:w="2559" w:type="pct"/>
          </w:tcPr>
          <w:p w:rsidR="001A35C0" w:rsidRPr="00E05937" w:rsidRDefault="001A35C0" w:rsidP="001A35C0">
            <w:pPr>
              <w:pStyle w:val="ConsPlusNormal"/>
              <w:suppressAutoHyphens/>
              <w:ind w:left="143" w:firstLine="0"/>
              <w:rPr>
                <w:rFonts w:ascii="Times New Roman" w:hAnsi="Times New Roman" w:cs="Times New Roman"/>
                <w:lang w:eastAsia="en-US"/>
              </w:rPr>
            </w:pPr>
            <w:r w:rsidRPr="00E05937">
              <w:rPr>
                <w:rFonts w:ascii="Times New Roman" w:hAnsi="Times New Roman" w:cs="Times New Roman"/>
                <w:lang w:eastAsia="en-US"/>
              </w:rPr>
              <w:t>Для населенных пунктов с численностью населения:</w:t>
            </w:r>
          </w:p>
          <w:p w:rsidR="001A35C0" w:rsidRPr="00E05937" w:rsidRDefault="001A35C0" w:rsidP="001A35C0">
            <w:pPr>
              <w:pStyle w:val="ConsPlusNormal"/>
              <w:suppressAutoHyphens/>
              <w:ind w:left="143" w:firstLine="0"/>
              <w:rPr>
                <w:rFonts w:ascii="Times New Roman" w:hAnsi="Times New Roman" w:cs="Times New Roman"/>
                <w:lang w:eastAsia="en-US"/>
              </w:rPr>
            </w:pPr>
            <w:r w:rsidRPr="00E05937">
              <w:rPr>
                <w:rFonts w:ascii="Times New Roman" w:hAnsi="Times New Roman" w:cs="Times New Roman"/>
                <w:lang w:eastAsia="en-US"/>
              </w:rPr>
              <w:t>более 5 тыс. человек пешеходная доступность в зависимости от типа жилой застройки:</w:t>
            </w:r>
          </w:p>
          <w:p w:rsidR="001A35C0" w:rsidRPr="00E05937" w:rsidRDefault="001A35C0" w:rsidP="001A35C0">
            <w:pPr>
              <w:pStyle w:val="ConsPlusNormal"/>
              <w:suppressAutoHyphens/>
              <w:ind w:left="143" w:firstLine="0"/>
              <w:rPr>
                <w:rFonts w:ascii="Times New Roman" w:hAnsi="Times New Roman" w:cs="Times New Roman"/>
                <w:lang w:eastAsia="en-US"/>
              </w:rPr>
            </w:pPr>
            <w:r w:rsidRPr="00E05937">
              <w:rPr>
                <w:rFonts w:ascii="Times New Roman" w:hAnsi="Times New Roman" w:cs="Times New Roman"/>
                <w:lang w:eastAsia="en-US"/>
              </w:rPr>
              <w:t>многоквартирная – 20 (1350);</w:t>
            </w:r>
          </w:p>
          <w:p w:rsidR="001A35C0" w:rsidRPr="00E05937" w:rsidRDefault="001A35C0" w:rsidP="001A35C0">
            <w:pPr>
              <w:pStyle w:val="ConsPlusNormal"/>
              <w:suppressAutoHyphens/>
              <w:ind w:left="143" w:firstLine="0"/>
              <w:rPr>
                <w:rFonts w:ascii="Times New Roman" w:hAnsi="Times New Roman" w:cs="Times New Roman"/>
                <w:lang w:eastAsia="en-US"/>
              </w:rPr>
            </w:pPr>
            <w:r w:rsidRPr="00E05937">
              <w:rPr>
                <w:rFonts w:ascii="Times New Roman" w:hAnsi="Times New Roman" w:cs="Times New Roman"/>
                <w:lang w:eastAsia="en-US"/>
              </w:rPr>
              <w:t>индивидуальная – 30 (2000);</w:t>
            </w:r>
          </w:p>
          <w:p w:rsidR="001A35C0" w:rsidRPr="00E05937" w:rsidRDefault="001A35C0" w:rsidP="001A35C0">
            <w:pPr>
              <w:pStyle w:val="ConsPlusNormal"/>
              <w:suppressAutoHyphens/>
              <w:ind w:left="143" w:firstLine="0"/>
              <w:rPr>
                <w:rFonts w:ascii="Times New Roman" w:hAnsi="Times New Roman" w:cs="Times New Roman"/>
                <w:lang w:eastAsia="en-US"/>
              </w:rPr>
            </w:pPr>
            <w:r w:rsidRPr="00E05937">
              <w:rPr>
                <w:rFonts w:ascii="Times New Roman" w:hAnsi="Times New Roman" w:cs="Times New Roman"/>
                <w:lang w:eastAsia="en-US"/>
              </w:rPr>
              <w:t>менее 5 тыс. человек транспортная доступность – 30</w:t>
            </w:r>
          </w:p>
        </w:tc>
      </w:tr>
      <w:tr w:rsidR="00233396" w:rsidRPr="00793223" w:rsidTr="00762966">
        <w:trPr>
          <w:trHeight w:val="446"/>
        </w:trPr>
        <w:tc>
          <w:tcPr>
            <w:tcW w:w="262" w:type="pct"/>
            <w:tcMar>
              <w:top w:w="102" w:type="dxa"/>
              <w:left w:w="62" w:type="dxa"/>
              <w:bottom w:w="102" w:type="dxa"/>
              <w:right w:w="62" w:type="dxa"/>
            </w:tcMar>
          </w:tcPr>
          <w:p w:rsidR="00622629" w:rsidRPr="00793223" w:rsidRDefault="00622629" w:rsidP="00762966">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4</w:t>
            </w:r>
          </w:p>
        </w:tc>
        <w:tc>
          <w:tcPr>
            <w:tcW w:w="975" w:type="pct"/>
            <w:tcMar>
              <w:top w:w="102" w:type="dxa"/>
              <w:left w:w="62" w:type="dxa"/>
              <w:bottom w:w="102" w:type="dxa"/>
              <w:right w:w="62" w:type="dxa"/>
            </w:tcMar>
          </w:tcPr>
          <w:p w:rsidR="00622629" w:rsidRPr="00E05937" w:rsidRDefault="00622629" w:rsidP="00762966">
            <w:pPr>
              <w:pStyle w:val="ConsPlusNormal"/>
              <w:suppressAutoHyphens/>
              <w:ind w:firstLine="0"/>
              <w:rPr>
                <w:rFonts w:ascii="Times New Roman" w:hAnsi="Times New Roman" w:cs="Times New Roman"/>
                <w:lang w:eastAsia="en-US"/>
              </w:rPr>
            </w:pPr>
            <w:r w:rsidRPr="00E05937">
              <w:rPr>
                <w:rFonts w:ascii="Times New Roman" w:hAnsi="Times New Roman" w:cs="Times New Roman"/>
                <w:lang w:eastAsia="en-US"/>
              </w:rPr>
              <w:t>Лыжные базы</w:t>
            </w:r>
            <w:r w:rsidR="002B28AB" w:rsidRPr="00E05937">
              <w:rPr>
                <w:rFonts w:ascii="Times New Roman" w:hAnsi="Times New Roman" w:cs="Times New Roman"/>
                <w:lang w:eastAsia="en-US"/>
              </w:rPr>
              <w:t xml:space="preserve"> </w:t>
            </w:r>
            <w:r w:rsidR="002B28AB" w:rsidRPr="00E05937">
              <w:rPr>
                <w:rFonts w:ascii="Times New Roman" w:hAnsi="Times New Roman" w:cs="Times New Roman"/>
                <w:lang w:val="en-US" w:eastAsia="en-US"/>
              </w:rPr>
              <w:t>[</w:t>
            </w:r>
            <w:r w:rsidR="001B1DFF" w:rsidRPr="00E05937">
              <w:rPr>
                <w:rFonts w:ascii="Times New Roman" w:hAnsi="Times New Roman" w:cs="Times New Roman"/>
                <w:lang w:eastAsia="en-US"/>
              </w:rPr>
              <w:t>6</w:t>
            </w:r>
            <w:r w:rsidR="002B28AB" w:rsidRPr="00E05937">
              <w:rPr>
                <w:rFonts w:ascii="Times New Roman" w:hAnsi="Times New Roman" w:cs="Times New Roman"/>
                <w:lang w:val="en-US" w:eastAsia="en-US"/>
              </w:rPr>
              <w:t>]</w:t>
            </w:r>
          </w:p>
        </w:tc>
        <w:tc>
          <w:tcPr>
            <w:tcW w:w="1204" w:type="pct"/>
            <w:tcMar>
              <w:top w:w="102" w:type="dxa"/>
              <w:left w:w="62" w:type="dxa"/>
              <w:bottom w:w="102" w:type="dxa"/>
              <w:right w:w="62" w:type="dxa"/>
            </w:tcMar>
          </w:tcPr>
          <w:p w:rsidR="00622629" w:rsidRPr="00E05937" w:rsidRDefault="00622629" w:rsidP="00762966">
            <w:pPr>
              <w:pStyle w:val="ConsPlusNormal"/>
              <w:suppressAutoHyphens/>
              <w:ind w:firstLine="0"/>
              <w:rPr>
                <w:rFonts w:ascii="Times New Roman" w:hAnsi="Times New Roman" w:cs="Times New Roman"/>
                <w:lang w:eastAsia="en-US"/>
              </w:rPr>
            </w:pPr>
            <w:r w:rsidRPr="00E05937">
              <w:rPr>
                <w:rFonts w:ascii="Times New Roman" w:hAnsi="Times New Roman" w:cs="Times New Roman"/>
                <w:lang w:eastAsia="en-US"/>
              </w:rPr>
              <w:t>У</w:t>
            </w:r>
            <w:r w:rsidR="00A05A37" w:rsidRPr="00E05937">
              <w:rPr>
                <w:rFonts w:ascii="Times New Roman" w:hAnsi="Times New Roman" w:cs="Times New Roman"/>
                <w:lang w:eastAsia="en-US"/>
              </w:rPr>
              <w:t>ровень обеспеченности, объектов</w:t>
            </w:r>
          </w:p>
        </w:tc>
        <w:tc>
          <w:tcPr>
            <w:tcW w:w="2559" w:type="pct"/>
          </w:tcPr>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E05937" w:rsidRDefault="001A35C0" w:rsidP="001A35C0">
            <w:pPr>
              <w:pStyle w:val="ConsPlusNormal"/>
              <w:suppressAutoHyphens/>
              <w:ind w:left="143" w:firstLine="0"/>
              <w:rPr>
                <w:rFonts w:ascii="Times New Roman" w:hAnsi="Times New Roman" w:cs="Times New Roman"/>
              </w:rPr>
            </w:pPr>
            <w:r w:rsidRPr="00E05937">
              <w:rPr>
                <w:rFonts w:ascii="Times New Roman" w:hAnsi="Times New Roman" w:cs="Times New Roman"/>
              </w:rPr>
              <w:t>свыше 2000 – 1.</w:t>
            </w:r>
          </w:p>
          <w:p w:rsidR="00622629" w:rsidRPr="00E05937" w:rsidRDefault="00622629" w:rsidP="001A35C0">
            <w:pPr>
              <w:pStyle w:val="ConsPlusNormal"/>
              <w:suppressAutoHyphens/>
              <w:ind w:left="143" w:firstLine="0"/>
              <w:rPr>
                <w:rFonts w:ascii="Times New Roman" w:hAnsi="Times New Roman" w:cs="Times New Roman"/>
                <w:lang w:eastAsia="en-US"/>
              </w:rPr>
            </w:pPr>
          </w:p>
        </w:tc>
      </w:tr>
      <w:tr w:rsidR="00233396" w:rsidRPr="00793223" w:rsidTr="00762966">
        <w:trPr>
          <w:trHeight w:val="156"/>
        </w:trPr>
        <w:tc>
          <w:tcPr>
            <w:tcW w:w="262" w:type="pct"/>
            <w:tcMar>
              <w:top w:w="102" w:type="dxa"/>
              <w:left w:w="62" w:type="dxa"/>
              <w:bottom w:w="102" w:type="dxa"/>
              <w:right w:w="62" w:type="dxa"/>
            </w:tcMar>
          </w:tcPr>
          <w:p w:rsidR="00622629" w:rsidRPr="00793223" w:rsidRDefault="00622629" w:rsidP="00762966">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5</w:t>
            </w:r>
          </w:p>
        </w:tc>
        <w:tc>
          <w:tcPr>
            <w:tcW w:w="975" w:type="pct"/>
            <w:tcMar>
              <w:top w:w="102" w:type="dxa"/>
              <w:left w:w="62" w:type="dxa"/>
              <w:bottom w:w="102" w:type="dxa"/>
              <w:right w:w="62" w:type="dxa"/>
            </w:tcMar>
          </w:tcPr>
          <w:p w:rsidR="00622629" w:rsidRPr="00E05937" w:rsidRDefault="00622629" w:rsidP="00762966">
            <w:pPr>
              <w:pStyle w:val="ConsPlusNormal"/>
              <w:suppressAutoHyphens/>
              <w:ind w:firstLine="0"/>
              <w:rPr>
                <w:rFonts w:ascii="Times New Roman" w:hAnsi="Times New Roman" w:cs="Times New Roman"/>
                <w:lang w:eastAsia="en-US"/>
              </w:rPr>
            </w:pPr>
            <w:r w:rsidRPr="00E05937">
              <w:rPr>
                <w:rFonts w:ascii="Times New Roman" w:hAnsi="Times New Roman" w:cs="Times New Roman"/>
                <w:lang w:eastAsia="en-US"/>
              </w:rPr>
              <w:t>Сооружения для стрелковых видов спорта (в том числе тир, стрельбище, стенд)</w:t>
            </w:r>
            <w:r w:rsidR="002B28AB" w:rsidRPr="00E05937">
              <w:rPr>
                <w:rFonts w:ascii="Times New Roman" w:hAnsi="Times New Roman" w:cs="Times New Roman"/>
                <w:lang w:eastAsia="en-US"/>
              </w:rPr>
              <w:t xml:space="preserve"> [</w:t>
            </w:r>
            <w:r w:rsidR="001B1DFF" w:rsidRPr="00E05937">
              <w:rPr>
                <w:rFonts w:ascii="Times New Roman" w:hAnsi="Times New Roman" w:cs="Times New Roman"/>
                <w:lang w:eastAsia="en-US"/>
              </w:rPr>
              <w:t>6</w:t>
            </w:r>
            <w:r w:rsidR="002B28AB" w:rsidRPr="00E05937">
              <w:rPr>
                <w:rFonts w:ascii="Times New Roman" w:hAnsi="Times New Roman" w:cs="Times New Roman"/>
                <w:lang w:eastAsia="en-US"/>
              </w:rPr>
              <w:t>]</w:t>
            </w:r>
          </w:p>
        </w:tc>
        <w:tc>
          <w:tcPr>
            <w:tcW w:w="1204" w:type="pct"/>
            <w:tcMar>
              <w:top w:w="102" w:type="dxa"/>
              <w:left w:w="62" w:type="dxa"/>
              <w:bottom w:w="102" w:type="dxa"/>
              <w:right w:w="62" w:type="dxa"/>
            </w:tcMar>
          </w:tcPr>
          <w:p w:rsidR="00622629" w:rsidRPr="00E05937" w:rsidRDefault="00622629" w:rsidP="00762966">
            <w:pPr>
              <w:pStyle w:val="ConsPlusNormal"/>
              <w:suppressAutoHyphens/>
              <w:ind w:firstLine="0"/>
              <w:rPr>
                <w:rFonts w:ascii="Times New Roman" w:hAnsi="Times New Roman" w:cs="Times New Roman"/>
                <w:lang w:eastAsia="en-US"/>
              </w:rPr>
            </w:pPr>
            <w:r w:rsidRPr="00E05937">
              <w:rPr>
                <w:rFonts w:ascii="Times New Roman" w:hAnsi="Times New Roman" w:cs="Times New Roman"/>
                <w:lang w:eastAsia="en-US"/>
              </w:rPr>
              <w:t>Уровень обеспеченности, объектов</w:t>
            </w:r>
          </w:p>
        </w:tc>
        <w:tc>
          <w:tcPr>
            <w:tcW w:w="2559" w:type="pct"/>
          </w:tcPr>
          <w:p w:rsidR="00A05A37" w:rsidRPr="00E05937" w:rsidRDefault="00A05A37" w:rsidP="00A05A37">
            <w:pPr>
              <w:pStyle w:val="ConsPlusNormal"/>
              <w:suppressAutoHyphens/>
              <w:ind w:left="143" w:firstLine="0"/>
              <w:rPr>
                <w:rFonts w:ascii="Times New Roman" w:hAnsi="Times New Roman" w:cs="Times New Roman"/>
              </w:rPr>
            </w:pPr>
            <w:r w:rsidRPr="00E05937">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A05A37" w:rsidRPr="00E05937" w:rsidRDefault="00A05A37" w:rsidP="00A05A37">
            <w:pPr>
              <w:pStyle w:val="ConsPlusNormal"/>
              <w:suppressAutoHyphens/>
              <w:ind w:left="143" w:firstLine="0"/>
              <w:rPr>
                <w:rFonts w:ascii="Times New Roman" w:hAnsi="Times New Roman" w:cs="Times New Roman"/>
              </w:rPr>
            </w:pPr>
            <w:r w:rsidRPr="00E05937">
              <w:rPr>
                <w:rFonts w:ascii="Times New Roman" w:hAnsi="Times New Roman" w:cs="Times New Roman"/>
              </w:rPr>
              <w:t>свыше 2000 – 1</w:t>
            </w:r>
          </w:p>
          <w:p w:rsidR="00622629" w:rsidRPr="00E05937" w:rsidRDefault="00622629" w:rsidP="00A05A37">
            <w:pPr>
              <w:pStyle w:val="ConsPlusNormal"/>
              <w:suppressAutoHyphens/>
              <w:ind w:left="143" w:firstLine="0"/>
              <w:rPr>
                <w:rFonts w:ascii="Times New Roman" w:hAnsi="Times New Roman" w:cs="Times New Roman"/>
                <w:lang w:eastAsia="en-US"/>
              </w:rPr>
            </w:pPr>
          </w:p>
        </w:tc>
      </w:tr>
      <w:tr w:rsidR="00233396" w:rsidRPr="00793223" w:rsidTr="00762966">
        <w:trPr>
          <w:trHeight w:val="156"/>
        </w:trPr>
        <w:tc>
          <w:tcPr>
            <w:tcW w:w="262" w:type="pct"/>
            <w:tcMar>
              <w:top w:w="102" w:type="dxa"/>
              <w:left w:w="62" w:type="dxa"/>
              <w:bottom w:w="102" w:type="dxa"/>
              <w:right w:w="62" w:type="dxa"/>
            </w:tcMar>
          </w:tcPr>
          <w:p w:rsidR="00622629" w:rsidRPr="00793223" w:rsidRDefault="00622629" w:rsidP="00762966">
            <w:pPr>
              <w:pStyle w:val="ConsPlusNormal"/>
              <w:suppressAutoHyphens/>
              <w:ind w:firstLine="0"/>
              <w:rPr>
                <w:rFonts w:ascii="Times New Roman" w:hAnsi="Times New Roman" w:cs="Times New Roman"/>
                <w:lang w:eastAsia="en-US"/>
              </w:rPr>
            </w:pPr>
            <w:r w:rsidRPr="00793223">
              <w:rPr>
                <w:rFonts w:ascii="Times New Roman" w:hAnsi="Times New Roman" w:cs="Times New Roman"/>
                <w:lang w:eastAsia="en-US"/>
              </w:rPr>
              <w:t>6</w:t>
            </w:r>
          </w:p>
        </w:tc>
        <w:tc>
          <w:tcPr>
            <w:tcW w:w="975" w:type="pct"/>
            <w:tcMar>
              <w:top w:w="102" w:type="dxa"/>
              <w:left w:w="62" w:type="dxa"/>
              <w:bottom w:w="102" w:type="dxa"/>
              <w:right w:w="62" w:type="dxa"/>
            </w:tcMar>
          </w:tcPr>
          <w:p w:rsidR="00622629" w:rsidRPr="00E05937" w:rsidRDefault="00622629" w:rsidP="00762966">
            <w:pPr>
              <w:pStyle w:val="ConsPlusNormal"/>
              <w:suppressAutoHyphens/>
              <w:ind w:firstLine="0"/>
              <w:rPr>
                <w:rFonts w:ascii="Times New Roman" w:hAnsi="Times New Roman" w:cs="Times New Roman"/>
                <w:lang w:eastAsia="en-US"/>
              </w:rPr>
            </w:pPr>
            <w:r w:rsidRPr="00E05937">
              <w:rPr>
                <w:rFonts w:ascii="Times New Roman" w:hAnsi="Times New Roman" w:cs="Times New Roman"/>
                <w:lang w:eastAsia="en-US"/>
              </w:rPr>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1204" w:type="pct"/>
            <w:tcMar>
              <w:top w:w="102" w:type="dxa"/>
              <w:left w:w="62" w:type="dxa"/>
              <w:bottom w:w="102" w:type="dxa"/>
              <w:right w:w="62" w:type="dxa"/>
            </w:tcMar>
          </w:tcPr>
          <w:p w:rsidR="00622629" w:rsidRPr="00E05937" w:rsidRDefault="00622629" w:rsidP="00762966">
            <w:pPr>
              <w:pStyle w:val="ConsPlusNormal"/>
              <w:suppressAutoHyphens/>
              <w:ind w:firstLine="0"/>
              <w:rPr>
                <w:rFonts w:ascii="Times New Roman" w:hAnsi="Times New Roman" w:cs="Times New Roman"/>
                <w:lang w:eastAsia="en-US"/>
              </w:rPr>
            </w:pPr>
            <w:r w:rsidRPr="00E05937">
              <w:rPr>
                <w:rFonts w:ascii="Times New Roman" w:hAnsi="Times New Roman" w:cs="Times New Roman"/>
                <w:lang w:eastAsia="en-US"/>
              </w:rPr>
              <w:t>Уровень обеспеченности, объектов</w:t>
            </w:r>
          </w:p>
        </w:tc>
        <w:tc>
          <w:tcPr>
            <w:tcW w:w="2559" w:type="pct"/>
          </w:tcPr>
          <w:p w:rsidR="00622629" w:rsidRPr="00E05937" w:rsidRDefault="00622629" w:rsidP="00762966">
            <w:pPr>
              <w:pStyle w:val="ConsPlusNormal"/>
              <w:suppressAutoHyphens/>
              <w:ind w:left="141" w:firstLine="0"/>
              <w:rPr>
                <w:rFonts w:ascii="Times New Roman" w:hAnsi="Times New Roman" w:cs="Times New Roman"/>
              </w:rPr>
            </w:pPr>
            <w:r w:rsidRPr="00E05937">
              <w:rPr>
                <w:rFonts w:ascii="Times New Roman" w:hAnsi="Times New Roman" w:cs="Times New Roman"/>
              </w:rPr>
              <w:t>На групповую систему расселения (отдельных населенных пунктов) с численностью населения, человек:</w:t>
            </w:r>
          </w:p>
          <w:p w:rsidR="00622629" w:rsidRPr="00E05937" w:rsidRDefault="00622629" w:rsidP="00762966">
            <w:pPr>
              <w:pStyle w:val="ConsPlusNormal"/>
              <w:suppressAutoHyphens/>
              <w:ind w:left="141" w:firstLine="0"/>
              <w:rPr>
                <w:rFonts w:ascii="Times New Roman" w:hAnsi="Times New Roman" w:cs="Times New Roman"/>
              </w:rPr>
            </w:pPr>
            <w:r w:rsidRPr="00E05937">
              <w:rPr>
                <w:rFonts w:ascii="Times New Roman" w:hAnsi="Times New Roman" w:cs="Times New Roman"/>
              </w:rPr>
              <w:t>от 200 до 10 000 – 1;</w:t>
            </w:r>
          </w:p>
          <w:p w:rsidR="00622629" w:rsidRPr="00E05937" w:rsidRDefault="00622629" w:rsidP="00762966">
            <w:pPr>
              <w:pStyle w:val="ConsPlusNormal"/>
              <w:suppressAutoHyphens/>
              <w:ind w:left="141" w:firstLine="0"/>
              <w:rPr>
                <w:rFonts w:ascii="Times New Roman" w:hAnsi="Times New Roman" w:cs="Times New Roman"/>
              </w:rPr>
            </w:pPr>
            <w:r w:rsidRPr="00E05937">
              <w:rPr>
                <w:rFonts w:ascii="Times New Roman" w:hAnsi="Times New Roman" w:cs="Times New Roman"/>
              </w:rPr>
              <w:t>свыше 10 000 – 1 на 10 тыс. человек</w:t>
            </w:r>
          </w:p>
        </w:tc>
      </w:tr>
      <w:tr w:rsidR="00A57DD2" w:rsidRPr="00793223" w:rsidTr="0033445A">
        <w:trPr>
          <w:trHeight w:val="156"/>
        </w:trPr>
        <w:tc>
          <w:tcPr>
            <w:tcW w:w="1" w:type="pct"/>
            <w:gridSpan w:val="4"/>
            <w:tcMar>
              <w:top w:w="102" w:type="dxa"/>
              <w:left w:w="62" w:type="dxa"/>
              <w:bottom w:w="102" w:type="dxa"/>
              <w:right w:w="62" w:type="dxa"/>
            </w:tcMar>
          </w:tcPr>
          <w:p w:rsidR="00A57DD2" w:rsidRPr="00793223" w:rsidRDefault="00A57DD2" w:rsidP="00A57DD2">
            <w:pPr>
              <w:suppressAutoHyphens/>
              <w:autoSpaceDE w:val="0"/>
              <w:autoSpaceDN w:val="0"/>
              <w:adjustRightInd w:val="0"/>
              <w:jc w:val="both"/>
              <w:rPr>
                <w:sz w:val="20"/>
                <w:szCs w:val="20"/>
              </w:rPr>
            </w:pPr>
            <w:r w:rsidRPr="00793223">
              <w:rPr>
                <w:sz w:val="20"/>
                <w:szCs w:val="20"/>
              </w:rPr>
              <w:t>Применяется ко всей таблице:</w:t>
            </w:r>
          </w:p>
          <w:p w:rsidR="00A57DD2" w:rsidRPr="00793223" w:rsidRDefault="00A57DD2" w:rsidP="00A57DD2">
            <w:pPr>
              <w:pStyle w:val="affffffff5"/>
              <w:ind w:firstLine="0"/>
            </w:pPr>
            <w:r w:rsidRPr="00793223">
              <w:t>- в групповых системах расселения (отдельных населенных пунктах) с численностью населения 200 человек необходимо размещение 1 игровой спортивной площадки размерами 18 м ×9 м, единовременной пропускной способностью 18 человек.</w:t>
            </w:r>
          </w:p>
          <w:p w:rsidR="00A57DD2" w:rsidRPr="00793223" w:rsidRDefault="00A57DD2" w:rsidP="00A57DD2">
            <w:pPr>
              <w:pStyle w:val="affffffff5"/>
              <w:ind w:firstLine="0"/>
            </w:pPr>
            <w:r w:rsidRPr="00793223">
              <w:t>- для автономных населенных пунктов, не относящихся к групповым системам расселения, значение расчетного показателя необходимо определять исходя из численности населения населенного пункта.</w:t>
            </w:r>
          </w:p>
          <w:p w:rsidR="00A57DD2" w:rsidRDefault="00A57DD2" w:rsidP="00A57DD2">
            <w:pPr>
              <w:pStyle w:val="affffffff5"/>
              <w:ind w:firstLine="0"/>
            </w:pPr>
            <w:r w:rsidRPr="00793223">
              <w:t xml:space="preserve">- дифференциация групповых систем расселения по численности населения приведена в </w:t>
            </w:r>
            <w:r w:rsidRPr="00793223">
              <w:br/>
              <w:t>Приложении В.</w:t>
            </w:r>
          </w:p>
          <w:p w:rsidR="00A57DD2" w:rsidRPr="00793223" w:rsidRDefault="00A57DD2" w:rsidP="00A57DD2">
            <w:pPr>
              <w:pStyle w:val="affffffff5"/>
              <w:ind w:firstLine="0"/>
            </w:pPr>
          </w:p>
          <w:p w:rsidR="00A57DD2" w:rsidRPr="00793223" w:rsidRDefault="00A57DD2" w:rsidP="00A57DD2">
            <w:pPr>
              <w:pStyle w:val="ConsPlusNormal"/>
              <w:suppressAutoHyphens/>
              <w:ind w:firstLine="0"/>
              <w:jc w:val="both"/>
              <w:rPr>
                <w:rFonts w:ascii="Times New Roman" w:hAnsi="Times New Roman" w:cs="Times New Roman"/>
                <w:lang w:eastAsia="en-US"/>
              </w:rPr>
            </w:pPr>
            <w:r w:rsidRPr="00793223">
              <w:rPr>
                <w:rFonts w:ascii="Times New Roman" w:hAnsi="Times New Roman" w:cs="Times New Roman"/>
                <w:lang w:eastAsia="en-US"/>
              </w:rPr>
              <w:t>Примечания:</w:t>
            </w:r>
          </w:p>
          <w:p w:rsidR="00A57DD2" w:rsidRPr="00793223" w:rsidRDefault="00A57DD2" w:rsidP="00A57DD2">
            <w:pPr>
              <w:pStyle w:val="ConsPlusNormal"/>
              <w:suppressAutoHyphens/>
              <w:ind w:firstLine="0"/>
              <w:jc w:val="both"/>
              <w:rPr>
                <w:rFonts w:ascii="Times New Roman" w:hAnsi="Times New Roman" w:cs="Times New Roman"/>
                <w:lang w:eastAsia="en-US"/>
              </w:rPr>
            </w:pPr>
            <w:r w:rsidRPr="00793223">
              <w:rPr>
                <w:rFonts w:ascii="Times New Roman" w:hAnsi="Times New Roman" w:cs="Times New Roman"/>
                <w:lang w:eastAsia="en-US"/>
              </w:rPr>
              <w:t>1.</w:t>
            </w:r>
            <w:r w:rsidRPr="00793223">
              <w:rPr>
                <w:lang w:eastAsia="en-US"/>
              </w:rPr>
              <w:t xml:space="preserve"> </w:t>
            </w:r>
            <w:r w:rsidRPr="00793223">
              <w:rPr>
                <w:rFonts w:ascii="Times New Roman" w:hAnsi="Times New Roman" w:cs="Times New Roman"/>
              </w:rPr>
              <w:t>Значение расчетного показателя обеспеченности включает в себя объекты всех форм собственности.</w:t>
            </w:r>
          </w:p>
          <w:p w:rsidR="00A57DD2" w:rsidRPr="00793223" w:rsidRDefault="00A57DD2" w:rsidP="00A57DD2">
            <w:pPr>
              <w:pStyle w:val="ConsPlusNormal"/>
              <w:suppressAutoHyphens/>
              <w:ind w:firstLine="0"/>
              <w:jc w:val="both"/>
              <w:rPr>
                <w:rFonts w:ascii="Times New Roman" w:hAnsi="Times New Roman" w:cs="Times New Roman"/>
              </w:rPr>
            </w:pPr>
            <w:r w:rsidRPr="00793223">
              <w:rPr>
                <w:rFonts w:ascii="Times New Roman" w:hAnsi="Times New Roman" w:cs="Times New Roman"/>
                <w:lang w:eastAsia="en-US"/>
              </w:rPr>
              <w:t xml:space="preserve">2. В </w:t>
            </w:r>
            <w:r w:rsidRPr="00793223">
              <w:rPr>
                <w:rFonts w:ascii="Times New Roman" w:hAnsi="Times New Roman" w:cs="Times New Roman"/>
              </w:rPr>
              <w:t>групповой системе расселения (отдельных населенных пунктах) с численностью менее 5000 человек следует размещать 1 плавательный бассейн при наличии на территории учреждения, осуществляющего подготовку спортивного резерва по видам спорта, федеральные стандарты спортивной подготовки которых предполагают наличие плавательного бассейна в материально-технической базе.</w:t>
            </w:r>
          </w:p>
          <w:p w:rsidR="00A57DD2" w:rsidRPr="00793223" w:rsidRDefault="00A57DD2" w:rsidP="00A57DD2">
            <w:pPr>
              <w:pStyle w:val="ConsPlusNormal"/>
              <w:suppressAutoHyphens/>
              <w:ind w:firstLine="0"/>
              <w:jc w:val="both"/>
              <w:rPr>
                <w:rFonts w:ascii="Times New Roman" w:hAnsi="Times New Roman" w:cs="Times New Roman"/>
                <w:lang w:eastAsia="en-US"/>
              </w:rPr>
            </w:pPr>
            <w:r w:rsidRPr="00793223">
              <w:rPr>
                <w:rFonts w:ascii="Times New Roman" w:hAnsi="Times New Roman" w:cs="Times New Roman"/>
              </w:rPr>
              <w:t>3</w:t>
            </w:r>
            <w:r w:rsidRPr="00793223">
              <w:rPr>
                <w:rFonts w:ascii="Times New Roman" w:hAnsi="Times New Roman" w:cs="Times New Roman"/>
                <w:lang w:eastAsia="en-US"/>
              </w:rPr>
              <w:t>. К объектам местного значения муниципального района относятся плавательные бассейны (крытые и открытые общего пользования) с длиной ванны бассейна менее 25 м и количеством дорожек менее 6.</w:t>
            </w:r>
          </w:p>
          <w:p w:rsidR="00A57DD2" w:rsidRPr="00793223" w:rsidRDefault="00A57DD2" w:rsidP="00A57DD2">
            <w:pPr>
              <w:pStyle w:val="ConsPlusNormal"/>
              <w:suppressAutoHyphens/>
              <w:ind w:firstLine="0"/>
              <w:jc w:val="both"/>
              <w:rPr>
                <w:rFonts w:ascii="Times New Roman" w:hAnsi="Times New Roman" w:cs="Times New Roman"/>
              </w:rPr>
            </w:pPr>
            <w:r w:rsidRPr="00793223">
              <w:rPr>
                <w:rFonts w:ascii="Times New Roman" w:hAnsi="Times New Roman" w:cs="Times New Roman"/>
                <w:lang w:eastAsia="en-US"/>
              </w:rPr>
              <w:t>4. 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rsidR="00A57DD2" w:rsidRPr="00793223" w:rsidRDefault="00A57DD2" w:rsidP="00A57DD2">
            <w:pPr>
              <w:pStyle w:val="ConsPlusNormal"/>
              <w:suppressAutoHyphens/>
              <w:ind w:firstLine="0"/>
              <w:jc w:val="both"/>
              <w:rPr>
                <w:rFonts w:ascii="Times New Roman" w:hAnsi="Times New Roman" w:cs="Times New Roman"/>
                <w:lang w:eastAsia="en-US"/>
              </w:rPr>
            </w:pPr>
            <w:r w:rsidRPr="00793223">
              <w:rPr>
                <w:rFonts w:ascii="Times New Roman" w:hAnsi="Times New Roman" w:cs="Times New Roman"/>
                <w:lang w:eastAsia="en-US"/>
              </w:rPr>
              <w:t>5. К объектам местного значения муниципального района относятся спортивные залы площадью не более 1008 кв. м.</w:t>
            </w:r>
          </w:p>
          <w:p w:rsidR="00A57DD2" w:rsidRPr="00793223" w:rsidRDefault="00A57DD2" w:rsidP="00A57DD2">
            <w:pPr>
              <w:pStyle w:val="ConsPlusNormal"/>
              <w:suppressAutoHyphens/>
              <w:ind w:firstLine="0"/>
              <w:jc w:val="both"/>
              <w:rPr>
                <w:rFonts w:ascii="Times New Roman" w:hAnsi="Times New Roman" w:cs="Times New Roman"/>
              </w:rPr>
            </w:pPr>
            <w:r w:rsidRPr="00793223">
              <w:rPr>
                <w:rFonts w:ascii="Times New Roman" w:hAnsi="Times New Roman" w:cs="Times New Roman"/>
                <w:lang w:eastAsia="en-US"/>
              </w:rPr>
              <w:t>6. Учет спортивных сооружений при образовательных организациях осуществлять в соответствии с режимом функционирования образовательных организаций.</w:t>
            </w:r>
          </w:p>
        </w:tc>
      </w:tr>
    </w:tbl>
    <w:p w:rsidR="001B1DFF" w:rsidRPr="00793223" w:rsidRDefault="001B1DFF" w:rsidP="00E16964">
      <w:pPr>
        <w:pStyle w:val="ConsPlusNormal"/>
        <w:suppressAutoHyphens/>
        <w:ind w:firstLine="0"/>
        <w:jc w:val="both"/>
        <w:rPr>
          <w:rFonts w:ascii="Times New Roman" w:hAnsi="Times New Roman" w:cs="Times New Roman"/>
          <w:lang w:eastAsia="en-US"/>
        </w:rPr>
      </w:pPr>
    </w:p>
    <w:p w:rsidR="00FE0B73" w:rsidRPr="00793223" w:rsidRDefault="006E1F66" w:rsidP="00FE0B73">
      <w:pPr>
        <w:pStyle w:val="3"/>
        <w:tabs>
          <w:tab w:val="clear" w:pos="1276"/>
          <w:tab w:val="left" w:pos="567"/>
        </w:tabs>
        <w:ind w:left="567" w:hanging="567"/>
        <w:jc w:val="both"/>
        <w:rPr>
          <w:bCs w:val="0"/>
          <w:sz w:val="24"/>
          <w:szCs w:val="24"/>
        </w:rPr>
      </w:pPr>
      <w:bookmarkStart w:id="190" w:name="_Toc171343847"/>
      <w:r w:rsidRPr="00793223">
        <w:rPr>
          <w:sz w:val="24"/>
          <w:szCs w:val="24"/>
        </w:rPr>
        <w:t>В области молодежной политики</w:t>
      </w:r>
      <w:bookmarkEnd w:id="190"/>
      <w:r w:rsidR="00FE0B73" w:rsidRPr="00793223">
        <w:rPr>
          <w:sz w:val="24"/>
          <w:szCs w:val="24"/>
        </w:rPr>
        <w:t xml:space="preserve"> </w:t>
      </w:r>
    </w:p>
    <w:p w:rsidR="00FE0B73" w:rsidRPr="00793223" w:rsidRDefault="00FE0B73" w:rsidP="00233396">
      <w:pPr>
        <w:pStyle w:val="af1"/>
      </w:pPr>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4</w:t>
      </w:r>
      <w:r w:rsidR="00761184" w:rsidRPr="00793223">
        <w:rPr>
          <w:noProof/>
        </w:rPr>
        <w:fldChar w:fldCharType="end"/>
      </w:r>
      <w:r w:rsidRPr="00793223">
        <w:t xml:space="preserve"> – Расчетные показатели для объектов местного значения муниципального района в области молодежной политики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899"/>
        <w:gridCol w:w="2633"/>
        <w:gridCol w:w="3321"/>
      </w:tblGrid>
      <w:tr w:rsidR="00233396" w:rsidRPr="00793223" w:rsidTr="00762966">
        <w:trPr>
          <w:tblHeader/>
        </w:trPr>
        <w:tc>
          <w:tcPr>
            <w:tcW w:w="503" w:type="dxa"/>
            <w:vAlign w:val="center"/>
          </w:tcPr>
          <w:p w:rsidR="00FE0B73" w:rsidRPr="00793223" w:rsidRDefault="00FE0B73" w:rsidP="00762966">
            <w:pPr>
              <w:jc w:val="center"/>
              <w:rPr>
                <w:b/>
                <w:sz w:val="20"/>
                <w:szCs w:val="20"/>
              </w:rPr>
            </w:pPr>
            <w:r w:rsidRPr="00793223">
              <w:rPr>
                <w:b/>
                <w:sz w:val="20"/>
                <w:szCs w:val="20"/>
              </w:rPr>
              <w:t>№ п/п</w:t>
            </w:r>
          </w:p>
        </w:tc>
        <w:tc>
          <w:tcPr>
            <w:tcW w:w="2899" w:type="dxa"/>
            <w:shd w:val="clear" w:color="auto" w:fill="auto"/>
            <w:vAlign w:val="center"/>
          </w:tcPr>
          <w:p w:rsidR="00FE0B73" w:rsidRPr="00793223" w:rsidRDefault="00FE0B73" w:rsidP="00762966">
            <w:pPr>
              <w:jc w:val="center"/>
              <w:rPr>
                <w:sz w:val="20"/>
                <w:szCs w:val="20"/>
              </w:rPr>
            </w:pPr>
            <w:r w:rsidRPr="00793223">
              <w:rPr>
                <w:b/>
                <w:sz w:val="20"/>
                <w:szCs w:val="20"/>
              </w:rPr>
              <w:t>Наименование вида объекта</w:t>
            </w:r>
          </w:p>
        </w:tc>
        <w:tc>
          <w:tcPr>
            <w:tcW w:w="2633" w:type="dxa"/>
            <w:shd w:val="clear" w:color="auto" w:fill="auto"/>
            <w:vAlign w:val="center"/>
          </w:tcPr>
          <w:p w:rsidR="00FE0B73" w:rsidRPr="00793223" w:rsidRDefault="00FE0B73" w:rsidP="00762966">
            <w:pPr>
              <w:jc w:val="center"/>
              <w:rPr>
                <w:b/>
                <w:sz w:val="20"/>
                <w:szCs w:val="20"/>
              </w:rPr>
            </w:pPr>
            <w:r w:rsidRPr="00793223">
              <w:rPr>
                <w:b/>
                <w:sz w:val="20"/>
                <w:szCs w:val="20"/>
              </w:rPr>
              <w:t>Наименование нормируемого расчетного показателя,</w:t>
            </w:r>
          </w:p>
          <w:p w:rsidR="00FE0B73" w:rsidRPr="00793223" w:rsidRDefault="00FE0B73" w:rsidP="00762966">
            <w:pPr>
              <w:jc w:val="center"/>
              <w:rPr>
                <w:sz w:val="20"/>
                <w:szCs w:val="20"/>
              </w:rPr>
            </w:pPr>
            <w:r w:rsidRPr="00793223">
              <w:rPr>
                <w:b/>
                <w:sz w:val="20"/>
                <w:szCs w:val="20"/>
              </w:rPr>
              <w:t>единица измерения</w:t>
            </w:r>
          </w:p>
        </w:tc>
        <w:tc>
          <w:tcPr>
            <w:tcW w:w="3321" w:type="dxa"/>
            <w:tcBorders>
              <w:right w:val="single" w:sz="4" w:space="0" w:color="auto"/>
            </w:tcBorders>
            <w:shd w:val="clear" w:color="auto" w:fill="auto"/>
            <w:vAlign w:val="center"/>
          </w:tcPr>
          <w:p w:rsidR="00FE0B73" w:rsidRPr="00793223" w:rsidRDefault="00FE0B73" w:rsidP="00762966">
            <w:pPr>
              <w:jc w:val="center"/>
              <w:rPr>
                <w:sz w:val="20"/>
                <w:szCs w:val="20"/>
              </w:rPr>
            </w:pPr>
            <w:r w:rsidRPr="00793223">
              <w:rPr>
                <w:b/>
                <w:sz w:val="20"/>
                <w:szCs w:val="20"/>
              </w:rPr>
              <w:t>Значение расчетного показателя</w:t>
            </w:r>
          </w:p>
        </w:tc>
      </w:tr>
      <w:tr w:rsidR="00233396" w:rsidRPr="00793223" w:rsidTr="00762966">
        <w:trPr>
          <w:tblHeader/>
        </w:trPr>
        <w:tc>
          <w:tcPr>
            <w:tcW w:w="503" w:type="dxa"/>
            <w:vAlign w:val="center"/>
          </w:tcPr>
          <w:p w:rsidR="00FE0B73" w:rsidRPr="00793223" w:rsidRDefault="00FE0B73" w:rsidP="00762966">
            <w:pPr>
              <w:jc w:val="center"/>
              <w:rPr>
                <w:sz w:val="20"/>
                <w:szCs w:val="20"/>
              </w:rPr>
            </w:pPr>
            <w:r w:rsidRPr="00793223">
              <w:rPr>
                <w:sz w:val="20"/>
                <w:szCs w:val="20"/>
              </w:rPr>
              <w:t>1</w:t>
            </w:r>
          </w:p>
        </w:tc>
        <w:tc>
          <w:tcPr>
            <w:tcW w:w="2899" w:type="dxa"/>
            <w:shd w:val="clear" w:color="auto" w:fill="auto"/>
            <w:vAlign w:val="center"/>
          </w:tcPr>
          <w:p w:rsidR="00FE0B73" w:rsidRPr="00793223" w:rsidRDefault="00FE0B73" w:rsidP="00762966">
            <w:pPr>
              <w:jc w:val="center"/>
              <w:rPr>
                <w:sz w:val="20"/>
                <w:szCs w:val="20"/>
              </w:rPr>
            </w:pPr>
            <w:r w:rsidRPr="00793223">
              <w:rPr>
                <w:sz w:val="20"/>
                <w:szCs w:val="20"/>
              </w:rPr>
              <w:t>2</w:t>
            </w:r>
          </w:p>
        </w:tc>
        <w:tc>
          <w:tcPr>
            <w:tcW w:w="2633" w:type="dxa"/>
            <w:shd w:val="clear" w:color="auto" w:fill="auto"/>
            <w:vAlign w:val="center"/>
          </w:tcPr>
          <w:p w:rsidR="00FE0B73" w:rsidRPr="00793223" w:rsidRDefault="00FE0B73" w:rsidP="00762966">
            <w:pPr>
              <w:jc w:val="center"/>
              <w:rPr>
                <w:sz w:val="20"/>
                <w:szCs w:val="20"/>
              </w:rPr>
            </w:pPr>
            <w:r w:rsidRPr="00793223">
              <w:rPr>
                <w:sz w:val="20"/>
                <w:szCs w:val="20"/>
              </w:rPr>
              <w:t>3</w:t>
            </w:r>
          </w:p>
        </w:tc>
        <w:tc>
          <w:tcPr>
            <w:tcW w:w="3321" w:type="dxa"/>
            <w:tcBorders>
              <w:right w:val="single" w:sz="4" w:space="0" w:color="auto"/>
            </w:tcBorders>
            <w:shd w:val="clear" w:color="auto" w:fill="auto"/>
            <w:vAlign w:val="center"/>
          </w:tcPr>
          <w:p w:rsidR="00FE0B73" w:rsidRPr="00793223" w:rsidRDefault="00FE0B73" w:rsidP="00762966">
            <w:pPr>
              <w:jc w:val="center"/>
              <w:rPr>
                <w:sz w:val="20"/>
                <w:szCs w:val="20"/>
              </w:rPr>
            </w:pPr>
            <w:r w:rsidRPr="00793223">
              <w:rPr>
                <w:sz w:val="20"/>
                <w:szCs w:val="20"/>
              </w:rPr>
              <w:t>4</w:t>
            </w:r>
          </w:p>
        </w:tc>
      </w:tr>
      <w:tr w:rsidR="00233396" w:rsidRPr="00793223" w:rsidTr="00762966">
        <w:trPr>
          <w:trHeight w:val="570"/>
        </w:trPr>
        <w:tc>
          <w:tcPr>
            <w:tcW w:w="503" w:type="dxa"/>
            <w:vMerge w:val="restart"/>
          </w:tcPr>
          <w:p w:rsidR="00FE0B73" w:rsidRPr="00793223" w:rsidRDefault="00FE0B73" w:rsidP="00A57DD2">
            <w:pPr>
              <w:jc w:val="center"/>
              <w:rPr>
                <w:sz w:val="20"/>
                <w:lang w:eastAsia="en-US"/>
              </w:rPr>
            </w:pPr>
            <w:r w:rsidRPr="00793223">
              <w:rPr>
                <w:sz w:val="20"/>
                <w:lang w:eastAsia="en-US"/>
              </w:rPr>
              <w:t>1</w:t>
            </w:r>
          </w:p>
          <w:p w:rsidR="00FE0B73" w:rsidRPr="00793223" w:rsidRDefault="00FE0B73" w:rsidP="00762966">
            <w:pPr>
              <w:rPr>
                <w:sz w:val="20"/>
                <w:lang w:eastAsia="en-US"/>
              </w:rPr>
            </w:pPr>
          </w:p>
        </w:tc>
        <w:tc>
          <w:tcPr>
            <w:tcW w:w="2899" w:type="dxa"/>
            <w:vMerge w:val="restart"/>
            <w:shd w:val="clear" w:color="auto" w:fill="auto"/>
          </w:tcPr>
          <w:p w:rsidR="00FE0B73" w:rsidRPr="00793223" w:rsidRDefault="00FE0B73" w:rsidP="00762966">
            <w:pPr>
              <w:rPr>
                <w:sz w:val="20"/>
                <w:szCs w:val="20"/>
              </w:rPr>
            </w:pPr>
            <w:r w:rsidRPr="00793223">
              <w:rPr>
                <w:sz w:val="20"/>
                <w:lang w:eastAsia="en-US"/>
              </w:rPr>
              <w:t>Учреждения по работе с детьми и молодежью (дом молодежи, молодежный центр, молодежный клуб и иные учреждения, предоставляющие социальные услуги молодежи)</w:t>
            </w:r>
          </w:p>
        </w:tc>
        <w:tc>
          <w:tcPr>
            <w:tcW w:w="2633" w:type="dxa"/>
            <w:shd w:val="clear" w:color="auto" w:fill="auto"/>
          </w:tcPr>
          <w:p w:rsidR="00FE0B73" w:rsidRPr="00793223" w:rsidRDefault="00FE0B73" w:rsidP="00762966">
            <w:pPr>
              <w:rPr>
                <w:sz w:val="20"/>
                <w:szCs w:val="20"/>
              </w:rPr>
            </w:pPr>
            <w:r w:rsidRPr="00793223">
              <w:rPr>
                <w:sz w:val="20"/>
                <w:lang w:eastAsia="en-US"/>
              </w:rPr>
              <w:t>Уровень обеспеченности, кв. м общей площади на 1000 человек</w:t>
            </w:r>
          </w:p>
        </w:tc>
        <w:tc>
          <w:tcPr>
            <w:tcW w:w="3321" w:type="dxa"/>
            <w:tcBorders>
              <w:right w:val="single" w:sz="4" w:space="0" w:color="auto"/>
            </w:tcBorders>
            <w:shd w:val="clear" w:color="auto" w:fill="auto"/>
          </w:tcPr>
          <w:p w:rsidR="00D45C7C" w:rsidRPr="00793223" w:rsidRDefault="004B515A" w:rsidP="004B515A">
            <w:pPr>
              <w:pStyle w:val="ConsPlusNormal"/>
              <w:suppressAutoHyphens/>
              <w:ind w:firstLine="0"/>
              <w:rPr>
                <w:rFonts w:ascii="Times New Roman" w:hAnsi="Times New Roman" w:cs="Times New Roman"/>
                <w:lang w:eastAsia="en-US"/>
              </w:rPr>
            </w:pPr>
            <w:r>
              <w:rPr>
                <w:rFonts w:ascii="Times New Roman" w:hAnsi="Times New Roman" w:cs="Times New Roman"/>
                <w:lang w:eastAsia="en-US"/>
              </w:rPr>
              <w:t>47</w:t>
            </w:r>
          </w:p>
        </w:tc>
      </w:tr>
      <w:tr w:rsidR="00233396" w:rsidRPr="00793223" w:rsidTr="00762966">
        <w:trPr>
          <w:trHeight w:val="570"/>
        </w:trPr>
        <w:tc>
          <w:tcPr>
            <w:tcW w:w="503" w:type="dxa"/>
            <w:vMerge/>
          </w:tcPr>
          <w:p w:rsidR="00FE0B73" w:rsidRPr="00793223" w:rsidRDefault="00FE0B73" w:rsidP="00762966">
            <w:pPr>
              <w:rPr>
                <w:sz w:val="20"/>
                <w:lang w:eastAsia="en-US"/>
              </w:rPr>
            </w:pPr>
          </w:p>
        </w:tc>
        <w:tc>
          <w:tcPr>
            <w:tcW w:w="2899" w:type="dxa"/>
            <w:vMerge/>
            <w:shd w:val="clear" w:color="auto" w:fill="auto"/>
          </w:tcPr>
          <w:p w:rsidR="00FE0B73" w:rsidRPr="00793223" w:rsidRDefault="00FE0B73" w:rsidP="00762966">
            <w:pPr>
              <w:rPr>
                <w:sz w:val="20"/>
                <w:lang w:eastAsia="en-US"/>
              </w:rPr>
            </w:pPr>
          </w:p>
        </w:tc>
        <w:tc>
          <w:tcPr>
            <w:tcW w:w="2633" w:type="dxa"/>
            <w:shd w:val="clear" w:color="auto" w:fill="auto"/>
          </w:tcPr>
          <w:p w:rsidR="00FE0B73" w:rsidRPr="00D45C7C" w:rsidRDefault="00FE0B73" w:rsidP="00762966">
            <w:pPr>
              <w:rPr>
                <w:sz w:val="20"/>
                <w:szCs w:val="20"/>
              </w:rPr>
            </w:pPr>
            <w:r w:rsidRPr="00D45C7C">
              <w:rPr>
                <w:sz w:val="20"/>
                <w:lang w:eastAsia="en-US"/>
              </w:rPr>
              <w:t>Размер земельного участка, га для отдельно стоящего здания</w:t>
            </w:r>
          </w:p>
        </w:tc>
        <w:tc>
          <w:tcPr>
            <w:tcW w:w="3321" w:type="dxa"/>
            <w:tcBorders>
              <w:right w:val="single" w:sz="4" w:space="0" w:color="auto"/>
            </w:tcBorders>
            <w:shd w:val="clear" w:color="auto" w:fill="auto"/>
          </w:tcPr>
          <w:p w:rsidR="00FE0B73" w:rsidRPr="00D45C7C" w:rsidRDefault="00FE0B73" w:rsidP="00762966">
            <w:pPr>
              <w:rPr>
                <w:sz w:val="20"/>
                <w:szCs w:val="20"/>
              </w:rPr>
            </w:pPr>
            <w:r w:rsidRPr="00D45C7C">
              <w:rPr>
                <w:sz w:val="20"/>
                <w:lang w:eastAsia="en-US"/>
              </w:rPr>
              <w:t>0,3</w:t>
            </w:r>
          </w:p>
        </w:tc>
      </w:tr>
      <w:tr w:rsidR="00233396" w:rsidRPr="00793223" w:rsidTr="00762966">
        <w:trPr>
          <w:trHeight w:val="570"/>
        </w:trPr>
        <w:tc>
          <w:tcPr>
            <w:tcW w:w="503" w:type="dxa"/>
            <w:vMerge/>
          </w:tcPr>
          <w:p w:rsidR="00FE0B73" w:rsidRPr="00793223" w:rsidRDefault="00FE0B73" w:rsidP="00762966">
            <w:pPr>
              <w:rPr>
                <w:sz w:val="20"/>
                <w:lang w:eastAsia="en-US"/>
              </w:rPr>
            </w:pPr>
          </w:p>
        </w:tc>
        <w:tc>
          <w:tcPr>
            <w:tcW w:w="2899" w:type="dxa"/>
            <w:vMerge/>
            <w:shd w:val="clear" w:color="auto" w:fill="auto"/>
          </w:tcPr>
          <w:p w:rsidR="00FE0B73" w:rsidRPr="00793223" w:rsidRDefault="00FE0B73" w:rsidP="00762966">
            <w:pPr>
              <w:rPr>
                <w:sz w:val="20"/>
                <w:lang w:eastAsia="en-US"/>
              </w:rPr>
            </w:pPr>
          </w:p>
        </w:tc>
        <w:tc>
          <w:tcPr>
            <w:tcW w:w="2633" w:type="dxa"/>
            <w:shd w:val="clear" w:color="auto" w:fill="auto"/>
          </w:tcPr>
          <w:p w:rsidR="00FE0B73" w:rsidRPr="00D45C7C" w:rsidRDefault="00FE0B73" w:rsidP="00762966">
            <w:pPr>
              <w:rPr>
                <w:sz w:val="20"/>
                <w:szCs w:val="20"/>
              </w:rPr>
            </w:pPr>
            <w:r w:rsidRPr="00D45C7C">
              <w:rPr>
                <w:sz w:val="20"/>
                <w:lang w:eastAsia="en-US"/>
              </w:rPr>
              <w:t>Территориальная доступность, минут (метров)</w:t>
            </w:r>
          </w:p>
        </w:tc>
        <w:tc>
          <w:tcPr>
            <w:tcW w:w="3321" w:type="dxa"/>
            <w:tcBorders>
              <w:right w:val="single" w:sz="4" w:space="0" w:color="auto"/>
            </w:tcBorders>
            <w:shd w:val="clear" w:color="auto" w:fill="auto"/>
          </w:tcPr>
          <w:p w:rsidR="00FE0B73" w:rsidRPr="00D45C7C" w:rsidRDefault="00FE0B73" w:rsidP="00762966">
            <w:pPr>
              <w:pStyle w:val="ConsPlusNormal"/>
              <w:suppressAutoHyphens/>
              <w:ind w:firstLine="0"/>
              <w:jc w:val="both"/>
              <w:rPr>
                <w:rFonts w:ascii="Times New Roman" w:hAnsi="Times New Roman" w:cs="Times New Roman"/>
                <w:lang w:eastAsia="en-US"/>
              </w:rPr>
            </w:pPr>
            <w:r w:rsidRPr="00D45C7C">
              <w:rPr>
                <w:rFonts w:ascii="Times New Roman" w:hAnsi="Times New Roman" w:cs="Times New Roman"/>
                <w:lang w:eastAsia="en-US"/>
              </w:rPr>
              <w:t>Транспортная доступность для групповых систем расселения – 30.</w:t>
            </w:r>
          </w:p>
          <w:p w:rsidR="00FE0B73" w:rsidRPr="00D45C7C" w:rsidRDefault="00FE0B73" w:rsidP="00762966">
            <w:pPr>
              <w:pStyle w:val="ConsPlusNormal"/>
              <w:suppressAutoHyphens/>
              <w:ind w:firstLine="0"/>
              <w:jc w:val="both"/>
              <w:rPr>
                <w:rFonts w:ascii="Times New Roman" w:hAnsi="Times New Roman" w:cs="Times New Roman"/>
                <w:lang w:eastAsia="en-US"/>
              </w:rPr>
            </w:pPr>
            <w:r w:rsidRPr="00D45C7C">
              <w:rPr>
                <w:rFonts w:ascii="Times New Roman" w:hAnsi="Times New Roman" w:cs="Times New Roman"/>
                <w:lang w:eastAsia="en-US"/>
              </w:rPr>
              <w:t xml:space="preserve">Для населенных пунктов, не относящихся к групповым системам расселения, с учетом типологии жилой застройки: </w:t>
            </w:r>
          </w:p>
          <w:p w:rsidR="00FE0B73" w:rsidRPr="00D45C7C" w:rsidRDefault="00FE0B73" w:rsidP="00762966">
            <w:pPr>
              <w:pStyle w:val="ConsPlusNormal"/>
              <w:suppressAutoHyphens/>
              <w:ind w:firstLine="0"/>
              <w:rPr>
                <w:rFonts w:ascii="Times New Roman" w:hAnsi="Times New Roman" w:cs="Times New Roman"/>
                <w:lang w:eastAsia="en-US"/>
              </w:rPr>
            </w:pPr>
            <w:r w:rsidRPr="00D45C7C">
              <w:rPr>
                <w:rFonts w:ascii="Times New Roman" w:hAnsi="Times New Roman" w:cs="Times New Roman"/>
                <w:lang w:eastAsia="en-US"/>
              </w:rPr>
              <w:t xml:space="preserve">– пешеходная доступность при многоквартирной застройке – 7 (500); </w:t>
            </w:r>
          </w:p>
          <w:p w:rsidR="00FE0B73" w:rsidRPr="00D45C7C" w:rsidRDefault="00FE0B73" w:rsidP="00762966">
            <w:pPr>
              <w:rPr>
                <w:sz w:val="20"/>
                <w:szCs w:val="20"/>
              </w:rPr>
            </w:pPr>
            <w:r w:rsidRPr="00D45C7C">
              <w:rPr>
                <w:sz w:val="20"/>
                <w:lang w:eastAsia="en-US"/>
              </w:rPr>
              <w:t>– транспортная доступность при индивидуальной застройке – 5</w:t>
            </w:r>
          </w:p>
        </w:tc>
      </w:tr>
    </w:tbl>
    <w:p w:rsidR="006E1F66" w:rsidRPr="00793223" w:rsidRDefault="006E1F66" w:rsidP="006E1F66">
      <w:pPr>
        <w:spacing w:line="20" w:lineRule="exact"/>
      </w:pPr>
    </w:p>
    <w:p w:rsidR="00286390" w:rsidRPr="00793223" w:rsidRDefault="00286390" w:rsidP="006E1F66">
      <w:pPr>
        <w:spacing w:line="20" w:lineRule="exact"/>
      </w:pPr>
    </w:p>
    <w:p w:rsidR="00286390" w:rsidRPr="00793223" w:rsidRDefault="00286390" w:rsidP="006E1F66">
      <w:pPr>
        <w:spacing w:line="20" w:lineRule="exact"/>
      </w:pPr>
    </w:p>
    <w:p w:rsidR="00286390" w:rsidRPr="00793223" w:rsidRDefault="00286390" w:rsidP="006E1F66">
      <w:pPr>
        <w:spacing w:line="20" w:lineRule="exact"/>
      </w:pPr>
    </w:p>
    <w:p w:rsidR="00286390" w:rsidRPr="00793223" w:rsidRDefault="00286390" w:rsidP="006E1F66">
      <w:pPr>
        <w:spacing w:line="20" w:lineRule="exact"/>
      </w:pPr>
    </w:p>
    <w:p w:rsidR="00286390" w:rsidRPr="00793223" w:rsidRDefault="00286390" w:rsidP="006E1F66">
      <w:pPr>
        <w:spacing w:line="20" w:lineRule="exact"/>
      </w:pPr>
    </w:p>
    <w:p w:rsidR="00286390" w:rsidRPr="00793223" w:rsidRDefault="00286390" w:rsidP="006E1F66">
      <w:pPr>
        <w:spacing w:line="20" w:lineRule="exact"/>
      </w:pPr>
    </w:p>
    <w:p w:rsidR="00286390" w:rsidRPr="00793223" w:rsidRDefault="00286390" w:rsidP="006E1F66">
      <w:pPr>
        <w:spacing w:line="20" w:lineRule="exact"/>
      </w:pPr>
    </w:p>
    <w:p w:rsidR="00286390" w:rsidRPr="00793223" w:rsidRDefault="00286390" w:rsidP="006E1F66">
      <w:pPr>
        <w:spacing w:line="20" w:lineRule="exact"/>
      </w:pPr>
    </w:p>
    <w:p w:rsidR="00286390" w:rsidRPr="00793223" w:rsidRDefault="00286390" w:rsidP="006E1F66">
      <w:pPr>
        <w:spacing w:line="20" w:lineRule="exact"/>
      </w:pPr>
    </w:p>
    <w:p w:rsidR="00286390" w:rsidRPr="00793223" w:rsidRDefault="00286390" w:rsidP="006E1F66">
      <w:pPr>
        <w:spacing w:line="20" w:lineRule="exact"/>
      </w:pPr>
    </w:p>
    <w:p w:rsidR="00005DF8" w:rsidRPr="00793223" w:rsidRDefault="00005DF8" w:rsidP="00005DF8">
      <w:pPr>
        <w:pStyle w:val="3"/>
      </w:pPr>
      <w:bookmarkStart w:id="191" w:name="_Toc171343848"/>
      <w:bookmarkStart w:id="192" w:name="_Toc89098521"/>
      <w:bookmarkStart w:id="193" w:name="_Toc89247687"/>
      <w:bookmarkStart w:id="194" w:name="_Toc89355354"/>
      <w:r w:rsidRPr="00793223">
        <w:t>В области архивного дела</w:t>
      </w:r>
      <w:bookmarkEnd w:id="191"/>
    </w:p>
    <w:p w:rsidR="00BF5947" w:rsidRPr="00793223" w:rsidRDefault="00BF5947" w:rsidP="00233396">
      <w:pPr>
        <w:pStyle w:val="af1"/>
      </w:pPr>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5</w:t>
      </w:r>
      <w:r w:rsidR="00761184" w:rsidRPr="00793223">
        <w:rPr>
          <w:noProof/>
        </w:rPr>
        <w:fldChar w:fldCharType="end"/>
      </w:r>
      <w:r w:rsidRPr="00793223">
        <w:t xml:space="preserve"> – Расчетные показатели для объектов местного значения муниципального района области архивного дела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127"/>
        <w:gridCol w:w="3827"/>
        <w:gridCol w:w="2835"/>
      </w:tblGrid>
      <w:tr w:rsidR="00233396" w:rsidRPr="00793223" w:rsidTr="00762966">
        <w:trPr>
          <w:tblHeader/>
        </w:trPr>
        <w:tc>
          <w:tcPr>
            <w:tcW w:w="567" w:type="dxa"/>
            <w:vAlign w:val="center"/>
          </w:tcPr>
          <w:p w:rsidR="00BF5947" w:rsidRPr="00793223" w:rsidRDefault="00BF5947" w:rsidP="00762966">
            <w:pPr>
              <w:jc w:val="center"/>
              <w:rPr>
                <w:b/>
                <w:sz w:val="20"/>
                <w:szCs w:val="20"/>
              </w:rPr>
            </w:pPr>
            <w:r w:rsidRPr="00793223">
              <w:rPr>
                <w:b/>
                <w:sz w:val="20"/>
                <w:szCs w:val="20"/>
              </w:rPr>
              <w:t>№ п/п</w:t>
            </w:r>
          </w:p>
        </w:tc>
        <w:tc>
          <w:tcPr>
            <w:tcW w:w="2127" w:type="dxa"/>
            <w:shd w:val="clear" w:color="auto" w:fill="auto"/>
            <w:vAlign w:val="center"/>
          </w:tcPr>
          <w:p w:rsidR="00BF5947" w:rsidRPr="00793223" w:rsidRDefault="00BF5947" w:rsidP="00762966">
            <w:pPr>
              <w:jc w:val="center"/>
              <w:rPr>
                <w:b/>
                <w:sz w:val="20"/>
                <w:szCs w:val="20"/>
              </w:rPr>
            </w:pPr>
            <w:r w:rsidRPr="00793223">
              <w:rPr>
                <w:b/>
                <w:sz w:val="20"/>
                <w:szCs w:val="20"/>
              </w:rPr>
              <w:t>Наименование вида объекта</w:t>
            </w:r>
          </w:p>
        </w:tc>
        <w:tc>
          <w:tcPr>
            <w:tcW w:w="3827" w:type="dxa"/>
            <w:shd w:val="clear" w:color="auto" w:fill="auto"/>
            <w:vAlign w:val="center"/>
          </w:tcPr>
          <w:p w:rsidR="00BF5947" w:rsidRPr="00793223" w:rsidRDefault="00BF5947" w:rsidP="00762966">
            <w:pPr>
              <w:jc w:val="center"/>
              <w:rPr>
                <w:b/>
                <w:sz w:val="20"/>
                <w:szCs w:val="20"/>
              </w:rPr>
            </w:pPr>
            <w:r w:rsidRPr="00793223">
              <w:rPr>
                <w:b/>
                <w:sz w:val="20"/>
                <w:szCs w:val="20"/>
              </w:rPr>
              <w:t>Наименование нормируемого расчетного показателя,</w:t>
            </w:r>
          </w:p>
          <w:p w:rsidR="00BF5947" w:rsidRPr="00793223" w:rsidRDefault="00BF5947" w:rsidP="00762966">
            <w:pPr>
              <w:jc w:val="center"/>
              <w:rPr>
                <w:b/>
                <w:sz w:val="20"/>
                <w:szCs w:val="20"/>
              </w:rPr>
            </w:pPr>
            <w:r w:rsidRPr="00793223">
              <w:rPr>
                <w:b/>
                <w:sz w:val="20"/>
                <w:szCs w:val="20"/>
              </w:rPr>
              <w:t>единица измерения</w:t>
            </w:r>
          </w:p>
        </w:tc>
        <w:tc>
          <w:tcPr>
            <w:tcW w:w="2835" w:type="dxa"/>
            <w:tcBorders>
              <w:right w:val="single" w:sz="4" w:space="0" w:color="auto"/>
            </w:tcBorders>
            <w:shd w:val="clear" w:color="auto" w:fill="auto"/>
            <w:vAlign w:val="center"/>
          </w:tcPr>
          <w:p w:rsidR="00BF5947" w:rsidRPr="00793223" w:rsidRDefault="00BF5947" w:rsidP="00762966">
            <w:pPr>
              <w:jc w:val="center"/>
              <w:rPr>
                <w:b/>
                <w:sz w:val="20"/>
                <w:szCs w:val="20"/>
              </w:rPr>
            </w:pPr>
            <w:r w:rsidRPr="00793223">
              <w:rPr>
                <w:b/>
                <w:sz w:val="20"/>
                <w:szCs w:val="20"/>
              </w:rPr>
              <w:t>Значение расчетного показателя</w:t>
            </w:r>
          </w:p>
        </w:tc>
      </w:tr>
      <w:tr w:rsidR="00233396" w:rsidRPr="00793223" w:rsidTr="00762966">
        <w:trPr>
          <w:tblHeader/>
        </w:trPr>
        <w:tc>
          <w:tcPr>
            <w:tcW w:w="567" w:type="dxa"/>
            <w:vAlign w:val="center"/>
          </w:tcPr>
          <w:p w:rsidR="00BF5947" w:rsidRPr="00793223" w:rsidRDefault="00BF5947" w:rsidP="00762966">
            <w:pPr>
              <w:jc w:val="center"/>
              <w:rPr>
                <w:sz w:val="20"/>
                <w:szCs w:val="20"/>
              </w:rPr>
            </w:pPr>
            <w:r w:rsidRPr="00793223">
              <w:rPr>
                <w:sz w:val="20"/>
                <w:szCs w:val="20"/>
              </w:rPr>
              <w:t>1</w:t>
            </w:r>
          </w:p>
        </w:tc>
        <w:tc>
          <w:tcPr>
            <w:tcW w:w="2127" w:type="dxa"/>
            <w:shd w:val="clear" w:color="auto" w:fill="auto"/>
            <w:vAlign w:val="center"/>
          </w:tcPr>
          <w:p w:rsidR="00BF5947" w:rsidRPr="00793223" w:rsidRDefault="00BF5947" w:rsidP="00762966">
            <w:pPr>
              <w:jc w:val="center"/>
              <w:rPr>
                <w:sz w:val="20"/>
                <w:szCs w:val="20"/>
              </w:rPr>
            </w:pPr>
            <w:r w:rsidRPr="00793223">
              <w:rPr>
                <w:sz w:val="20"/>
                <w:szCs w:val="20"/>
              </w:rPr>
              <w:t>2</w:t>
            </w:r>
          </w:p>
        </w:tc>
        <w:tc>
          <w:tcPr>
            <w:tcW w:w="3827" w:type="dxa"/>
            <w:shd w:val="clear" w:color="auto" w:fill="auto"/>
            <w:vAlign w:val="center"/>
          </w:tcPr>
          <w:p w:rsidR="00BF5947" w:rsidRPr="00793223" w:rsidRDefault="00BF5947" w:rsidP="00762966">
            <w:pPr>
              <w:jc w:val="center"/>
              <w:rPr>
                <w:sz w:val="20"/>
                <w:szCs w:val="20"/>
              </w:rPr>
            </w:pPr>
            <w:r w:rsidRPr="00793223">
              <w:rPr>
                <w:sz w:val="20"/>
                <w:szCs w:val="20"/>
              </w:rPr>
              <w:t>3</w:t>
            </w:r>
          </w:p>
        </w:tc>
        <w:tc>
          <w:tcPr>
            <w:tcW w:w="2835" w:type="dxa"/>
            <w:tcBorders>
              <w:right w:val="single" w:sz="4" w:space="0" w:color="auto"/>
            </w:tcBorders>
            <w:shd w:val="clear" w:color="auto" w:fill="auto"/>
            <w:vAlign w:val="center"/>
          </w:tcPr>
          <w:p w:rsidR="00BF5947" w:rsidRPr="00793223" w:rsidRDefault="00BF5947" w:rsidP="00762966">
            <w:pPr>
              <w:jc w:val="center"/>
              <w:rPr>
                <w:sz w:val="20"/>
                <w:szCs w:val="20"/>
              </w:rPr>
            </w:pPr>
            <w:r w:rsidRPr="00793223">
              <w:rPr>
                <w:sz w:val="20"/>
                <w:szCs w:val="20"/>
              </w:rPr>
              <w:t>4</w:t>
            </w:r>
          </w:p>
        </w:tc>
      </w:tr>
      <w:tr w:rsidR="00233396" w:rsidRPr="00793223" w:rsidTr="00762966">
        <w:trPr>
          <w:trHeight w:val="570"/>
        </w:trPr>
        <w:tc>
          <w:tcPr>
            <w:tcW w:w="567" w:type="dxa"/>
          </w:tcPr>
          <w:p w:rsidR="00BF5947" w:rsidRPr="00793223" w:rsidRDefault="00BF5947" w:rsidP="00A57DD2">
            <w:pPr>
              <w:jc w:val="center"/>
              <w:rPr>
                <w:sz w:val="20"/>
                <w:szCs w:val="20"/>
              </w:rPr>
            </w:pPr>
            <w:r w:rsidRPr="00793223">
              <w:rPr>
                <w:sz w:val="20"/>
                <w:szCs w:val="20"/>
              </w:rPr>
              <w:t>1</w:t>
            </w:r>
          </w:p>
        </w:tc>
        <w:tc>
          <w:tcPr>
            <w:tcW w:w="2127" w:type="dxa"/>
            <w:shd w:val="clear" w:color="auto" w:fill="auto"/>
          </w:tcPr>
          <w:p w:rsidR="00BF5947" w:rsidRPr="00645FC1" w:rsidRDefault="00BF5947" w:rsidP="00762966">
            <w:pPr>
              <w:rPr>
                <w:sz w:val="20"/>
                <w:szCs w:val="20"/>
              </w:rPr>
            </w:pPr>
            <w:r w:rsidRPr="00645FC1">
              <w:rPr>
                <w:sz w:val="20"/>
                <w:szCs w:val="20"/>
              </w:rPr>
              <w:t>Архивы</w:t>
            </w:r>
          </w:p>
        </w:tc>
        <w:tc>
          <w:tcPr>
            <w:tcW w:w="3827" w:type="dxa"/>
            <w:shd w:val="clear" w:color="auto" w:fill="auto"/>
          </w:tcPr>
          <w:p w:rsidR="00BF5947" w:rsidRPr="00645FC1" w:rsidRDefault="00BF5947" w:rsidP="00BF5947">
            <w:pPr>
              <w:pStyle w:val="S6"/>
              <w:suppressAutoHyphens/>
              <w:spacing w:line="240" w:lineRule="auto"/>
              <w:jc w:val="left"/>
              <w:rPr>
                <w:sz w:val="20"/>
                <w:szCs w:val="20"/>
              </w:rPr>
            </w:pPr>
            <w:r w:rsidRPr="00645FC1">
              <w:rPr>
                <w:sz w:val="20"/>
                <w:szCs w:val="20"/>
              </w:rPr>
              <w:t>Уровень обеспеченности, объектов муниципальный район</w:t>
            </w:r>
          </w:p>
        </w:tc>
        <w:tc>
          <w:tcPr>
            <w:tcW w:w="2835" w:type="dxa"/>
            <w:tcBorders>
              <w:right w:val="single" w:sz="4" w:space="0" w:color="auto"/>
            </w:tcBorders>
            <w:shd w:val="clear" w:color="auto" w:fill="auto"/>
          </w:tcPr>
          <w:p w:rsidR="00BF5947" w:rsidRPr="00645FC1" w:rsidRDefault="00BF5947" w:rsidP="00762966">
            <w:pPr>
              <w:rPr>
                <w:sz w:val="20"/>
                <w:szCs w:val="20"/>
              </w:rPr>
            </w:pPr>
            <w:r w:rsidRPr="00645FC1">
              <w:rPr>
                <w:sz w:val="20"/>
                <w:szCs w:val="20"/>
              </w:rPr>
              <w:t>1</w:t>
            </w:r>
          </w:p>
        </w:tc>
      </w:tr>
    </w:tbl>
    <w:p w:rsidR="00BF5947" w:rsidRPr="00793223" w:rsidRDefault="00BF5947" w:rsidP="00233396">
      <w:pPr>
        <w:pStyle w:val="a7"/>
      </w:pPr>
    </w:p>
    <w:p w:rsidR="006E1F66" w:rsidRPr="00793223" w:rsidRDefault="006E1F66" w:rsidP="00BF5947">
      <w:pPr>
        <w:pStyle w:val="3"/>
        <w:jc w:val="both"/>
      </w:pPr>
      <w:bookmarkStart w:id="195" w:name="_Toc171343849"/>
      <w:r w:rsidRPr="00793223">
        <w:t xml:space="preserve">В области культуры </w:t>
      </w:r>
      <w:bookmarkEnd w:id="187"/>
      <w:bookmarkEnd w:id="188"/>
      <w:bookmarkEnd w:id="189"/>
      <w:bookmarkEnd w:id="192"/>
      <w:bookmarkEnd w:id="193"/>
      <w:bookmarkEnd w:id="194"/>
      <w:r w:rsidR="002B4C45" w:rsidRPr="00793223">
        <w:t>и искусства</w:t>
      </w:r>
      <w:r w:rsidR="00BF5947" w:rsidRPr="00793223">
        <w:t xml:space="preserve"> </w:t>
      </w:r>
      <w:r w:rsidR="00BF5947" w:rsidRPr="00793223">
        <w:rPr>
          <w:i/>
          <w:sz w:val="24"/>
          <w:szCs w:val="24"/>
        </w:rPr>
        <w:t>[см. п. I</w:t>
      </w:r>
      <w:r w:rsidR="00BF5947" w:rsidRPr="00793223">
        <w:rPr>
          <w:i/>
          <w:sz w:val="24"/>
          <w:szCs w:val="24"/>
          <w:lang w:val="en-US"/>
        </w:rPr>
        <w:t>V</w:t>
      </w:r>
      <w:r w:rsidR="00BF5947" w:rsidRPr="00793223">
        <w:rPr>
          <w:i/>
          <w:sz w:val="24"/>
          <w:szCs w:val="24"/>
        </w:rPr>
        <w:t xml:space="preserve"> требований к заполнению модельных нормативов градостроительного проектирования]</w:t>
      </w:r>
      <w:bookmarkEnd w:id="195"/>
    </w:p>
    <w:p w:rsidR="006E1F66" w:rsidRPr="00793223" w:rsidRDefault="006E1F66" w:rsidP="00451F8E">
      <w:pPr>
        <w:pStyle w:val="a7"/>
        <w:ind w:firstLine="0"/>
        <w:rPr>
          <w:rFonts w:eastAsia="Times New Roman"/>
          <w:b/>
          <w:bCs/>
        </w:rPr>
      </w:pPr>
      <w:r w:rsidRPr="00793223">
        <w:rPr>
          <w:rFonts w:eastAsia="Times New Roman"/>
          <w:b/>
          <w:bCs/>
        </w:rPr>
        <w:t xml:space="preserve">Таблица </w:t>
      </w:r>
      <w:r w:rsidR="00761184" w:rsidRPr="00793223">
        <w:rPr>
          <w:rFonts w:eastAsia="Times New Roman"/>
          <w:b/>
          <w:bCs/>
        </w:rPr>
        <w:fldChar w:fldCharType="begin"/>
      </w:r>
      <w:r w:rsidRPr="00793223">
        <w:rPr>
          <w:rFonts w:eastAsia="Times New Roman"/>
          <w:b/>
          <w:bCs/>
        </w:rPr>
        <w:instrText xml:space="preserve"> SEQ Таблица \* ARABIC </w:instrText>
      </w:r>
      <w:r w:rsidR="00761184" w:rsidRPr="00793223">
        <w:rPr>
          <w:rFonts w:eastAsia="Times New Roman"/>
          <w:b/>
          <w:bCs/>
        </w:rPr>
        <w:fldChar w:fldCharType="separate"/>
      </w:r>
      <w:r w:rsidR="00793223">
        <w:rPr>
          <w:rFonts w:eastAsia="Times New Roman"/>
          <w:b/>
          <w:bCs/>
          <w:noProof/>
        </w:rPr>
        <w:t>6</w:t>
      </w:r>
      <w:r w:rsidR="00761184" w:rsidRPr="00793223">
        <w:rPr>
          <w:rFonts w:eastAsia="Times New Roman"/>
          <w:b/>
          <w:bCs/>
        </w:rPr>
        <w:fldChar w:fldCharType="end"/>
      </w:r>
      <w:r w:rsidRPr="00793223">
        <w:rPr>
          <w:rFonts w:eastAsia="Times New Roman"/>
          <w:b/>
          <w:bCs/>
        </w:rPr>
        <w:t xml:space="preserve"> – Расчетные показатели для объектов местного значения муниципального района в области культуры и искусства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121"/>
        <w:gridCol w:w="2699"/>
        <w:gridCol w:w="4111"/>
      </w:tblGrid>
      <w:tr w:rsidR="00BF5947" w:rsidRPr="00793223" w:rsidTr="00762966">
        <w:trPr>
          <w:tblHeader/>
        </w:trPr>
        <w:tc>
          <w:tcPr>
            <w:tcW w:w="567" w:type="dxa"/>
            <w:vAlign w:val="center"/>
          </w:tcPr>
          <w:p w:rsidR="00BF5947" w:rsidRPr="00793223" w:rsidRDefault="00BF5947" w:rsidP="00762966">
            <w:pPr>
              <w:jc w:val="center"/>
              <w:rPr>
                <w:b/>
                <w:sz w:val="20"/>
                <w:szCs w:val="20"/>
              </w:rPr>
            </w:pPr>
            <w:r w:rsidRPr="00793223">
              <w:rPr>
                <w:b/>
                <w:sz w:val="20"/>
                <w:szCs w:val="20"/>
              </w:rPr>
              <w:t>№ п/п</w:t>
            </w:r>
          </w:p>
        </w:tc>
        <w:tc>
          <w:tcPr>
            <w:tcW w:w="2121" w:type="dxa"/>
            <w:shd w:val="clear" w:color="auto" w:fill="auto"/>
            <w:vAlign w:val="center"/>
          </w:tcPr>
          <w:p w:rsidR="00BF5947" w:rsidRPr="00793223" w:rsidRDefault="00BF5947" w:rsidP="00762966">
            <w:pPr>
              <w:jc w:val="center"/>
              <w:rPr>
                <w:sz w:val="20"/>
                <w:szCs w:val="20"/>
              </w:rPr>
            </w:pPr>
            <w:r w:rsidRPr="00793223">
              <w:rPr>
                <w:b/>
                <w:sz w:val="20"/>
                <w:szCs w:val="20"/>
              </w:rPr>
              <w:t>Наименование вида объекта</w:t>
            </w:r>
          </w:p>
        </w:tc>
        <w:tc>
          <w:tcPr>
            <w:tcW w:w="2699" w:type="dxa"/>
            <w:shd w:val="clear" w:color="auto" w:fill="auto"/>
            <w:vAlign w:val="center"/>
          </w:tcPr>
          <w:p w:rsidR="00BF5947" w:rsidRPr="00793223" w:rsidRDefault="00BF5947" w:rsidP="00762966">
            <w:pPr>
              <w:jc w:val="center"/>
              <w:rPr>
                <w:b/>
                <w:sz w:val="20"/>
                <w:szCs w:val="20"/>
              </w:rPr>
            </w:pPr>
            <w:r w:rsidRPr="00793223">
              <w:rPr>
                <w:b/>
                <w:sz w:val="20"/>
                <w:szCs w:val="20"/>
              </w:rPr>
              <w:t xml:space="preserve">Наименование нормируемого расчетного показателя, </w:t>
            </w:r>
          </w:p>
          <w:p w:rsidR="00BF5947" w:rsidRPr="00793223" w:rsidRDefault="00BF5947" w:rsidP="00762966">
            <w:pPr>
              <w:jc w:val="center"/>
              <w:rPr>
                <w:sz w:val="20"/>
                <w:szCs w:val="20"/>
              </w:rPr>
            </w:pPr>
            <w:r w:rsidRPr="00793223">
              <w:rPr>
                <w:b/>
                <w:sz w:val="20"/>
                <w:szCs w:val="20"/>
              </w:rPr>
              <w:t>единица измерения</w:t>
            </w:r>
          </w:p>
        </w:tc>
        <w:tc>
          <w:tcPr>
            <w:tcW w:w="4111" w:type="dxa"/>
            <w:tcBorders>
              <w:right w:val="single" w:sz="4" w:space="0" w:color="auto"/>
            </w:tcBorders>
            <w:shd w:val="clear" w:color="auto" w:fill="auto"/>
            <w:vAlign w:val="center"/>
          </w:tcPr>
          <w:p w:rsidR="00BF5947" w:rsidRPr="00793223" w:rsidRDefault="00BF5947" w:rsidP="00762966">
            <w:pPr>
              <w:jc w:val="center"/>
              <w:rPr>
                <w:sz w:val="20"/>
                <w:szCs w:val="20"/>
              </w:rPr>
            </w:pPr>
            <w:r w:rsidRPr="00793223">
              <w:rPr>
                <w:b/>
                <w:sz w:val="20"/>
                <w:szCs w:val="20"/>
              </w:rPr>
              <w:t>Значение расчетного показателя</w:t>
            </w:r>
          </w:p>
        </w:tc>
      </w:tr>
    </w:tbl>
    <w:p w:rsidR="00BF5947" w:rsidRPr="00793223" w:rsidRDefault="00BF5947" w:rsidP="00BF5947">
      <w:pPr>
        <w:spacing w:line="20" w:lineRule="exact"/>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2116"/>
        <w:gridCol w:w="2688"/>
        <w:gridCol w:w="1411"/>
        <w:gridCol w:w="2719"/>
      </w:tblGrid>
      <w:tr w:rsidR="00233396" w:rsidRPr="00793223" w:rsidTr="00BF5947">
        <w:trPr>
          <w:tblHeader/>
        </w:trPr>
        <w:tc>
          <w:tcPr>
            <w:tcW w:w="564" w:type="dxa"/>
            <w:vAlign w:val="center"/>
          </w:tcPr>
          <w:p w:rsidR="00BF5947" w:rsidRPr="00793223" w:rsidRDefault="00BF5947" w:rsidP="00762966">
            <w:pPr>
              <w:jc w:val="center"/>
              <w:rPr>
                <w:sz w:val="20"/>
                <w:szCs w:val="20"/>
              </w:rPr>
            </w:pPr>
            <w:r w:rsidRPr="00793223">
              <w:rPr>
                <w:sz w:val="20"/>
                <w:szCs w:val="20"/>
              </w:rPr>
              <w:t>1</w:t>
            </w:r>
          </w:p>
        </w:tc>
        <w:tc>
          <w:tcPr>
            <w:tcW w:w="2116" w:type="dxa"/>
            <w:shd w:val="clear" w:color="auto" w:fill="auto"/>
            <w:vAlign w:val="center"/>
          </w:tcPr>
          <w:p w:rsidR="00BF5947" w:rsidRPr="00793223" w:rsidRDefault="00BF5947" w:rsidP="00762966">
            <w:pPr>
              <w:jc w:val="center"/>
              <w:rPr>
                <w:sz w:val="20"/>
                <w:szCs w:val="20"/>
              </w:rPr>
            </w:pPr>
            <w:r w:rsidRPr="00793223">
              <w:rPr>
                <w:sz w:val="20"/>
                <w:szCs w:val="20"/>
              </w:rPr>
              <w:t>2</w:t>
            </w:r>
          </w:p>
        </w:tc>
        <w:tc>
          <w:tcPr>
            <w:tcW w:w="2688" w:type="dxa"/>
            <w:shd w:val="clear" w:color="auto" w:fill="auto"/>
            <w:vAlign w:val="center"/>
          </w:tcPr>
          <w:p w:rsidR="00BF5947" w:rsidRPr="00793223" w:rsidRDefault="00BF5947" w:rsidP="00762966">
            <w:pPr>
              <w:jc w:val="center"/>
              <w:rPr>
                <w:sz w:val="20"/>
                <w:szCs w:val="20"/>
              </w:rPr>
            </w:pPr>
            <w:r w:rsidRPr="00793223">
              <w:rPr>
                <w:sz w:val="20"/>
                <w:szCs w:val="20"/>
              </w:rPr>
              <w:t>3</w:t>
            </w:r>
          </w:p>
        </w:tc>
        <w:tc>
          <w:tcPr>
            <w:tcW w:w="4130" w:type="dxa"/>
            <w:gridSpan w:val="2"/>
            <w:tcBorders>
              <w:right w:val="single" w:sz="4" w:space="0" w:color="auto"/>
            </w:tcBorders>
            <w:shd w:val="clear" w:color="auto" w:fill="auto"/>
            <w:vAlign w:val="center"/>
          </w:tcPr>
          <w:p w:rsidR="00BF5947" w:rsidRPr="00793223" w:rsidRDefault="00BF5947" w:rsidP="00762966">
            <w:pPr>
              <w:jc w:val="center"/>
              <w:rPr>
                <w:sz w:val="20"/>
                <w:szCs w:val="20"/>
              </w:rPr>
            </w:pPr>
            <w:r w:rsidRPr="00793223">
              <w:rPr>
                <w:sz w:val="20"/>
                <w:szCs w:val="20"/>
              </w:rPr>
              <w:t>4</w:t>
            </w:r>
          </w:p>
        </w:tc>
      </w:tr>
      <w:tr w:rsidR="00233396" w:rsidRPr="00793223" w:rsidTr="00BF5947">
        <w:trPr>
          <w:trHeight w:val="70"/>
        </w:trPr>
        <w:tc>
          <w:tcPr>
            <w:tcW w:w="564" w:type="dxa"/>
            <w:vMerge w:val="restart"/>
          </w:tcPr>
          <w:p w:rsidR="00BF5947" w:rsidRPr="00793223" w:rsidRDefault="00BF5947" w:rsidP="00A57DD2">
            <w:pPr>
              <w:jc w:val="center"/>
              <w:rPr>
                <w:sz w:val="20"/>
                <w:szCs w:val="20"/>
              </w:rPr>
            </w:pPr>
            <w:r w:rsidRPr="00793223">
              <w:rPr>
                <w:sz w:val="20"/>
                <w:szCs w:val="20"/>
              </w:rPr>
              <w:t>1</w:t>
            </w:r>
          </w:p>
          <w:p w:rsidR="0072280B" w:rsidRPr="00793223" w:rsidRDefault="0072280B" w:rsidP="00762966">
            <w:pPr>
              <w:rPr>
                <w:sz w:val="20"/>
                <w:szCs w:val="20"/>
              </w:rPr>
            </w:pPr>
          </w:p>
          <w:p w:rsidR="0072280B" w:rsidRPr="00793223" w:rsidRDefault="0072280B" w:rsidP="00762966">
            <w:pPr>
              <w:rPr>
                <w:sz w:val="20"/>
                <w:szCs w:val="20"/>
              </w:rPr>
            </w:pPr>
          </w:p>
        </w:tc>
        <w:tc>
          <w:tcPr>
            <w:tcW w:w="2116" w:type="dxa"/>
            <w:vMerge w:val="restart"/>
            <w:shd w:val="clear" w:color="auto" w:fill="auto"/>
          </w:tcPr>
          <w:p w:rsidR="00BF5947" w:rsidRPr="00793223" w:rsidRDefault="00BF5947" w:rsidP="00BF5947">
            <w:pPr>
              <w:rPr>
                <w:sz w:val="20"/>
                <w:szCs w:val="20"/>
              </w:rPr>
            </w:pPr>
            <w:r w:rsidRPr="00793223">
              <w:rPr>
                <w:sz w:val="20"/>
                <w:szCs w:val="20"/>
              </w:rPr>
              <w:t>Общедоступные библиотеки</w:t>
            </w:r>
            <w:r w:rsidR="00762966" w:rsidRPr="00793223">
              <w:rPr>
                <w:sz w:val="20"/>
                <w:szCs w:val="20"/>
              </w:rPr>
              <w:t xml:space="preserve"> </w:t>
            </w:r>
            <w:r w:rsidR="00762966" w:rsidRPr="00793223">
              <w:rPr>
                <w:sz w:val="20"/>
              </w:rPr>
              <w:t>[1, 2, 3, 4]:</w:t>
            </w:r>
          </w:p>
          <w:p w:rsidR="00BF5947" w:rsidRPr="00793223" w:rsidRDefault="00BF5947" w:rsidP="00BF5947">
            <w:pPr>
              <w:rPr>
                <w:sz w:val="20"/>
                <w:szCs w:val="20"/>
              </w:rPr>
            </w:pPr>
          </w:p>
        </w:tc>
        <w:tc>
          <w:tcPr>
            <w:tcW w:w="2688" w:type="dxa"/>
            <w:shd w:val="clear" w:color="auto" w:fill="auto"/>
          </w:tcPr>
          <w:p w:rsidR="00BF5947" w:rsidRPr="00645FC1" w:rsidRDefault="00BF5947" w:rsidP="00BF5947">
            <w:pPr>
              <w:rPr>
                <w:sz w:val="20"/>
                <w:szCs w:val="20"/>
              </w:rPr>
            </w:pPr>
            <w:r w:rsidRPr="00645FC1">
              <w:rPr>
                <w:sz w:val="20"/>
                <w:szCs w:val="20"/>
              </w:rPr>
              <w:t>Уровень обеспеченности, объектов</w:t>
            </w:r>
            <w:r w:rsidR="00645FC1" w:rsidRPr="00645FC1">
              <w:rPr>
                <w:sz w:val="20"/>
                <w:szCs w:val="20"/>
              </w:rPr>
              <w:t xml:space="preserve"> на муниципальный район </w:t>
            </w:r>
          </w:p>
          <w:p w:rsidR="0072280B" w:rsidRPr="00B16D89" w:rsidRDefault="0072280B" w:rsidP="00BF5947">
            <w:pPr>
              <w:rPr>
                <w:sz w:val="20"/>
                <w:szCs w:val="20"/>
                <w:highlight w:val="green"/>
              </w:rPr>
            </w:pPr>
          </w:p>
          <w:p w:rsidR="0072280B" w:rsidRPr="00B16D89" w:rsidRDefault="0072280B" w:rsidP="00BF5947">
            <w:pPr>
              <w:rPr>
                <w:sz w:val="20"/>
                <w:szCs w:val="20"/>
                <w:highlight w:val="green"/>
              </w:rPr>
            </w:pPr>
          </w:p>
        </w:tc>
        <w:tc>
          <w:tcPr>
            <w:tcW w:w="4130" w:type="dxa"/>
            <w:gridSpan w:val="2"/>
            <w:tcBorders>
              <w:right w:val="single" w:sz="4" w:space="0" w:color="auto"/>
            </w:tcBorders>
            <w:shd w:val="clear" w:color="auto" w:fill="auto"/>
          </w:tcPr>
          <w:p w:rsidR="00BF5947" w:rsidRPr="00B16D89" w:rsidRDefault="00B16D89" w:rsidP="0041277B">
            <w:pPr>
              <w:rPr>
                <w:sz w:val="20"/>
                <w:szCs w:val="20"/>
                <w:highlight w:val="green"/>
              </w:rPr>
            </w:pPr>
            <w:r w:rsidRPr="00645FC1">
              <w:rPr>
                <w:sz w:val="20"/>
              </w:rPr>
              <w:t>1 объект на населенный пункт</w:t>
            </w:r>
            <w:r w:rsidR="00645FC1" w:rsidRPr="00645FC1">
              <w:rPr>
                <w:sz w:val="20"/>
              </w:rPr>
              <w:t xml:space="preserve"> </w:t>
            </w:r>
          </w:p>
        </w:tc>
      </w:tr>
      <w:tr w:rsidR="00233396" w:rsidRPr="00793223" w:rsidTr="00BF5947">
        <w:trPr>
          <w:trHeight w:val="198"/>
        </w:trPr>
        <w:tc>
          <w:tcPr>
            <w:tcW w:w="564" w:type="dxa"/>
            <w:vMerge/>
          </w:tcPr>
          <w:p w:rsidR="00BF5947" w:rsidRPr="00793223" w:rsidRDefault="00BF5947" w:rsidP="00762966">
            <w:pPr>
              <w:rPr>
                <w:sz w:val="20"/>
                <w:szCs w:val="20"/>
              </w:rPr>
            </w:pPr>
          </w:p>
        </w:tc>
        <w:tc>
          <w:tcPr>
            <w:tcW w:w="2116" w:type="dxa"/>
            <w:vMerge/>
            <w:shd w:val="clear" w:color="auto" w:fill="auto"/>
          </w:tcPr>
          <w:p w:rsidR="00BF5947" w:rsidRPr="00793223" w:rsidRDefault="00BF5947" w:rsidP="00762966">
            <w:pPr>
              <w:rPr>
                <w:sz w:val="20"/>
                <w:szCs w:val="20"/>
              </w:rPr>
            </w:pPr>
          </w:p>
        </w:tc>
        <w:tc>
          <w:tcPr>
            <w:tcW w:w="2688" w:type="dxa"/>
            <w:shd w:val="clear" w:color="auto" w:fill="auto"/>
          </w:tcPr>
          <w:p w:rsidR="00BF5947" w:rsidRPr="00645FC1" w:rsidRDefault="00BF5947" w:rsidP="00762966">
            <w:pPr>
              <w:rPr>
                <w:sz w:val="20"/>
                <w:szCs w:val="20"/>
              </w:rPr>
            </w:pPr>
            <w:r w:rsidRPr="00645FC1">
              <w:rPr>
                <w:sz w:val="20"/>
              </w:rPr>
              <w:t>Территориальная доступность, минут</w:t>
            </w:r>
          </w:p>
        </w:tc>
        <w:tc>
          <w:tcPr>
            <w:tcW w:w="4130" w:type="dxa"/>
            <w:gridSpan w:val="2"/>
            <w:tcBorders>
              <w:right w:val="single" w:sz="4" w:space="0" w:color="auto"/>
            </w:tcBorders>
            <w:shd w:val="clear" w:color="auto" w:fill="auto"/>
          </w:tcPr>
          <w:p w:rsidR="00BF5947" w:rsidRPr="00645FC1" w:rsidRDefault="00BF5947" w:rsidP="00762966">
            <w:pPr>
              <w:rPr>
                <w:sz w:val="20"/>
              </w:rPr>
            </w:pPr>
            <w:r w:rsidRPr="00645FC1">
              <w:rPr>
                <w:sz w:val="20"/>
              </w:rPr>
              <w:t>Транспортная доступность – 30</w:t>
            </w:r>
          </w:p>
        </w:tc>
      </w:tr>
      <w:tr w:rsidR="00233396" w:rsidRPr="00793223" w:rsidTr="00BF5947">
        <w:trPr>
          <w:trHeight w:val="64"/>
        </w:trPr>
        <w:tc>
          <w:tcPr>
            <w:tcW w:w="564" w:type="dxa"/>
          </w:tcPr>
          <w:p w:rsidR="00BF5947" w:rsidRPr="00793223" w:rsidRDefault="00BF5947" w:rsidP="00A57DD2">
            <w:pPr>
              <w:jc w:val="center"/>
              <w:rPr>
                <w:sz w:val="20"/>
                <w:szCs w:val="20"/>
              </w:rPr>
            </w:pPr>
            <w:r w:rsidRPr="00793223">
              <w:rPr>
                <w:sz w:val="20"/>
                <w:szCs w:val="20"/>
              </w:rPr>
              <w:t>2</w:t>
            </w:r>
          </w:p>
        </w:tc>
        <w:tc>
          <w:tcPr>
            <w:tcW w:w="2116" w:type="dxa"/>
            <w:shd w:val="clear" w:color="auto" w:fill="auto"/>
          </w:tcPr>
          <w:p w:rsidR="00BF5947" w:rsidRPr="00793223" w:rsidRDefault="00BF5947" w:rsidP="00762966">
            <w:pPr>
              <w:rPr>
                <w:sz w:val="20"/>
                <w:szCs w:val="20"/>
              </w:rPr>
            </w:pPr>
            <w:r w:rsidRPr="00793223">
              <w:rPr>
                <w:sz w:val="20"/>
                <w:szCs w:val="20"/>
              </w:rPr>
              <w:t xml:space="preserve">Детские библиотеки </w:t>
            </w:r>
          </w:p>
        </w:tc>
        <w:tc>
          <w:tcPr>
            <w:tcW w:w="2688" w:type="dxa"/>
            <w:shd w:val="clear" w:color="auto" w:fill="auto"/>
            <w:vAlign w:val="center"/>
          </w:tcPr>
          <w:p w:rsidR="00BF5947" w:rsidRPr="00645FC1" w:rsidRDefault="00BF5947" w:rsidP="00762966">
            <w:pPr>
              <w:rPr>
                <w:sz w:val="20"/>
                <w:szCs w:val="20"/>
              </w:rPr>
            </w:pPr>
            <w:r w:rsidRPr="00645FC1">
              <w:rPr>
                <w:sz w:val="20"/>
                <w:szCs w:val="20"/>
              </w:rPr>
              <w:t>Уровень обеспеченности, объектов на муниципальный район</w:t>
            </w:r>
          </w:p>
        </w:tc>
        <w:tc>
          <w:tcPr>
            <w:tcW w:w="4130" w:type="dxa"/>
            <w:gridSpan w:val="2"/>
            <w:tcBorders>
              <w:right w:val="single" w:sz="4" w:space="0" w:color="auto"/>
            </w:tcBorders>
            <w:shd w:val="clear" w:color="auto" w:fill="auto"/>
          </w:tcPr>
          <w:p w:rsidR="00BF5947" w:rsidRPr="00645FC1" w:rsidRDefault="00BF5947" w:rsidP="00762966">
            <w:pPr>
              <w:suppressAutoHyphens/>
              <w:rPr>
                <w:sz w:val="20"/>
              </w:rPr>
            </w:pPr>
            <w:r w:rsidRPr="00645FC1">
              <w:rPr>
                <w:sz w:val="20"/>
              </w:rPr>
              <w:t xml:space="preserve">1 </w:t>
            </w:r>
            <w:r w:rsidRPr="00645FC1">
              <w:rPr>
                <w:sz w:val="20"/>
                <w:lang w:val="en-US"/>
              </w:rPr>
              <w:t>[</w:t>
            </w:r>
            <w:r w:rsidRPr="00645FC1">
              <w:rPr>
                <w:sz w:val="20"/>
              </w:rPr>
              <w:t>5, 6</w:t>
            </w:r>
            <w:r w:rsidRPr="00645FC1">
              <w:rPr>
                <w:sz w:val="20"/>
                <w:lang w:val="en-US"/>
              </w:rPr>
              <w:t>]</w:t>
            </w:r>
          </w:p>
        </w:tc>
      </w:tr>
      <w:tr w:rsidR="00233396" w:rsidRPr="00793223" w:rsidTr="00BF5947">
        <w:trPr>
          <w:trHeight w:val="64"/>
        </w:trPr>
        <w:tc>
          <w:tcPr>
            <w:tcW w:w="564" w:type="dxa"/>
            <w:vMerge w:val="restart"/>
          </w:tcPr>
          <w:p w:rsidR="00BF5947" w:rsidRPr="00793223" w:rsidRDefault="00BF5947" w:rsidP="00A57DD2">
            <w:pPr>
              <w:suppressAutoHyphens/>
              <w:jc w:val="center"/>
              <w:rPr>
                <w:sz w:val="20"/>
              </w:rPr>
            </w:pPr>
            <w:r w:rsidRPr="00793223">
              <w:rPr>
                <w:sz w:val="20"/>
              </w:rPr>
              <w:t>3</w:t>
            </w:r>
          </w:p>
          <w:p w:rsidR="00BF5947" w:rsidRPr="00793223" w:rsidRDefault="00BF5947" w:rsidP="00A57DD2">
            <w:pPr>
              <w:jc w:val="center"/>
              <w:rPr>
                <w:sz w:val="20"/>
              </w:rPr>
            </w:pPr>
          </w:p>
        </w:tc>
        <w:tc>
          <w:tcPr>
            <w:tcW w:w="2116" w:type="dxa"/>
            <w:vMerge w:val="restart"/>
            <w:shd w:val="clear" w:color="auto" w:fill="auto"/>
          </w:tcPr>
          <w:p w:rsidR="00BF5947" w:rsidRPr="00793223" w:rsidRDefault="00BF5947" w:rsidP="00762966">
            <w:pPr>
              <w:suppressAutoHyphens/>
              <w:rPr>
                <w:sz w:val="20"/>
              </w:rPr>
            </w:pPr>
            <w:r w:rsidRPr="00793223">
              <w:rPr>
                <w:sz w:val="20"/>
              </w:rPr>
              <w:t xml:space="preserve">Музеи </w:t>
            </w:r>
          </w:p>
        </w:tc>
        <w:tc>
          <w:tcPr>
            <w:tcW w:w="2688" w:type="dxa"/>
            <w:shd w:val="clear" w:color="auto" w:fill="auto"/>
            <w:vAlign w:val="center"/>
          </w:tcPr>
          <w:p w:rsidR="00BF5947" w:rsidRPr="00645FC1" w:rsidRDefault="00BF5947" w:rsidP="00BF5947">
            <w:pPr>
              <w:rPr>
                <w:sz w:val="20"/>
                <w:szCs w:val="20"/>
              </w:rPr>
            </w:pPr>
            <w:r w:rsidRPr="00645FC1">
              <w:rPr>
                <w:sz w:val="20"/>
              </w:rPr>
              <w:t>Уровень обеспеченности, объектов на муниципальный район</w:t>
            </w:r>
          </w:p>
        </w:tc>
        <w:tc>
          <w:tcPr>
            <w:tcW w:w="4130" w:type="dxa"/>
            <w:gridSpan w:val="2"/>
            <w:tcBorders>
              <w:right w:val="single" w:sz="4" w:space="0" w:color="auto"/>
            </w:tcBorders>
            <w:shd w:val="clear" w:color="auto" w:fill="auto"/>
          </w:tcPr>
          <w:p w:rsidR="00BF5947" w:rsidRPr="00645FC1" w:rsidRDefault="00BF5947" w:rsidP="00762966">
            <w:pPr>
              <w:rPr>
                <w:sz w:val="20"/>
              </w:rPr>
            </w:pPr>
            <w:r w:rsidRPr="00645FC1">
              <w:rPr>
                <w:sz w:val="20"/>
              </w:rPr>
              <w:t xml:space="preserve">Краеведческие музеи – 1 </w:t>
            </w:r>
            <w:r w:rsidRPr="00645FC1">
              <w:rPr>
                <w:sz w:val="20"/>
                <w:lang w:val="en-US"/>
              </w:rPr>
              <w:t>[</w:t>
            </w:r>
            <w:r w:rsidRPr="00645FC1">
              <w:rPr>
                <w:sz w:val="20"/>
              </w:rPr>
              <w:t>6, 7</w:t>
            </w:r>
            <w:r w:rsidRPr="00645FC1">
              <w:rPr>
                <w:sz w:val="20"/>
                <w:lang w:val="en-US"/>
              </w:rPr>
              <w:t>]</w:t>
            </w:r>
          </w:p>
        </w:tc>
      </w:tr>
      <w:tr w:rsidR="00233396" w:rsidRPr="00793223" w:rsidTr="00BF5947">
        <w:trPr>
          <w:trHeight w:val="64"/>
        </w:trPr>
        <w:tc>
          <w:tcPr>
            <w:tcW w:w="564" w:type="dxa"/>
            <w:vMerge/>
          </w:tcPr>
          <w:p w:rsidR="00BF5947" w:rsidRPr="00793223" w:rsidRDefault="00BF5947" w:rsidP="00A57DD2">
            <w:pPr>
              <w:jc w:val="center"/>
              <w:rPr>
                <w:sz w:val="20"/>
                <w:szCs w:val="20"/>
              </w:rPr>
            </w:pPr>
          </w:p>
        </w:tc>
        <w:tc>
          <w:tcPr>
            <w:tcW w:w="2116" w:type="dxa"/>
            <w:vMerge/>
            <w:shd w:val="clear" w:color="auto" w:fill="auto"/>
          </w:tcPr>
          <w:p w:rsidR="00BF5947" w:rsidRPr="00793223" w:rsidRDefault="00BF5947" w:rsidP="00762966">
            <w:pPr>
              <w:rPr>
                <w:sz w:val="20"/>
                <w:szCs w:val="20"/>
              </w:rPr>
            </w:pPr>
          </w:p>
        </w:tc>
        <w:tc>
          <w:tcPr>
            <w:tcW w:w="2688" w:type="dxa"/>
            <w:shd w:val="clear" w:color="auto" w:fill="auto"/>
            <w:vAlign w:val="center"/>
          </w:tcPr>
          <w:p w:rsidR="00BF5947" w:rsidRPr="00645FC1" w:rsidRDefault="00BF5947" w:rsidP="00762966">
            <w:pPr>
              <w:rPr>
                <w:sz w:val="20"/>
                <w:szCs w:val="20"/>
              </w:rPr>
            </w:pPr>
            <w:r w:rsidRPr="00645FC1">
              <w:rPr>
                <w:sz w:val="20"/>
              </w:rPr>
              <w:t>Размер земельного участка, га</w:t>
            </w:r>
          </w:p>
        </w:tc>
        <w:tc>
          <w:tcPr>
            <w:tcW w:w="4130" w:type="dxa"/>
            <w:gridSpan w:val="2"/>
            <w:tcBorders>
              <w:right w:val="single" w:sz="4" w:space="0" w:color="auto"/>
            </w:tcBorders>
            <w:shd w:val="clear" w:color="auto" w:fill="auto"/>
          </w:tcPr>
          <w:p w:rsidR="00BF5947" w:rsidRPr="00645FC1" w:rsidRDefault="00BF5947" w:rsidP="00762966">
            <w:pPr>
              <w:rPr>
                <w:sz w:val="20"/>
              </w:rPr>
            </w:pPr>
            <w:r w:rsidRPr="00645FC1">
              <w:rPr>
                <w:sz w:val="20"/>
              </w:rPr>
              <w:t>0,5</w:t>
            </w:r>
          </w:p>
        </w:tc>
      </w:tr>
      <w:tr w:rsidR="00645FC1" w:rsidRPr="00793223" w:rsidTr="00645FC1">
        <w:trPr>
          <w:trHeight w:val="1015"/>
        </w:trPr>
        <w:tc>
          <w:tcPr>
            <w:tcW w:w="564" w:type="dxa"/>
            <w:vMerge w:val="restart"/>
          </w:tcPr>
          <w:p w:rsidR="00645FC1" w:rsidRPr="00793223" w:rsidRDefault="00645FC1" w:rsidP="00A57DD2">
            <w:pPr>
              <w:suppressAutoHyphens/>
              <w:jc w:val="center"/>
              <w:rPr>
                <w:sz w:val="20"/>
              </w:rPr>
            </w:pPr>
            <w:r w:rsidRPr="00793223">
              <w:rPr>
                <w:sz w:val="20"/>
              </w:rPr>
              <w:t>4</w:t>
            </w:r>
          </w:p>
        </w:tc>
        <w:tc>
          <w:tcPr>
            <w:tcW w:w="2116" w:type="dxa"/>
            <w:vMerge w:val="restart"/>
            <w:shd w:val="clear" w:color="auto" w:fill="auto"/>
          </w:tcPr>
          <w:p w:rsidR="00645FC1" w:rsidRPr="00793223" w:rsidRDefault="00645FC1" w:rsidP="00762966">
            <w:pPr>
              <w:suppressAutoHyphens/>
              <w:rPr>
                <w:sz w:val="20"/>
              </w:rPr>
            </w:pPr>
            <w:r w:rsidRPr="00793223">
              <w:rPr>
                <w:sz w:val="20"/>
              </w:rPr>
              <w:t xml:space="preserve">Объект культурно-досугового (клубного) типа </w:t>
            </w:r>
          </w:p>
        </w:tc>
        <w:tc>
          <w:tcPr>
            <w:tcW w:w="2688" w:type="dxa"/>
            <w:vMerge w:val="restart"/>
            <w:shd w:val="clear" w:color="auto" w:fill="auto"/>
            <w:vAlign w:val="center"/>
          </w:tcPr>
          <w:p w:rsidR="00645FC1" w:rsidRPr="00645FC1" w:rsidRDefault="00645FC1" w:rsidP="00762966">
            <w:pPr>
              <w:rPr>
                <w:sz w:val="20"/>
                <w:szCs w:val="20"/>
              </w:rPr>
            </w:pPr>
            <w:r w:rsidRPr="00645FC1">
              <w:rPr>
                <w:sz w:val="20"/>
                <w:szCs w:val="20"/>
              </w:rPr>
              <w:t xml:space="preserve">Уровень обеспеченности, </w:t>
            </w:r>
          </w:p>
          <w:p w:rsidR="00645FC1" w:rsidRPr="00645FC1" w:rsidRDefault="00645FC1" w:rsidP="00762966">
            <w:pPr>
              <w:rPr>
                <w:sz w:val="20"/>
                <w:szCs w:val="20"/>
              </w:rPr>
            </w:pPr>
            <w:r w:rsidRPr="00645FC1">
              <w:rPr>
                <w:sz w:val="20"/>
                <w:szCs w:val="20"/>
              </w:rPr>
              <w:t>мест на 1 тыс. человек</w:t>
            </w:r>
          </w:p>
        </w:tc>
        <w:tc>
          <w:tcPr>
            <w:tcW w:w="4130" w:type="dxa"/>
            <w:gridSpan w:val="2"/>
            <w:tcBorders>
              <w:right w:val="single" w:sz="4" w:space="0" w:color="auto"/>
            </w:tcBorders>
            <w:shd w:val="clear" w:color="auto" w:fill="auto"/>
          </w:tcPr>
          <w:p w:rsidR="00645FC1" w:rsidRPr="00645FC1" w:rsidRDefault="00645FC1" w:rsidP="00762966">
            <w:pPr>
              <w:rPr>
                <w:sz w:val="20"/>
              </w:rPr>
            </w:pPr>
            <w:r w:rsidRPr="00645FC1">
              <w:rPr>
                <w:sz w:val="20"/>
              </w:rPr>
              <w:t>Для групповых систем расселения (отдельных населенных пунктов) с численностью населения, человек [2, 3, 8, 9, 10]:</w:t>
            </w:r>
          </w:p>
        </w:tc>
      </w:tr>
      <w:tr w:rsidR="00B16D89" w:rsidRPr="00793223" w:rsidTr="00B16D89">
        <w:trPr>
          <w:trHeight w:val="182"/>
        </w:trPr>
        <w:tc>
          <w:tcPr>
            <w:tcW w:w="564" w:type="dxa"/>
            <w:vMerge/>
          </w:tcPr>
          <w:p w:rsidR="00B16D89" w:rsidRPr="00793223" w:rsidRDefault="00B16D89" w:rsidP="00B16D89">
            <w:pPr>
              <w:rPr>
                <w:sz w:val="20"/>
              </w:rPr>
            </w:pPr>
          </w:p>
        </w:tc>
        <w:tc>
          <w:tcPr>
            <w:tcW w:w="2116" w:type="dxa"/>
            <w:vMerge/>
            <w:shd w:val="clear" w:color="auto" w:fill="auto"/>
          </w:tcPr>
          <w:p w:rsidR="00B16D89" w:rsidRPr="00793223" w:rsidRDefault="00B16D89" w:rsidP="00B16D89">
            <w:pPr>
              <w:suppressAutoHyphens/>
              <w:rPr>
                <w:sz w:val="20"/>
              </w:rPr>
            </w:pPr>
          </w:p>
        </w:tc>
        <w:tc>
          <w:tcPr>
            <w:tcW w:w="2688" w:type="dxa"/>
            <w:vMerge/>
            <w:shd w:val="clear" w:color="auto" w:fill="auto"/>
            <w:vAlign w:val="center"/>
          </w:tcPr>
          <w:p w:rsidR="00B16D89" w:rsidRPr="00645FC1" w:rsidRDefault="00B16D89" w:rsidP="00B16D89">
            <w:pPr>
              <w:rPr>
                <w:sz w:val="20"/>
                <w:szCs w:val="20"/>
              </w:rPr>
            </w:pPr>
          </w:p>
        </w:tc>
        <w:tc>
          <w:tcPr>
            <w:tcW w:w="1411" w:type="dxa"/>
            <w:tcBorders>
              <w:right w:val="single" w:sz="4" w:space="0" w:color="auto"/>
            </w:tcBorders>
            <w:shd w:val="clear" w:color="auto" w:fill="auto"/>
          </w:tcPr>
          <w:p w:rsidR="00B16D89" w:rsidRPr="00645FC1" w:rsidRDefault="00B16D89" w:rsidP="00B16D89">
            <w:pPr>
              <w:rPr>
                <w:sz w:val="20"/>
              </w:rPr>
            </w:pPr>
            <w:r w:rsidRPr="00645FC1">
              <w:rPr>
                <w:sz w:val="20"/>
              </w:rPr>
              <w:t>до 500</w:t>
            </w:r>
          </w:p>
        </w:tc>
        <w:tc>
          <w:tcPr>
            <w:tcW w:w="2719" w:type="dxa"/>
            <w:tcBorders>
              <w:right w:val="single" w:sz="4" w:space="0" w:color="auto"/>
            </w:tcBorders>
            <w:shd w:val="clear" w:color="auto" w:fill="auto"/>
          </w:tcPr>
          <w:p w:rsidR="00B16D89" w:rsidRPr="00645FC1" w:rsidRDefault="00B16D89" w:rsidP="00B16D89">
            <w:pPr>
              <w:jc w:val="center"/>
              <w:rPr>
                <w:sz w:val="20"/>
              </w:rPr>
            </w:pPr>
            <w:r w:rsidRPr="00645FC1">
              <w:rPr>
                <w:sz w:val="20"/>
              </w:rPr>
              <w:t>130</w:t>
            </w:r>
          </w:p>
        </w:tc>
      </w:tr>
      <w:tr w:rsidR="00B16D89" w:rsidRPr="00793223" w:rsidTr="00B16D89">
        <w:trPr>
          <w:trHeight w:val="64"/>
        </w:trPr>
        <w:tc>
          <w:tcPr>
            <w:tcW w:w="564" w:type="dxa"/>
            <w:vMerge/>
          </w:tcPr>
          <w:p w:rsidR="00B16D89" w:rsidRPr="00793223" w:rsidRDefault="00B16D89" w:rsidP="00B16D89">
            <w:pPr>
              <w:rPr>
                <w:sz w:val="20"/>
              </w:rPr>
            </w:pPr>
          </w:p>
        </w:tc>
        <w:tc>
          <w:tcPr>
            <w:tcW w:w="2116" w:type="dxa"/>
            <w:vMerge/>
            <w:shd w:val="clear" w:color="auto" w:fill="auto"/>
          </w:tcPr>
          <w:p w:rsidR="00B16D89" w:rsidRPr="00793223" w:rsidRDefault="00B16D89" w:rsidP="00B16D89">
            <w:pPr>
              <w:suppressAutoHyphens/>
              <w:rPr>
                <w:sz w:val="20"/>
              </w:rPr>
            </w:pPr>
          </w:p>
        </w:tc>
        <w:tc>
          <w:tcPr>
            <w:tcW w:w="2688" w:type="dxa"/>
            <w:vMerge/>
            <w:shd w:val="clear" w:color="auto" w:fill="auto"/>
            <w:vAlign w:val="center"/>
          </w:tcPr>
          <w:p w:rsidR="00B16D89" w:rsidRPr="00645FC1" w:rsidRDefault="00B16D89" w:rsidP="00B16D89">
            <w:pPr>
              <w:rPr>
                <w:sz w:val="20"/>
                <w:szCs w:val="20"/>
              </w:rPr>
            </w:pPr>
          </w:p>
        </w:tc>
        <w:tc>
          <w:tcPr>
            <w:tcW w:w="1411" w:type="dxa"/>
            <w:tcBorders>
              <w:right w:val="single" w:sz="4" w:space="0" w:color="auto"/>
            </w:tcBorders>
            <w:shd w:val="clear" w:color="auto" w:fill="auto"/>
          </w:tcPr>
          <w:p w:rsidR="00B16D89" w:rsidRPr="00645FC1" w:rsidRDefault="00B16D89" w:rsidP="00B16D89">
            <w:pPr>
              <w:rPr>
                <w:sz w:val="20"/>
              </w:rPr>
            </w:pPr>
            <w:r w:rsidRPr="00645FC1">
              <w:rPr>
                <w:sz w:val="20"/>
              </w:rPr>
              <w:t>500–1000</w:t>
            </w:r>
          </w:p>
        </w:tc>
        <w:tc>
          <w:tcPr>
            <w:tcW w:w="2719" w:type="dxa"/>
            <w:tcBorders>
              <w:right w:val="single" w:sz="4" w:space="0" w:color="auto"/>
            </w:tcBorders>
            <w:shd w:val="clear" w:color="auto" w:fill="auto"/>
          </w:tcPr>
          <w:p w:rsidR="00B16D89" w:rsidRPr="00645FC1" w:rsidRDefault="00B16D89" w:rsidP="00B16D89">
            <w:pPr>
              <w:jc w:val="center"/>
              <w:rPr>
                <w:sz w:val="20"/>
              </w:rPr>
            </w:pPr>
            <w:r w:rsidRPr="00645FC1">
              <w:rPr>
                <w:sz w:val="20"/>
              </w:rPr>
              <w:t>160</w:t>
            </w:r>
          </w:p>
        </w:tc>
      </w:tr>
      <w:tr w:rsidR="00B16D89" w:rsidRPr="00793223" w:rsidTr="00B16D89">
        <w:trPr>
          <w:trHeight w:val="64"/>
        </w:trPr>
        <w:tc>
          <w:tcPr>
            <w:tcW w:w="564" w:type="dxa"/>
            <w:vMerge/>
          </w:tcPr>
          <w:p w:rsidR="00B16D89" w:rsidRPr="00793223" w:rsidRDefault="00B16D89" w:rsidP="00B16D89">
            <w:pPr>
              <w:rPr>
                <w:sz w:val="20"/>
              </w:rPr>
            </w:pPr>
          </w:p>
        </w:tc>
        <w:tc>
          <w:tcPr>
            <w:tcW w:w="2116" w:type="dxa"/>
            <w:vMerge/>
            <w:shd w:val="clear" w:color="auto" w:fill="auto"/>
          </w:tcPr>
          <w:p w:rsidR="00B16D89" w:rsidRPr="00793223" w:rsidRDefault="00B16D89" w:rsidP="00B16D89">
            <w:pPr>
              <w:suppressAutoHyphens/>
              <w:rPr>
                <w:sz w:val="20"/>
              </w:rPr>
            </w:pPr>
          </w:p>
        </w:tc>
        <w:tc>
          <w:tcPr>
            <w:tcW w:w="2688" w:type="dxa"/>
            <w:vMerge/>
            <w:shd w:val="clear" w:color="auto" w:fill="auto"/>
            <w:vAlign w:val="center"/>
          </w:tcPr>
          <w:p w:rsidR="00B16D89" w:rsidRPr="00645FC1" w:rsidRDefault="00B16D89" w:rsidP="00B16D89">
            <w:pPr>
              <w:rPr>
                <w:sz w:val="20"/>
                <w:szCs w:val="20"/>
              </w:rPr>
            </w:pPr>
          </w:p>
        </w:tc>
        <w:tc>
          <w:tcPr>
            <w:tcW w:w="1411" w:type="dxa"/>
            <w:tcBorders>
              <w:right w:val="single" w:sz="4" w:space="0" w:color="auto"/>
            </w:tcBorders>
            <w:shd w:val="clear" w:color="auto" w:fill="auto"/>
          </w:tcPr>
          <w:p w:rsidR="00B16D89" w:rsidRPr="00645FC1" w:rsidRDefault="00B16D89" w:rsidP="00B16D89">
            <w:pPr>
              <w:rPr>
                <w:sz w:val="20"/>
              </w:rPr>
            </w:pPr>
            <w:r w:rsidRPr="00645FC1">
              <w:rPr>
                <w:sz w:val="20"/>
              </w:rPr>
              <w:t>1000–2000</w:t>
            </w:r>
          </w:p>
        </w:tc>
        <w:tc>
          <w:tcPr>
            <w:tcW w:w="2719" w:type="dxa"/>
            <w:tcBorders>
              <w:right w:val="single" w:sz="4" w:space="0" w:color="auto"/>
            </w:tcBorders>
            <w:shd w:val="clear" w:color="auto" w:fill="auto"/>
          </w:tcPr>
          <w:p w:rsidR="00B16D89" w:rsidRPr="00645FC1" w:rsidRDefault="00B16D89" w:rsidP="00B16D89">
            <w:pPr>
              <w:ind w:left="709" w:hanging="709"/>
              <w:jc w:val="center"/>
              <w:rPr>
                <w:sz w:val="20"/>
              </w:rPr>
            </w:pPr>
            <w:r w:rsidRPr="00645FC1">
              <w:rPr>
                <w:sz w:val="20"/>
              </w:rPr>
              <w:t>150</w:t>
            </w:r>
          </w:p>
        </w:tc>
      </w:tr>
      <w:tr w:rsidR="00B16D89" w:rsidRPr="00793223" w:rsidTr="00B16D89">
        <w:trPr>
          <w:trHeight w:val="64"/>
        </w:trPr>
        <w:tc>
          <w:tcPr>
            <w:tcW w:w="564" w:type="dxa"/>
            <w:vMerge/>
          </w:tcPr>
          <w:p w:rsidR="00B16D89" w:rsidRPr="00793223" w:rsidRDefault="00B16D89" w:rsidP="00B16D89">
            <w:pPr>
              <w:rPr>
                <w:sz w:val="20"/>
              </w:rPr>
            </w:pPr>
          </w:p>
        </w:tc>
        <w:tc>
          <w:tcPr>
            <w:tcW w:w="2116" w:type="dxa"/>
            <w:vMerge/>
            <w:shd w:val="clear" w:color="auto" w:fill="auto"/>
          </w:tcPr>
          <w:p w:rsidR="00B16D89" w:rsidRPr="00793223" w:rsidRDefault="00B16D89" w:rsidP="00B16D89">
            <w:pPr>
              <w:suppressAutoHyphens/>
              <w:rPr>
                <w:sz w:val="20"/>
              </w:rPr>
            </w:pPr>
          </w:p>
        </w:tc>
        <w:tc>
          <w:tcPr>
            <w:tcW w:w="2688" w:type="dxa"/>
            <w:vMerge/>
            <w:shd w:val="clear" w:color="auto" w:fill="auto"/>
            <w:vAlign w:val="center"/>
          </w:tcPr>
          <w:p w:rsidR="00B16D89" w:rsidRPr="00645FC1" w:rsidRDefault="00B16D89" w:rsidP="00B16D89">
            <w:pPr>
              <w:rPr>
                <w:sz w:val="20"/>
                <w:szCs w:val="20"/>
              </w:rPr>
            </w:pPr>
          </w:p>
        </w:tc>
        <w:tc>
          <w:tcPr>
            <w:tcW w:w="1411" w:type="dxa"/>
            <w:tcBorders>
              <w:right w:val="single" w:sz="4" w:space="0" w:color="auto"/>
            </w:tcBorders>
            <w:shd w:val="clear" w:color="auto" w:fill="auto"/>
          </w:tcPr>
          <w:p w:rsidR="00B16D89" w:rsidRPr="00645FC1" w:rsidRDefault="00B16D89" w:rsidP="00B16D89">
            <w:pPr>
              <w:rPr>
                <w:sz w:val="20"/>
              </w:rPr>
            </w:pPr>
            <w:r w:rsidRPr="00645FC1">
              <w:rPr>
                <w:sz w:val="20"/>
              </w:rPr>
              <w:t>2000–5000</w:t>
            </w:r>
          </w:p>
        </w:tc>
        <w:tc>
          <w:tcPr>
            <w:tcW w:w="2719" w:type="dxa"/>
            <w:tcBorders>
              <w:right w:val="single" w:sz="4" w:space="0" w:color="auto"/>
            </w:tcBorders>
            <w:shd w:val="clear" w:color="auto" w:fill="auto"/>
          </w:tcPr>
          <w:p w:rsidR="00B16D89" w:rsidRPr="00645FC1" w:rsidRDefault="00B16D89" w:rsidP="00B16D89">
            <w:pPr>
              <w:jc w:val="center"/>
              <w:rPr>
                <w:sz w:val="20"/>
              </w:rPr>
            </w:pPr>
            <w:r w:rsidRPr="00645FC1">
              <w:rPr>
                <w:sz w:val="20"/>
              </w:rPr>
              <w:t>110</w:t>
            </w:r>
          </w:p>
        </w:tc>
      </w:tr>
      <w:tr w:rsidR="00B16D89" w:rsidRPr="00793223" w:rsidTr="00B16D89">
        <w:trPr>
          <w:trHeight w:val="64"/>
        </w:trPr>
        <w:tc>
          <w:tcPr>
            <w:tcW w:w="564" w:type="dxa"/>
            <w:vMerge/>
          </w:tcPr>
          <w:p w:rsidR="00B16D89" w:rsidRPr="00793223" w:rsidRDefault="00B16D89" w:rsidP="00B16D89">
            <w:pPr>
              <w:rPr>
                <w:sz w:val="20"/>
              </w:rPr>
            </w:pPr>
          </w:p>
        </w:tc>
        <w:tc>
          <w:tcPr>
            <w:tcW w:w="2116" w:type="dxa"/>
            <w:vMerge/>
            <w:shd w:val="clear" w:color="auto" w:fill="auto"/>
          </w:tcPr>
          <w:p w:rsidR="00B16D89" w:rsidRPr="00793223" w:rsidRDefault="00B16D89" w:rsidP="00B16D89">
            <w:pPr>
              <w:suppressAutoHyphens/>
              <w:rPr>
                <w:sz w:val="20"/>
              </w:rPr>
            </w:pPr>
          </w:p>
        </w:tc>
        <w:tc>
          <w:tcPr>
            <w:tcW w:w="2688" w:type="dxa"/>
            <w:vMerge/>
            <w:shd w:val="clear" w:color="auto" w:fill="auto"/>
            <w:vAlign w:val="center"/>
          </w:tcPr>
          <w:p w:rsidR="00B16D89" w:rsidRPr="00645FC1" w:rsidRDefault="00B16D89" w:rsidP="00B16D89">
            <w:pPr>
              <w:rPr>
                <w:sz w:val="20"/>
                <w:szCs w:val="20"/>
              </w:rPr>
            </w:pPr>
          </w:p>
        </w:tc>
        <w:tc>
          <w:tcPr>
            <w:tcW w:w="1411" w:type="dxa"/>
            <w:tcBorders>
              <w:right w:val="single" w:sz="4" w:space="0" w:color="auto"/>
            </w:tcBorders>
            <w:shd w:val="clear" w:color="auto" w:fill="auto"/>
          </w:tcPr>
          <w:p w:rsidR="00B16D89" w:rsidRPr="00645FC1" w:rsidRDefault="00B16D89" w:rsidP="00B16D89">
            <w:pPr>
              <w:rPr>
                <w:sz w:val="20"/>
              </w:rPr>
            </w:pPr>
            <w:r w:rsidRPr="00645FC1">
              <w:rPr>
                <w:sz w:val="20"/>
              </w:rPr>
              <w:t>5000-10000</w:t>
            </w:r>
          </w:p>
        </w:tc>
        <w:tc>
          <w:tcPr>
            <w:tcW w:w="2719" w:type="dxa"/>
            <w:tcBorders>
              <w:right w:val="single" w:sz="4" w:space="0" w:color="auto"/>
            </w:tcBorders>
            <w:shd w:val="clear" w:color="auto" w:fill="auto"/>
          </w:tcPr>
          <w:p w:rsidR="00B16D89" w:rsidRPr="00645FC1" w:rsidRDefault="00B16D89" w:rsidP="00B16D89">
            <w:pPr>
              <w:jc w:val="center"/>
              <w:rPr>
                <w:sz w:val="20"/>
              </w:rPr>
            </w:pPr>
            <w:r w:rsidRPr="00645FC1">
              <w:rPr>
                <w:sz w:val="20"/>
              </w:rPr>
              <w:t>100</w:t>
            </w:r>
          </w:p>
        </w:tc>
      </w:tr>
      <w:tr w:rsidR="00B16D89" w:rsidRPr="00793223" w:rsidTr="00B16D89">
        <w:trPr>
          <w:trHeight w:val="64"/>
        </w:trPr>
        <w:tc>
          <w:tcPr>
            <w:tcW w:w="564" w:type="dxa"/>
            <w:vMerge/>
          </w:tcPr>
          <w:p w:rsidR="00B16D89" w:rsidRPr="00793223" w:rsidRDefault="00B16D89" w:rsidP="00B16D89">
            <w:pPr>
              <w:rPr>
                <w:sz w:val="20"/>
              </w:rPr>
            </w:pPr>
          </w:p>
        </w:tc>
        <w:tc>
          <w:tcPr>
            <w:tcW w:w="2116" w:type="dxa"/>
            <w:vMerge/>
            <w:shd w:val="clear" w:color="auto" w:fill="auto"/>
          </w:tcPr>
          <w:p w:rsidR="00B16D89" w:rsidRPr="00793223" w:rsidRDefault="00B16D89" w:rsidP="00B16D89">
            <w:pPr>
              <w:suppressAutoHyphens/>
              <w:rPr>
                <w:sz w:val="20"/>
              </w:rPr>
            </w:pPr>
          </w:p>
        </w:tc>
        <w:tc>
          <w:tcPr>
            <w:tcW w:w="2688" w:type="dxa"/>
            <w:vMerge/>
            <w:shd w:val="clear" w:color="auto" w:fill="auto"/>
            <w:vAlign w:val="center"/>
          </w:tcPr>
          <w:p w:rsidR="00B16D89" w:rsidRPr="00645FC1" w:rsidRDefault="00B16D89" w:rsidP="00B16D89">
            <w:pPr>
              <w:rPr>
                <w:sz w:val="20"/>
                <w:szCs w:val="20"/>
              </w:rPr>
            </w:pPr>
          </w:p>
        </w:tc>
        <w:tc>
          <w:tcPr>
            <w:tcW w:w="1411" w:type="dxa"/>
            <w:tcBorders>
              <w:right w:val="single" w:sz="4" w:space="0" w:color="auto"/>
            </w:tcBorders>
            <w:shd w:val="clear" w:color="auto" w:fill="auto"/>
          </w:tcPr>
          <w:p w:rsidR="00B16D89" w:rsidRPr="00645FC1" w:rsidRDefault="00B16D89" w:rsidP="00B16D89">
            <w:pPr>
              <w:rPr>
                <w:sz w:val="20"/>
              </w:rPr>
            </w:pPr>
            <w:r w:rsidRPr="00645FC1">
              <w:rPr>
                <w:sz w:val="20"/>
              </w:rPr>
              <w:t>10000–20000</w:t>
            </w:r>
          </w:p>
        </w:tc>
        <w:tc>
          <w:tcPr>
            <w:tcW w:w="2719" w:type="dxa"/>
            <w:tcBorders>
              <w:right w:val="single" w:sz="4" w:space="0" w:color="auto"/>
            </w:tcBorders>
            <w:shd w:val="clear" w:color="auto" w:fill="auto"/>
          </w:tcPr>
          <w:p w:rsidR="00B16D89" w:rsidRPr="00645FC1" w:rsidRDefault="00B16D89" w:rsidP="00B16D89">
            <w:pPr>
              <w:jc w:val="center"/>
              <w:rPr>
                <w:sz w:val="20"/>
              </w:rPr>
            </w:pPr>
            <w:r w:rsidRPr="00645FC1">
              <w:rPr>
                <w:sz w:val="20"/>
              </w:rPr>
              <w:t>85</w:t>
            </w:r>
          </w:p>
        </w:tc>
      </w:tr>
      <w:tr w:rsidR="00233396" w:rsidRPr="00793223" w:rsidTr="00BF5947">
        <w:trPr>
          <w:trHeight w:val="570"/>
        </w:trPr>
        <w:tc>
          <w:tcPr>
            <w:tcW w:w="564" w:type="dxa"/>
            <w:vMerge/>
          </w:tcPr>
          <w:p w:rsidR="00BF5947" w:rsidRPr="00793223" w:rsidRDefault="00BF5947" w:rsidP="00762966">
            <w:pPr>
              <w:rPr>
                <w:sz w:val="20"/>
                <w:szCs w:val="20"/>
              </w:rPr>
            </w:pPr>
          </w:p>
        </w:tc>
        <w:tc>
          <w:tcPr>
            <w:tcW w:w="2116" w:type="dxa"/>
            <w:vMerge/>
            <w:shd w:val="clear" w:color="auto" w:fill="auto"/>
          </w:tcPr>
          <w:p w:rsidR="00BF5947" w:rsidRPr="00793223" w:rsidRDefault="00BF5947" w:rsidP="00762966">
            <w:pPr>
              <w:rPr>
                <w:sz w:val="20"/>
                <w:szCs w:val="20"/>
              </w:rPr>
            </w:pPr>
          </w:p>
        </w:tc>
        <w:tc>
          <w:tcPr>
            <w:tcW w:w="2688" w:type="dxa"/>
            <w:shd w:val="clear" w:color="auto" w:fill="auto"/>
            <w:vAlign w:val="center"/>
          </w:tcPr>
          <w:p w:rsidR="00BF5947" w:rsidRPr="00645FC1" w:rsidRDefault="00BF5947" w:rsidP="00762966">
            <w:pPr>
              <w:rPr>
                <w:sz w:val="20"/>
                <w:szCs w:val="20"/>
              </w:rPr>
            </w:pPr>
            <w:r w:rsidRPr="00645FC1">
              <w:rPr>
                <w:sz w:val="20"/>
                <w:szCs w:val="20"/>
              </w:rPr>
              <w:t>Территориальная доступность, минут</w:t>
            </w:r>
          </w:p>
        </w:tc>
        <w:tc>
          <w:tcPr>
            <w:tcW w:w="4130" w:type="dxa"/>
            <w:gridSpan w:val="2"/>
            <w:tcBorders>
              <w:right w:val="single" w:sz="4" w:space="0" w:color="auto"/>
            </w:tcBorders>
            <w:shd w:val="clear" w:color="auto" w:fill="auto"/>
          </w:tcPr>
          <w:p w:rsidR="00BF5947" w:rsidRPr="00645FC1" w:rsidRDefault="00BF5947" w:rsidP="00762966">
            <w:pPr>
              <w:rPr>
                <w:sz w:val="20"/>
              </w:rPr>
            </w:pPr>
            <w:r w:rsidRPr="00645FC1">
              <w:rPr>
                <w:sz w:val="20"/>
              </w:rPr>
              <w:t>Транспортная доступность – 30</w:t>
            </w:r>
          </w:p>
        </w:tc>
      </w:tr>
      <w:tr w:rsidR="00233396" w:rsidRPr="00793223" w:rsidTr="00BF5947">
        <w:trPr>
          <w:trHeight w:val="570"/>
        </w:trPr>
        <w:tc>
          <w:tcPr>
            <w:tcW w:w="564" w:type="dxa"/>
          </w:tcPr>
          <w:p w:rsidR="00BF5947" w:rsidRPr="00793223" w:rsidRDefault="00BF5947" w:rsidP="00A57DD2">
            <w:pPr>
              <w:jc w:val="center"/>
              <w:rPr>
                <w:sz w:val="20"/>
                <w:szCs w:val="20"/>
              </w:rPr>
            </w:pPr>
            <w:r w:rsidRPr="00793223">
              <w:rPr>
                <w:sz w:val="20"/>
                <w:szCs w:val="20"/>
              </w:rPr>
              <w:t>5</w:t>
            </w:r>
          </w:p>
        </w:tc>
        <w:tc>
          <w:tcPr>
            <w:tcW w:w="2116" w:type="dxa"/>
            <w:shd w:val="clear" w:color="auto" w:fill="auto"/>
          </w:tcPr>
          <w:p w:rsidR="00BF5947" w:rsidRPr="00645FC1" w:rsidRDefault="00BF5947" w:rsidP="00762966">
            <w:pPr>
              <w:rPr>
                <w:sz w:val="20"/>
                <w:szCs w:val="20"/>
              </w:rPr>
            </w:pPr>
            <w:r w:rsidRPr="00645FC1">
              <w:rPr>
                <w:sz w:val="20"/>
              </w:rPr>
              <w:t>Центры культурного развития</w:t>
            </w:r>
          </w:p>
        </w:tc>
        <w:tc>
          <w:tcPr>
            <w:tcW w:w="2688" w:type="dxa"/>
            <w:shd w:val="clear" w:color="auto" w:fill="auto"/>
            <w:vAlign w:val="center"/>
          </w:tcPr>
          <w:p w:rsidR="00BF5947" w:rsidRPr="00645FC1" w:rsidRDefault="00BF5947" w:rsidP="00762966">
            <w:pPr>
              <w:suppressAutoHyphens/>
              <w:rPr>
                <w:sz w:val="20"/>
              </w:rPr>
            </w:pPr>
            <w:r w:rsidRPr="00645FC1">
              <w:rPr>
                <w:sz w:val="20"/>
              </w:rPr>
              <w:t xml:space="preserve">Уровень обеспеченности, </w:t>
            </w:r>
          </w:p>
          <w:p w:rsidR="00BF5947" w:rsidRPr="00645FC1" w:rsidRDefault="00BF5947" w:rsidP="00762966">
            <w:pPr>
              <w:rPr>
                <w:sz w:val="20"/>
                <w:szCs w:val="20"/>
              </w:rPr>
            </w:pPr>
            <w:r w:rsidRPr="00645FC1">
              <w:rPr>
                <w:sz w:val="20"/>
              </w:rPr>
              <w:t>объектов на муниципальный район</w:t>
            </w:r>
          </w:p>
        </w:tc>
        <w:tc>
          <w:tcPr>
            <w:tcW w:w="4130" w:type="dxa"/>
            <w:gridSpan w:val="2"/>
            <w:tcBorders>
              <w:right w:val="single" w:sz="4" w:space="0" w:color="auto"/>
            </w:tcBorders>
            <w:shd w:val="clear" w:color="auto" w:fill="auto"/>
          </w:tcPr>
          <w:p w:rsidR="00BF5947" w:rsidRPr="00645FC1" w:rsidRDefault="00BF5947" w:rsidP="00762966">
            <w:pPr>
              <w:rPr>
                <w:sz w:val="20"/>
              </w:rPr>
            </w:pPr>
            <w:r w:rsidRPr="00645FC1">
              <w:rPr>
                <w:sz w:val="20"/>
              </w:rPr>
              <w:t>1</w:t>
            </w:r>
          </w:p>
        </w:tc>
      </w:tr>
      <w:tr w:rsidR="00A57DD2" w:rsidRPr="00793223" w:rsidTr="0033445A">
        <w:trPr>
          <w:trHeight w:val="570"/>
        </w:trPr>
        <w:tc>
          <w:tcPr>
            <w:tcW w:w="9498" w:type="dxa"/>
            <w:gridSpan w:val="5"/>
            <w:tcBorders>
              <w:right w:val="single" w:sz="4" w:space="0" w:color="auto"/>
            </w:tcBorders>
          </w:tcPr>
          <w:p w:rsidR="00A57DD2" w:rsidRPr="00793223" w:rsidRDefault="00A57DD2" w:rsidP="00A57DD2">
            <w:pPr>
              <w:suppressAutoHyphens/>
              <w:jc w:val="both"/>
              <w:rPr>
                <w:sz w:val="20"/>
              </w:rPr>
            </w:pPr>
            <w:r w:rsidRPr="00793223">
              <w:rPr>
                <w:sz w:val="20"/>
              </w:rPr>
              <w:t xml:space="preserve">Примечания: </w:t>
            </w:r>
          </w:p>
          <w:p w:rsidR="00A57DD2" w:rsidRPr="00793223" w:rsidRDefault="00A57DD2" w:rsidP="00A57DD2">
            <w:pPr>
              <w:suppressAutoHyphens/>
              <w:jc w:val="both"/>
              <w:rPr>
                <w:sz w:val="20"/>
                <w:szCs w:val="20"/>
              </w:rPr>
            </w:pPr>
            <w:r w:rsidRPr="00793223">
              <w:rPr>
                <w:sz w:val="20"/>
              </w:rPr>
              <w:t xml:space="preserve">1. </w:t>
            </w:r>
            <w:r w:rsidRPr="00793223">
              <w:rPr>
                <w:sz w:val="20"/>
                <w:szCs w:val="20"/>
              </w:rPr>
              <w:t>В составе общедоступных библиотек рекомендуется размещать детские отделения.</w:t>
            </w:r>
          </w:p>
          <w:p w:rsidR="00A57DD2" w:rsidRPr="00793223" w:rsidRDefault="00A57DD2" w:rsidP="00A57DD2">
            <w:pPr>
              <w:suppressAutoHyphens/>
              <w:jc w:val="both"/>
              <w:rPr>
                <w:sz w:val="20"/>
              </w:rPr>
            </w:pPr>
            <w:r w:rsidRPr="00793223">
              <w:rPr>
                <w:sz w:val="20"/>
              </w:rPr>
              <w:t>2. Обязательно размещение объекта культурно-досугового (клубного) типа, общедоступной библиотеки в центре групповой системы расселения.</w:t>
            </w:r>
          </w:p>
          <w:p w:rsidR="00A57DD2" w:rsidRPr="00793223" w:rsidRDefault="00A57DD2" w:rsidP="00A57DD2">
            <w:pPr>
              <w:suppressAutoHyphens/>
              <w:jc w:val="both"/>
              <w:rPr>
                <w:sz w:val="20"/>
              </w:rPr>
            </w:pPr>
            <w:r w:rsidRPr="00793223">
              <w:rPr>
                <w:sz w:val="20"/>
              </w:rPr>
              <w:t>3. В групповых системах расселения с численностью населения менее 500 человек целесообразно размещение объектов культурно-досугового (клубного) типа, общедоступных библиотек в составе многофункциональных культурных центров.</w:t>
            </w:r>
          </w:p>
          <w:p w:rsidR="00A57DD2" w:rsidRPr="00793223" w:rsidRDefault="00A57DD2" w:rsidP="00A57DD2">
            <w:pPr>
              <w:suppressAutoHyphens/>
              <w:jc w:val="both"/>
              <w:rPr>
                <w:sz w:val="20"/>
              </w:rPr>
            </w:pPr>
            <w:r w:rsidRPr="00793223">
              <w:rPr>
                <w:sz w:val="20"/>
              </w:rPr>
              <w:t>4. Для автономных населенных пунктов, не относящихся к групповым системам расселения, значение расчетного показателя необходимо определять исходя из численности населения населенного пункта.</w:t>
            </w:r>
          </w:p>
          <w:p w:rsidR="00A57DD2" w:rsidRPr="00793223" w:rsidRDefault="00A57DD2" w:rsidP="00A57DD2">
            <w:pPr>
              <w:suppressAutoHyphens/>
              <w:jc w:val="both"/>
              <w:rPr>
                <w:sz w:val="20"/>
              </w:rPr>
            </w:pPr>
            <w:r w:rsidRPr="00793223">
              <w:rPr>
                <w:sz w:val="20"/>
              </w:rPr>
              <w:t>5. 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A57DD2" w:rsidRPr="00793223" w:rsidRDefault="00A57DD2" w:rsidP="00A57DD2">
            <w:pPr>
              <w:suppressAutoHyphens/>
              <w:jc w:val="both"/>
              <w:rPr>
                <w:sz w:val="20"/>
              </w:rPr>
            </w:pPr>
            <w:r w:rsidRPr="00793223">
              <w:rPr>
                <w:sz w:val="20"/>
              </w:rPr>
              <w:t xml:space="preserve">6. В муниципальных районах, административным центром которых является </w:t>
            </w:r>
            <w:r w:rsidRPr="00793223">
              <w:rPr>
                <w:sz w:val="20"/>
                <w:szCs w:val="20"/>
              </w:rPr>
              <w:t>населенный пункт, входящий в состав городского округа</w:t>
            </w:r>
            <w:r w:rsidRPr="00793223">
              <w:rPr>
                <w:sz w:val="20"/>
              </w:rPr>
              <w:t>, нецелесообразно создавать детскую библиотеку, музей ввиду исключения дублирования функций, созданных на уровне городского округа.</w:t>
            </w:r>
          </w:p>
          <w:p w:rsidR="00A57DD2" w:rsidRPr="00793223" w:rsidRDefault="00A57DD2" w:rsidP="00A57DD2">
            <w:pPr>
              <w:suppressAutoHyphens/>
              <w:jc w:val="both"/>
              <w:rPr>
                <w:sz w:val="20"/>
              </w:rPr>
            </w:pPr>
            <w:r w:rsidRPr="00793223">
              <w:rPr>
                <w:sz w:val="20"/>
              </w:rPr>
              <w:t>7. К расчету сетевых единиц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w:t>
            </w:r>
          </w:p>
          <w:p w:rsidR="00A57DD2" w:rsidRPr="00793223" w:rsidRDefault="00A57DD2" w:rsidP="00A57DD2">
            <w:pPr>
              <w:suppressAutoHyphens/>
              <w:jc w:val="both"/>
              <w:rPr>
                <w:sz w:val="20"/>
              </w:rPr>
            </w:pPr>
            <w:r w:rsidRPr="00793223">
              <w:rPr>
                <w:sz w:val="20"/>
              </w:rPr>
              <w:t>8. При объектах культурно-досугового (клубного) типа целесообразно создавать условия для развития местного традиционного народного художественного творчества и промыслов.</w:t>
            </w:r>
          </w:p>
          <w:p w:rsidR="00A57DD2" w:rsidRPr="00793223" w:rsidRDefault="00A57DD2" w:rsidP="00A57DD2">
            <w:pPr>
              <w:suppressAutoHyphens/>
              <w:jc w:val="both"/>
              <w:rPr>
                <w:sz w:val="20"/>
              </w:rPr>
            </w:pPr>
            <w:r w:rsidRPr="00793223">
              <w:rPr>
                <w:sz w:val="20"/>
              </w:rPr>
              <w:t>9. В составе объектов культурно-досугового (клубного) типа рекомендуется размещать кинозалы.</w:t>
            </w:r>
          </w:p>
          <w:p w:rsidR="00A57DD2" w:rsidRPr="00793223" w:rsidRDefault="00A57DD2" w:rsidP="00A57DD2">
            <w:pPr>
              <w:rPr>
                <w:sz w:val="20"/>
              </w:rPr>
            </w:pPr>
            <w:r w:rsidRPr="00793223">
              <w:rPr>
                <w:sz w:val="20"/>
              </w:rPr>
              <w:t>10. В населенных пунктах, расположенных в Северном макрорайоне, обязательно размещение объекта культурно-досугового (клубного) типа независимо от численности проживающего в них населения.</w:t>
            </w:r>
          </w:p>
        </w:tc>
      </w:tr>
    </w:tbl>
    <w:p w:rsidR="00286390" w:rsidRPr="00793223" w:rsidRDefault="00286390" w:rsidP="00E16964"/>
    <w:p w:rsidR="00005DF8" w:rsidRPr="00793223" w:rsidRDefault="00005DF8" w:rsidP="00005DF8">
      <w:pPr>
        <w:pStyle w:val="3"/>
      </w:pPr>
      <w:bookmarkStart w:id="196" w:name="_Toc171343850"/>
      <w:r w:rsidRPr="00793223">
        <w:t>В области охраны правопорядка</w:t>
      </w:r>
      <w:bookmarkEnd w:id="196"/>
    </w:p>
    <w:p w:rsidR="007D3CF3" w:rsidRPr="00793223" w:rsidRDefault="007D3CF3" w:rsidP="00233396">
      <w:pPr>
        <w:pStyle w:val="af1"/>
      </w:pPr>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7</w:t>
      </w:r>
      <w:r w:rsidR="00761184" w:rsidRPr="00793223">
        <w:rPr>
          <w:noProof/>
        </w:rPr>
        <w:fldChar w:fldCharType="end"/>
      </w:r>
      <w:r w:rsidRPr="00793223">
        <w:t xml:space="preserve"> – Расчетные показатели для объектов местного значения муниципального района в области охраны правопорядка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049"/>
        <w:gridCol w:w="3118"/>
        <w:gridCol w:w="3969"/>
      </w:tblGrid>
      <w:tr w:rsidR="00233396" w:rsidRPr="00793223" w:rsidTr="007D3CF3">
        <w:trPr>
          <w:tblHeader/>
        </w:trPr>
        <w:tc>
          <w:tcPr>
            <w:tcW w:w="503" w:type="dxa"/>
            <w:vAlign w:val="center"/>
          </w:tcPr>
          <w:p w:rsidR="00BE4459" w:rsidRPr="00793223" w:rsidRDefault="00BE4459" w:rsidP="00BE4459">
            <w:pPr>
              <w:jc w:val="center"/>
              <w:rPr>
                <w:b/>
                <w:sz w:val="20"/>
                <w:szCs w:val="20"/>
              </w:rPr>
            </w:pPr>
            <w:r w:rsidRPr="00793223">
              <w:rPr>
                <w:b/>
                <w:sz w:val="20"/>
                <w:szCs w:val="20"/>
              </w:rPr>
              <w:t>№ п/п</w:t>
            </w:r>
          </w:p>
        </w:tc>
        <w:tc>
          <w:tcPr>
            <w:tcW w:w="2049" w:type="dxa"/>
            <w:shd w:val="clear" w:color="auto" w:fill="auto"/>
            <w:vAlign w:val="center"/>
          </w:tcPr>
          <w:p w:rsidR="00BE4459" w:rsidRPr="00793223" w:rsidRDefault="00BE4459" w:rsidP="00005DF8">
            <w:pPr>
              <w:jc w:val="center"/>
              <w:rPr>
                <w:sz w:val="20"/>
                <w:szCs w:val="20"/>
              </w:rPr>
            </w:pPr>
            <w:r w:rsidRPr="00793223">
              <w:rPr>
                <w:b/>
                <w:sz w:val="20"/>
                <w:szCs w:val="20"/>
              </w:rPr>
              <w:t>Наименование вида объекта</w:t>
            </w:r>
          </w:p>
        </w:tc>
        <w:tc>
          <w:tcPr>
            <w:tcW w:w="3118" w:type="dxa"/>
            <w:shd w:val="clear" w:color="auto" w:fill="auto"/>
            <w:vAlign w:val="center"/>
          </w:tcPr>
          <w:p w:rsidR="00BE4459" w:rsidRPr="00793223" w:rsidRDefault="00BE4459" w:rsidP="00005DF8">
            <w:pPr>
              <w:jc w:val="center"/>
              <w:rPr>
                <w:b/>
                <w:sz w:val="20"/>
                <w:szCs w:val="20"/>
              </w:rPr>
            </w:pPr>
            <w:r w:rsidRPr="00793223">
              <w:rPr>
                <w:b/>
                <w:sz w:val="20"/>
                <w:szCs w:val="20"/>
              </w:rPr>
              <w:t xml:space="preserve">Наименование нормируемого расчетного показателя, </w:t>
            </w:r>
          </w:p>
          <w:p w:rsidR="00BE4459" w:rsidRPr="00793223" w:rsidRDefault="00BE4459" w:rsidP="00005DF8">
            <w:pPr>
              <w:jc w:val="center"/>
              <w:rPr>
                <w:sz w:val="20"/>
                <w:szCs w:val="20"/>
              </w:rPr>
            </w:pPr>
            <w:r w:rsidRPr="00793223">
              <w:rPr>
                <w:b/>
                <w:sz w:val="20"/>
                <w:szCs w:val="20"/>
              </w:rPr>
              <w:t>единица измерения</w:t>
            </w:r>
          </w:p>
        </w:tc>
        <w:tc>
          <w:tcPr>
            <w:tcW w:w="3969" w:type="dxa"/>
            <w:tcBorders>
              <w:right w:val="single" w:sz="4" w:space="0" w:color="auto"/>
            </w:tcBorders>
            <w:shd w:val="clear" w:color="auto" w:fill="auto"/>
            <w:vAlign w:val="center"/>
          </w:tcPr>
          <w:p w:rsidR="00BE4459" w:rsidRPr="00793223" w:rsidRDefault="00BE4459" w:rsidP="00005DF8">
            <w:pPr>
              <w:jc w:val="center"/>
              <w:rPr>
                <w:sz w:val="20"/>
                <w:szCs w:val="20"/>
              </w:rPr>
            </w:pPr>
            <w:r w:rsidRPr="00793223">
              <w:rPr>
                <w:b/>
                <w:sz w:val="20"/>
                <w:szCs w:val="20"/>
              </w:rPr>
              <w:t>Значение расчетного показателя</w:t>
            </w:r>
          </w:p>
        </w:tc>
      </w:tr>
      <w:tr w:rsidR="00233396" w:rsidRPr="00645FC1" w:rsidTr="007D3CF3">
        <w:trPr>
          <w:trHeight w:val="570"/>
        </w:trPr>
        <w:tc>
          <w:tcPr>
            <w:tcW w:w="503" w:type="dxa"/>
            <w:vMerge w:val="restart"/>
          </w:tcPr>
          <w:p w:rsidR="00BE4459" w:rsidRPr="00645FC1" w:rsidRDefault="00BE4459" w:rsidP="007D3CF3">
            <w:pPr>
              <w:rPr>
                <w:sz w:val="20"/>
                <w:szCs w:val="20"/>
              </w:rPr>
            </w:pPr>
            <w:r w:rsidRPr="00645FC1">
              <w:rPr>
                <w:sz w:val="20"/>
                <w:szCs w:val="20"/>
              </w:rPr>
              <w:t>1</w:t>
            </w:r>
          </w:p>
          <w:p w:rsidR="00BE4459" w:rsidRPr="00645FC1" w:rsidRDefault="00BE4459" w:rsidP="007D3CF3">
            <w:pPr>
              <w:rPr>
                <w:sz w:val="20"/>
                <w:szCs w:val="20"/>
              </w:rPr>
            </w:pPr>
          </w:p>
        </w:tc>
        <w:tc>
          <w:tcPr>
            <w:tcW w:w="2049" w:type="dxa"/>
            <w:vMerge w:val="restart"/>
            <w:shd w:val="clear" w:color="auto" w:fill="auto"/>
          </w:tcPr>
          <w:p w:rsidR="00BE4459" w:rsidRPr="00645FC1" w:rsidRDefault="00BE4459" w:rsidP="007D3CF3">
            <w:pPr>
              <w:suppressAutoHyphens/>
              <w:rPr>
                <w:sz w:val="20"/>
                <w:szCs w:val="20"/>
              </w:rPr>
            </w:pPr>
            <w:r w:rsidRPr="00645FC1">
              <w:rPr>
                <w:sz w:val="20"/>
                <w:szCs w:val="20"/>
              </w:rPr>
              <w:t>Участковые пункты полиции</w:t>
            </w:r>
          </w:p>
          <w:p w:rsidR="00BE4459" w:rsidRPr="00645FC1" w:rsidRDefault="00BE4459" w:rsidP="007D3CF3">
            <w:pPr>
              <w:suppressAutoHyphens/>
              <w:rPr>
                <w:sz w:val="20"/>
                <w:szCs w:val="20"/>
              </w:rPr>
            </w:pPr>
          </w:p>
        </w:tc>
        <w:tc>
          <w:tcPr>
            <w:tcW w:w="3118" w:type="dxa"/>
            <w:shd w:val="clear" w:color="auto" w:fill="auto"/>
          </w:tcPr>
          <w:p w:rsidR="00BE4459" w:rsidRPr="00645FC1" w:rsidRDefault="00BE4459" w:rsidP="007D3CF3">
            <w:pPr>
              <w:rPr>
                <w:sz w:val="20"/>
                <w:szCs w:val="20"/>
              </w:rPr>
            </w:pPr>
            <w:r w:rsidRPr="00645FC1">
              <w:rPr>
                <w:sz w:val="20"/>
                <w:szCs w:val="20"/>
              </w:rPr>
              <w:t>Уровень обеспеченности</w:t>
            </w:r>
          </w:p>
        </w:tc>
        <w:tc>
          <w:tcPr>
            <w:tcW w:w="3969" w:type="dxa"/>
            <w:tcBorders>
              <w:right w:val="single" w:sz="4" w:space="0" w:color="auto"/>
            </w:tcBorders>
            <w:shd w:val="clear" w:color="auto" w:fill="auto"/>
          </w:tcPr>
          <w:p w:rsidR="007D3CF3" w:rsidRPr="00645FC1" w:rsidRDefault="007D3CF3" w:rsidP="007D3CF3">
            <w:pPr>
              <w:suppressAutoHyphens/>
              <w:rPr>
                <w:sz w:val="20"/>
                <w:szCs w:val="20"/>
              </w:rPr>
            </w:pPr>
            <w:r w:rsidRPr="00645FC1">
              <w:rPr>
                <w:sz w:val="20"/>
                <w:szCs w:val="20"/>
              </w:rPr>
              <w:t>Для городских населенных пунктов с численностью населения:</w:t>
            </w:r>
          </w:p>
          <w:p w:rsidR="007D3CF3" w:rsidRPr="00645FC1" w:rsidRDefault="007D3CF3" w:rsidP="007D3CF3">
            <w:pPr>
              <w:suppressAutoHyphens/>
              <w:rPr>
                <w:sz w:val="20"/>
                <w:szCs w:val="20"/>
              </w:rPr>
            </w:pPr>
            <w:r w:rsidRPr="00645FC1">
              <w:rPr>
                <w:sz w:val="20"/>
                <w:szCs w:val="20"/>
              </w:rPr>
              <w:t>до 10 тыс. человек – 1 объект на населенный пункт;</w:t>
            </w:r>
          </w:p>
          <w:p w:rsidR="007D3CF3" w:rsidRPr="00645FC1" w:rsidRDefault="007D3CF3" w:rsidP="007D3CF3">
            <w:pPr>
              <w:suppressAutoHyphens/>
              <w:rPr>
                <w:sz w:val="20"/>
                <w:szCs w:val="20"/>
              </w:rPr>
            </w:pPr>
            <w:r w:rsidRPr="00645FC1">
              <w:rPr>
                <w:sz w:val="20"/>
                <w:szCs w:val="20"/>
              </w:rPr>
              <w:t>свыше 10 тыс. человек – 1 объект на 6 тыс. человек.</w:t>
            </w:r>
          </w:p>
          <w:p w:rsidR="00BE4459" w:rsidRPr="00645FC1" w:rsidRDefault="007D3CF3" w:rsidP="007D3CF3">
            <w:pPr>
              <w:rPr>
                <w:sz w:val="20"/>
                <w:szCs w:val="20"/>
              </w:rPr>
            </w:pPr>
            <w:r w:rsidRPr="00645FC1">
              <w:rPr>
                <w:sz w:val="20"/>
                <w:szCs w:val="20"/>
              </w:rPr>
              <w:t>Для сельских населенных пунктов – 1 объект в границах одного или нескольких объединенных общей территорией населенных пунктов (групповой системы расселения)</w:t>
            </w:r>
          </w:p>
        </w:tc>
      </w:tr>
      <w:tr w:rsidR="00BE4459" w:rsidRPr="00793223" w:rsidTr="007D3CF3">
        <w:trPr>
          <w:trHeight w:val="570"/>
        </w:trPr>
        <w:tc>
          <w:tcPr>
            <w:tcW w:w="503" w:type="dxa"/>
            <w:vMerge/>
          </w:tcPr>
          <w:p w:rsidR="00BE4459" w:rsidRPr="00645FC1" w:rsidRDefault="00BE4459" w:rsidP="007D3CF3">
            <w:pPr>
              <w:rPr>
                <w:sz w:val="20"/>
                <w:szCs w:val="20"/>
              </w:rPr>
            </w:pPr>
          </w:p>
        </w:tc>
        <w:tc>
          <w:tcPr>
            <w:tcW w:w="2049" w:type="dxa"/>
            <w:vMerge/>
            <w:shd w:val="clear" w:color="auto" w:fill="auto"/>
          </w:tcPr>
          <w:p w:rsidR="00BE4459" w:rsidRPr="00645FC1" w:rsidRDefault="00BE4459" w:rsidP="007D3CF3">
            <w:pPr>
              <w:suppressAutoHyphens/>
              <w:rPr>
                <w:sz w:val="20"/>
                <w:szCs w:val="20"/>
              </w:rPr>
            </w:pPr>
          </w:p>
        </w:tc>
        <w:tc>
          <w:tcPr>
            <w:tcW w:w="3118" w:type="dxa"/>
            <w:shd w:val="clear" w:color="auto" w:fill="auto"/>
          </w:tcPr>
          <w:p w:rsidR="00BE4459" w:rsidRPr="00645FC1" w:rsidRDefault="00BE4459" w:rsidP="007D3CF3">
            <w:pPr>
              <w:rPr>
                <w:sz w:val="20"/>
                <w:szCs w:val="20"/>
              </w:rPr>
            </w:pPr>
            <w:r w:rsidRPr="00645FC1">
              <w:rPr>
                <w:sz w:val="20"/>
                <w:szCs w:val="20"/>
              </w:rPr>
              <w:t>Территориальная доступность, минут</w:t>
            </w:r>
            <w:r w:rsidR="00CF7449" w:rsidRPr="00645FC1">
              <w:rPr>
                <w:sz w:val="20"/>
                <w:szCs w:val="20"/>
              </w:rPr>
              <w:t xml:space="preserve"> (метров)</w:t>
            </w:r>
          </w:p>
        </w:tc>
        <w:tc>
          <w:tcPr>
            <w:tcW w:w="3969" w:type="dxa"/>
            <w:tcBorders>
              <w:right w:val="single" w:sz="4" w:space="0" w:color="auto"/>
            </w:tcBorders>
            <w:shd w:val="clear" w:color="auto" w:fill="auto"/>
          </w:tcPr>
          <w:p w:rsidR="00BE4459" w:rsidRPr="00645FC1" w:rsidRDefault="00BE4459" w:rsidP="007D3CF3">
            <w:pPr>
              <w:suppressAutoHyphens/>
              <w:rPr>
                <w:sz w:val="20"/>
                <w:szCs w:val="20"/>
              </w:rPr>
            </w:pPr>
            <w:r w:rsidRPr="00645FC1">
              <w:rPr>
                <w:sz w:val="20"/>
                <w:szCs w:val="20"/>
              </w:rPr>
              <w:t>Для городских населенных пунктов с учетом типологии жилой застройки:</w:t>
            </w:r>
          </w:p>
          <w:p w:rsidR="00BE4459" w:rsidRPr="00645FC1" w:rsidRDefault="00BE4459" w:rsidP="007D3CF3">
            <w:pPr>
              <w:suppressAutoHyphens/>
              <w:rPr>
                <w:sz w:val="20"/>
                <w:szCs w:val="20"/>
              </w:rPr>
            </w:pPr>
            <w:r w:rsidRPr="00645FC1">
              <w:rPr>
                <w:sz w:val="20"/>
                <w:szCs w:val="20"/>
              </w:rPr>
              <w:t>пешеходная доступность при многоквартирной застройке – 15</w:t>
            </w:r>
            <w:r w:rsidR="00CF7449" w:rsidRPr="00645FC1">
              <w:rPr>
                <w:sz w:val="20"/>
                <w:szCs w:val="20"/>
              </w:rPr>
              <w:t>(1000)</w:t>
            </w:r>
            <w:r w:rsidRPr="00645FC1">
              <w:rPr>
                <w:sz w:val="20"/>
                <w:szCs w:val="20"/>
              </w:rPr>
              <w:t>;</w:t>
            </w:r>
          </w:p>
          <w:p w:rsidR="00BE4459" w:rsidRPr="00645FC1" w:rsidRDefault="00BE4459" w:rsidP="007D3CF3">
            <w:pPr>
              <w:suppressAutoHyphens/>
              <w:rPr>
                <w:sz w:val="20"/>
                <w:szCs w:val="20"/>
              </w:rPr>
            </w:pPr>
            <w:r w:rsidRPr="00645FC1">
              <w:rPr>
                <w:sz w:val="20"/>
                <w:szCs w:val="20"/>
              </w:rPr>
              <w:t>транспортная доступность при индивидуальной застройке – 30.</w:t>
            </w:r>
          </w:p>
          <w:p w:rsidR="00BE4459" w:rsidRPr="00645FC1" w:rsidRDefault="00BE4459" w:rsidP="007D3CF3">
            <w:pPr>
              <w:suppressAutoHyphens/>
              <w:rPr>
                <w:sz w:val="20"/>
                <w:szCs w:val="20"/>
              </w:rPr>
            </w:pPr>
            <w:r w:rsidRPr="00645FC1">
              <w:rPr>
                <w:sz w:val="20"/>
                <w:szCs w:val="20"/>
              </w:rPr>
              <w:t>Для сельских населенных пунктов транспортная доступность – 30</w:t>
            </w:r>
          </w:p>
        </w:tc>
      </w:tr>
    </w:tbl>
    <w:p w:rsidR="00005DF8" w:rsidRPr="00793223" w:rsidRDefault="00005DF8" w:rsidP="00005DF8"/>
    <w:p w:rsidR="007D3CF3" w:rsidRPr="00793223" w:rsidRDefault="007D3CF3" w:rsidP="00005DF8">
      <w:pPr>
        <w:rPr>
          <w:b/>
        </w:rPr>
        <w:sectPr w:rsidR="007D3CF3" w:rsidRPr="00793223" w:rsidSect="00286390">
          <w:pgSz w:w="11906" w:h="16838"/>
          <w:pgMar w:top="851" w:right="851" w:bottom="851" w:left="1701" w:header="709" w:footer="709" w:gutter="0"/>
          <w:cols w:space="708"/>
          <w:docGrid w:linePitch="360"/>
        </w:sectPr>
      </w:pPr>
    </w:p>
    <w:p w:rsidR="00005DF8" w:rsidRPr="00793223" w:rsidRDefault="00005DF8" w:rsidP="00005DF8">
      <w:pPr>
        <w:pStyle w:val="3"/>
      </w:pPr>
      <w:bookmarkStart w:id="197" w:name="_Ref138433330"/>
      <w:bookmarkStart w:id="198" w:name="_Toc171343851"/>
      <w:r w:rsidRPr="00793223">
        <w:t>В области жилищного строительства</w:t>
      </w:r>
      <w:r w:rsidR="00195F3B" w:rsidRPr="00793223">
        <w:t xml:space="preserve"> </w:t>
      </w:r>
      <w:r w:rsidR="00195F3B" w:rsidRPr="00793223">
        <w:rPr>
          <w:i/>
          <w:sz w:val="24"/>
          <w:szCs w:val="24"/>
        </w:rPr>
        <w:t xml:space="preserve">[см. п. </w:t>
      </w:r>
      <w:r w:rsidR="00195F3B" w:rsidRPr="00793223">
        <w:rPr>
          <w:i/>
          <w:sz w:val="24"/>
          <w:szCs w:val="24"/>
          <w:lang w:val="en-US"/>
        </w:rPr>
        <w:t>V</w:t>
      </w:r>
      <w:r w:rsidR="00195F3B" w:rsidRPr="00793223">
        <w:rPr>
          <w:i/>
          <w:sz w:val="24"/>
          <w:szCs w:val="24"/>
        </w:rPr>
        <w:t xml:space="preserve"> требований к заполнению модельных нормативов градостроительного проектирования]</w:t>
      </w:r>
      <w:bookmarkEnd w:id="197"/>
      <w:bookmarkEnd w:id="198"/>
    </w:p>
    <w:p w:rsidR="009F230A" w:rsidRPr="00793223" w:rsidRDefault="009F230A" w:rsidP="00233396">
      <w:pPr>
        <w:pStyle w:val="af1"/>
      </w:pPr>
      <w:bookmarkStart w:id="199" w:name="_Ref138614881"/>
      <w:r w:rsidRPr="00793223">
        <w:t xml:space="preserve">Таблица </w:t>
      </w:r>
      <w:r w:rsidR="00761184" w:rsidRPr="00793223">
        <w:fldChar w:fldCharType="begin"/>
      </w:r>
      <w:r w:rsidRPr="00793223">
        <w:rPr>
          <w:rStyle w:val="s220"/>
        </w:rPr>
        <w:instrText xml:space="preserve"> SEQ Таблица \* ARABIC </w:instrText>
      </w:r>
      <w:r w:rsidR="00761184" w:rsidRPr="00793223">
        <w:fldChar w:fldCharType="separate"/>
      </w:r>
      <w:r w:rsidR="00793223">
        <w:rPr>
          <w:rStyle w:val="s220"/>
          <w:noProof/>
        </w:rPr>
        <w:t>8</w:t>
      </w:r>
      <w:r w:rsidR="00761184" w:rsidRPr="00793223">
        <w:fldChar w:fldCharType="end"/>
      </w:r>
      <w:bookmarkEnd w:id="199"/>
      <w:r w:rsidRPr="00793223">
        <w:t xml:space="preserve"> – Расчетные показатели для объектов местного значения в области жилищного строительства</w:t>
      </w:r>
    </w:p>
    <w:tbl>
      <w:tblPr>
        <w:tblStyle w:val="1c"/>
        <w:tblW w:w="15508" w:type="dxa"/>
        <w:tblLayout w:type="fixed"/>
        <w:tblCellMar>
          <w:left w:w="57" w:type="dxa"/>
          <w:right w:w="57" w:type="dxa"/>
        </w:tblCellMar>
        <w:tblLook w:val="0000" w:firstRow="0" w:lastRow="0" w:firstColumn="0" w:lastColumn="0" w:noHBand="0" w:noVBand="0"/>
      </w:tblPr>
      <w:tblGrid>
        <w:gridCol w:w="520"/>
        <w:gridCol w:w="1664"/>
        <w:gridCol w:w="3543"/>
        <w:gridCol w:w="9781"/>
      </w:tblGrid>
      <w:tr w:rsidR="0072280B" w:rsidRPr="00793223" w:rsidTr="00A24C0F">
        <w:trPr>
          <w:trHeight w:val="1102"/>
          <w:tblHeader/>
        </w:trPr>
        <w:tc>
          <w:tcPr>
            <w:tcW w:w="520" w:type="dxa"/>
          </w:tcPr>
          <w:p w:rsidR="0072280B" w:rsidRPr="00793223" w:rsidRDefault="0072280B" w:rsidP="00652C97">
            <w:pPr>
              <w:pStyle w:val="3f1"/>
              <w:suppressAutoHyphens/>
              <w:rPr>
                <w:b/>
                <w:bCs/>
                <w:sz w:val="20"/>
                <w:szCs w:val="20"/>
              </w:rPr>
            </w:pPr>
          </w:p>
          <w:p w:rsidR="0072280B" w:rsidRPr="00793223" w:rsidRDefault="0072280B" w:rsidP="00652C97">
            <w:pPr>
              <w:pStyle w:val="3f1"/>
              <w:suppressAutoHyphens/>
              <w:rPr>
                <w:b/>
                <w:bCs/>
                <w:sz w:val="20"/>
                <w:szCs w:val="20"/>
              </w:rPr>
            </w:pPr>
            <w:r w:rsidRPr="00793223">
              <w:rPr>
                <w:b/>
                <w:bCs/>
                <w:sz w:val="20"/>
                <w:szCs w:val="20"/>
              </w:rPr>
              <w:t>№</w:t>
            </w:r>
          </w:p>
          <w:p w:rsidR="0072280B" w:rsidRPr="00793223" w:rsidRDefault="0072280B" w:rsidP="00652C97">
            <w:pPr>
              <w:suppressAutoHyphens/>
              <w:autoSpaceDE w:val="0"/>
              <w:autoSpaceDN w:val="0"/>
              <w:adjustRightInd w:val="0"/>
              <w:jc w:val="center"/>
              <w:rPr>
                <w:b/>
                <w:bCs/>
                <w:sz w:val="20"/>
                <w:szCs w:val="20"/>
              </w:rPr>
            </w:pPr>
            <w:r w:rsidRPr="00793223">
              <w:rPr>
                <w:b/>
                <w:bCs/>
                <w:sz w:val="20"/>
                <w:szCs w:val="20"/>
              </w:rPr>
              <w:t>п/п</w:t>
            </w:r>
          </w:p>
        </w:tc>
        <w:tc>
          <w:tcPr>
            <w:tcW w:w="1664" w:type="dxa"/>
          </w:tcPr>
          <w:p w:rsidR="0072280B" w:rsidRPr="00793223" w:rsidRDefault="0072280B" w:rsidP="00652C97">
            <w:pPr>
              <w:suppressAutoHyphens/>
              <w:autoSpaceDE w:val="0"/>
              <w:autoSpaceDN w:val="0"/>
              <w:adjustRightInd w:val="0"/>
              <w:jc w:val="center"/>
              <w:rPr>
                <w:b/>
                <w:bCs/>
                <w:sz w:val="20"/>
                <w:szCs w:val="20"/>
              </w:rPr>
            </w:pPr>
            <w:r w:rsidRPr="00793223">
              <w:rPr>
                <w:b/>
                <w:bCs/>
                <w:sz w:val="20"/>
                <w:szCs w:val="20"/>
              </w:rPr>
              <w:t>Наименование вида объекта</w:t>
            </w:r>
          </w:p>
        </w:tc>
        <w:tc>
          <w:tcPr>
            <w:tcW w:w="3543" w:type="dxa"/>
            <w:vAlign w:val="center"/>
          </w:tcPr>
          <w:p w:rsidR="0072280B" w:rsidRPr="00793223" w:rsidRDefault="0072280B" w:rsidP="00652C97">
            <w:pPr>
              <w:suppressAutoHyphens/>
              <w:autoSpaceDE w:val="0"/>
              <w:autoSpaceDN w:val="0"/>
              <w:adjustRightInd w:val="0"/>
              <w:jc w:val="center"/>
              <w:rPr>
                <w:b/>
                <w:bCs/>
                <w:sz w:val="20"/>
                <w:szCs w:val="20"/>
              </w:rPr>
            </w:pPr>
          </w:p>
          <w:p w:rsidR="0072280B" w:rsidRPr="00793223" w:rsidRDefault="0072280B" w:rsidP="00652C97">
            <w:pPr>
              <w:suppressAutoHyphens/>
              <w:autoSpaceDE w:val="0"/>
              <w:autoSpaceDN w:val="0"/>
              <w:adjustRightInd w:val="0"/>
              <w:jc w:val="center"/>
              <w:rPr>
                <w:b/>
                <w:bCs/>
                <w:sz w:val="20"/>
                <w:szCs w:val="20"/>
              </w:rPr>
            </w:pPr>
            <w:r w:rsidRPr="00793223">
              <w:rPr>
                <w:b/>
                <w:bCs/>
                <w:sz w:val="20"/>
                <w:szCs w:val="20"/>
              </w:rPr>
              <w:t>Наименование нормируемого расчетного показателя, единица измерения</w:t>
            </w:r>
          </w:p>
        </w:tc>
        <w:tc>
          <w:tcPr>
            <w:tcW w:w="9781" w:type="dxa"/>
            <w:vAlign w:val="center"/>
          </w:tcPr>
          <w:p w:rsidR="0072280B" w:rsidRPr="00793223" w:rsidRDefault="0072280B" w:rsidP="00652C97">
            <w:pPr>
              <w:suppressAutoHyphens/>
              <w:autoSpaceDE w:val="0"/>
              <w:autoSpaceDN w:val="0"/>
              <w:adjustRightInd w:val="0"/>
              <w:jc w:val="center"/>
              <w:rPr>
                <w:b/>
                <w:bCs/>
                <w:sz w:val="20"/>
                <w:szCs w:val="20"/>
              </w:rPr>
            </w:pPr>
            <w:r w:rsidRPr="00793223">
              <w:rPr>
                <w:b/>
                <w:bCs/>
                <w:sz w:val="20"/>
                <w:szCs w:val="20"/>
              </w:rPr>
              <w:t>Значение расчетного показателя</w:t>
            </w:r>
          </w:p>
        </w:tc>
      </w:tr>
    </w:tbl>
    <w:p w:rsidR="009F230A" w:rsidRPr="00793223" w:rsidRDefault="009F230A" w:rsidP="009F230A">
      <w:pPr>
        <w:suppressAutoHyphens/>
        <w:spacing w:line="24" w:lineRule="auto"/>
        <w:rPr>
          <w:sz w:val="20"/>
          <w:szCs w:val="20"/>
        </w:rPr>
      </w:pPr>
    </w:p>
    <w:tbl>
      <w:tblPr>
        <w:tblStyle w:val="1c"/>
        <w:tblW w:w="15524" w:type="dxa"/>
        <w:tblLayout w:type="fixed"/>
        <w:tblCellMar>
          <w:left w:w="57" w:type="dxa"/>
          <w:right w:w="57" w:type="dxa"/>
        </w:tblCellMar>
        <w:tblLook w:val="0000" w:firstRow="0" w:lastRow="0" w:firstColumn="0" w:lastColumn="0" w:noHBand="0" w:noVBand="0"/>
      </w:tblPr>
      <w:tblGrid>
        <w:gridCol w:w="496"/>
        <w:gridCol w:w="1683"/>
        <w:gridCol w:w="1989"/>
        <w:gridCol w:w="1559"/>
        <w:gridCol w:w="1418"/>
        <w:gridCol w:w="3827"/>
        <w:gridCol w:w="4552"/>
      </w:tblGrid>
      <w:tr w:rsidR="00326328" w:rsidRPr="00793223" w:rsidTr="00326328">
        <w:trPr>
          <w:trHeight w:val="831"/>
        </w:trPr>
        <w:tc>
          <w:tcPr>
            <w:tcW w:w="496" w:type="dxa"/>
            <w:vMerge w:val="restart"/>
            <w:tcBorders>
              <w:top w:val="single" w:sz="4" w:space="0" w:color="auto"/>
            </w:tcBorders>
          </w:tcPr>
          <w:p w:rsidR="00326328" w:rsidRPr="00793223" w:rsidRDefault="00326328" w:rsidP="00652C97">
            <w:pPr>
              <w:suppressAutoHyphens/>
              <w:autoSpaceDE w:val="0"/>
              <w:autoSpaceDN w:val="0"/>
              <w:adjustRightInd w:val="0"/>
              <w:rPr>
                <w:sz w:val="20"/>
                <w:szCs w:val="20"/>
              </w:rPr>
            </w:pPr>
            <w:r w:rsidRPr="00793223">
              <w:rPr>
                <w:sz w:val="20"/>
                <w:szCs w:val="20"/>
              </w:rPr>
              <w:t>1</w:t>
            </w:r>
          </w:p>
        </w:tc>
        <w:tc>
          <w:tcPr>
            <w:tcW w:w="1683" w:type="dxa"/>
            <w:vMerge w:val="restart"/>
            <w:tcBorders>
              <w:top w:val="single" w:sz="4" w:space="0" w:color="auto"/>
            </w:tcBorders>
          </w:tcPr>
          <w:p w:rsidR="00326328" w:rsidRPr="00793223" w:rsidRDefault="00326328" w:rsidP="00652C97">
            <w:pPr>
              <w:suppressAutoHyphens/>
              <w:autoSpaceDE w:val="0"/>
              <w:autoSpaceDN w:val="0"/>
              <w:adjustRightInd w:val="0"/>
              <w:rPr>
                <w:sz w:val="20"/>
                <w:szCs w:val="20"/>
              </w:rPr>
            </w:pPr>
            <w:r w:rsidRPr="00793223">
              <w:rPr>
                <w:sz w:val="20"/>
                <w:szCs w:val="20"/>
              </w:rPr>
              <w:t>Объекты жилищного строительства</w:t>
            </w:r>
          </w:p>
          <w:p w:rsidR="00326328" w:rsidRPr="00793223" w:rsidRDefault="00326328" w:rsidP="00652C97">
            <w:pPr>
              <w:suppressAutoHyphens/>
              <w:autoSpaceDE w:val="0"/>
              <w:autoSpaceDN w:val="0"/>
              <w:adjustRightInd w:val="0"/>
              <w:rPr>
                <w:sz w:val="20"/>
                <w:szCs w:val="20"/>
              </w:rPr>
            </w:pPr>
          </w:p>
        </w:tc>
        <w:tc>
          <w:tcPr>
            <w:tcW w:w="1989" w:type="dxa"/>
            <w:vMerge w:val="restart"/>
            <w:tcBorders>
              <w:top w:val="single" w:sz="4" w:space="0" w:color="auto"/>
            </w:tcBorders>
          </w:tcPr>
          <w:p w:rsidR="00326328" w:rsidRPr="00793223" w:rsidRDefault="00326328" w:rsidP="001067C0">
            <w:pPr>
              <w:suppressAutoHyphens/>
              <w:autoSpaceDE w:val="0"/>
              <w:autoSpaceDN w:val="0"/>
              <w:adjustRightInd w:val="0"/>
              <w:rPr>
                <w:sz w:val="20"/>
                <w:szCs w:val="20"/>
              </w:rPr>
            </w:pPr>
            <w:r w:rsidRPr="00793223">
              <w:rPr>
                <w:sz w:val="20"/>
                <w:szCs w:val="20"/>
              </w:rPr>
              <w:t xml:space="preserve">Минимальный размер земельного участка в зависимости от характера освоения территории, </w:t>
            </w:r>
            <w:r w:rsidRPr="00793223">
              <w:rPr>
                <w:sz w:val="20"/>
                <w:szCs w:val="20"/>
              </w:rPr>
              <w:br/>
              <w:t xml:space="preserve">кв. м на 100 кв. м общей площади </w:t>
            </w:r>
          </w:p>
          <w:p w:rsidR="00326328" w:rsidRPr="00793223" w:rsidRDefault="00326328" w:rsidP="001067C0">
            <w:pPr>
              <w:suppressAutoHyphens/>
              <w:autoSpaceDE w:val="0"/>
              <w:autoSpaceDN w:val="0"/>
              <w:adjustRightInd w:val="0"/>
              <w:rPr>
                <w:sz w:val="20"/>
                <w:szCs w:val="20"/>
              </w:rPr>
            </w:pPr>
            <w:r w:rsidRPr="00793223">
              <w:rPr>
                <w:sz w:val="20"/>
                <w:szCs w:val="20"/>
              </w:rPr>
              <w:t>жилого здания</w:t>
            </w:r>
          </w:p>
          <w:p w:rsidR="00326328" w:rsidRPr="00793223" w:rsidRDefault="00326328" w:rsidP="001067C0">
            <w:pPr>
              <w:suppressAutoHyphens/>
              <w:autoSpaceDE w:val="0"/>
              <w:autoSpaceDN w:val="0"/>
              <w:adjustRightInd w:val="0"/>
              <w:rPr>
                <w:sz w:val="20"/>
                <w:szCs w:val="20"/>
              </w:rPr>
            </w:pPr>
            <w:r>
              <w:rPr>
                <w:sz w:val="20"/>
                <w:szCs w:val="20"/>
              </w:rPr>
              <w:t>[1, 2</w:t>
            </w:r>
            <w:r w:rsidRPr="00793223">
              <w:rPr>
                <w:sz w:val="20"/>
                <w:szCs w:val="20"/>
              </w:rPr>
              <w:t>]</w:t>
            </w:r>
          </w:p>
          <w:p w:rsidR="00326328" w:rsidRPr="00793223" w:rsidRDefault="00326328" w:rsidP="00652C97">
            <w:pPr>
              <w:suppressAutoHyphens/>
              <w:autoSpaceDE w:val="0"/>
              <w:autoSpaceDN w:val="0"/>
              <w:adjustRightInd w:val="0"/>
              <w:jc w:val="center"/>
              <w:rPr>
                <w:sz w:val="20"/>
                <w:szCs w:val="20"/>
              </w:rPr>
            </w:pPr>
          </w:p>
          <w:p w:rsidR="00326328" w:rsidRPr="00793223" w:rsidRDefault="00326328" w:rsidP="00005733">
            <w:pPr>
              <w:suppressAutoHyphens/>
              <w:autoSpaceDE w:val="0"/>
              <w:autoSpaceDN w:val="0"/>
              <w:adjustRightInd w:val="0"/>
              <w:rPr>
                <w:sz w:val="20"/>
                <w:szCs w:val="20"/>
              </w:rPr>
            </w:pPr>
          </w:p>
          <w:p w:rsidR="00326328" w:rsidRPr="00793223" w:rsidRDefault="00326328" w:rsidP="00652C97">
            <w:pPr>
              <w:suppressAutoHyphens/>
              <w:autoSpaceDE w:val="0"/>
              <w:autoSpaceDN w:val="0"/>
              <w:adjustRightInd w:val="0"/>
              <w:rPr>
                <w:sz w:val="20"/>
                <w:szCs w:val="20"/>
              </w:rPr>
            </w:pPr>
          </w:p>
        </w:tc>
        <w:tc>
          <w:tcPr>
            <w:tcW w:w="1559" w:type="dxa"/>
            <w:vMerge w:val="restart"/>
            <w:vAlign w:val="center"/>
          </w:tcPr>
          <w:p w:rsidR="00326328" w:rsidRPr="00793223" w:rsidRDefault="00326328" w:rsidP="00652C97">
            <w:pPr>
              <w:suppressAutoHyphens/>
              <w:autoSpaceDE w:val="0"/>
              <w:autoSpaceDN w:val="0"/>
              <w:adjustRightInd w:val="0"/>
              <w:jc w:val="center"/>
              <w:rPr>
                <w:sz w:val="20"/>
                <w:szCs w:val="20"/>
              </w:rPr>
            </w:pPr>
            <w:r w:rsidRPr="00793223">
              <w:rPr>
                <w:sz w:val="20"/>
                <w:szCs w:val="20"/>
              </w:rPr>
              <w:t>Тип жилой застройки</w:t>
            </w:r>
          </w:p>
        </w:tc>
        <w:tc>
          <w:tcPr>
            <w:tcW w:w="1418" w:type="dxa"/>
            <w:vMerge w:val="restart"/>
            <w:vAlign w:val="center"/>
          </w:tcPr>
          <w:p w:rsidR="00326328" w:rsidRPr="00793223" w:rsidRDefault="00326328" w:rsidP="00652C97">
            <w:pPr>
              <w:suppressAutoHyphens/>
              <w:autoSpaceDE w:val="0"/>
              <w:autoSpaceDN w:val="0"/>
              <w:adjustRightInd w:val="0"/>
              <w:ind w:left="-57" w:right="-57"/>
              <w:jc w:val="center"/>
              <w:rPr>
                <w:sz w:val="20"/>
                <w:szCs w:val="20"/>
              </w:rPr>
            </w:pPr>
            <w:r w:rsidRPr="00793223">
              <w:rPr>
                <w:sz w:val="20"/>
                <w:szCs w:val="20"/>
              </w:rPr>
              <w:t>Количество этажей</w:t>
            </w:r>
          </w:p>
          <w:p w:rsidR="00326328" w:rsidRPr="00793223" w:rsidRDefault="00326328" w:rsidP="00652C97">
            <w:pPr>
              <w:suppressAutoHyphens/>
              <w:autoSpaceDE w:val="0"/>
              <w:autoSpaceDN w:val="0"/>
              <w:adjustRightInd w:val="0"/>
              <w:ind w:left="-57" w:right="-57"/>
              <w:jc w:val="center"/>
              <w:rPr>
                <w:sz w:val="20"/>
                <w:szCs w:val="20"/>
              </w:rPr>
            </w:pPr>
          </w:p>
        </w:tc>
        <w:tc>
          <w:tcPr>
            <w:tcW w:w="8379" w:type="dxa"/>
            <w:gridSpan w:val="2"/>
            <w:vAlign w:val="center"/>
          </w:tcPr>
          <w:p w:rsidR="00326328" w:rsidRPr="00793223" w:rsidRDefault="00326328" w:rsidP="00326328">
            <w:pPr>
              <w:suppressAutoHyphens/>
              <w:autoSpaceDE w:val="0"/>
              <w:autoSpaceDN w:val="0"/>
              <w:adjustRightInd w:val="0"/>
              <w:ind w:left="-57" w:right="-57"/>
              <w:jc w:val="center"/>
              <w:rPr>
                <w:sz w:val="20"/>
                <w:szCs w:val="20"/>
              </w:rPr>
            </w:pPr>
            <w:r w:rsidRPr="00793223">
              <w:rPr>
                <w:sz w:val="20"/>
                <w:szCs w:val="20"/>
              </w:rPr>
              <w:t xml:space="preserve">Минимальный размер земельного участка кв. м на 100 кв. м общей площади жилого здания </w:t>
            </w:r>
          </w:p>
          <w:p w:rsidR="00326328" w:rsidRPr="00793223" w:rsidRDefault="00326328" w:rsidP="00652C97">
            <w:pPr>
              <w:suppressAutoHyphens/>
              <w:autoSpaceDE w:val="0"/>
              <w:autoSpaceDN w:val="0"/>
              <w:adjustRightInd w:val="0"/>
              <w:ind w:left="-57" w:right="-57"/>
              <w:jc w:val="center"/>
              <w:rPr>
                <w:sz w:val="20"/>
                <w:szCs w:val="20"/>
              </w:rPr>
            </w:pPr>
            <w:r w:rsidRPr="00B16D89">
              <w:rPr>
                <w:sz w:val="20"/>
                <w:szCs w:val="20"/>
                <w:highlight w:val="cyan"/>
              </w:rPr>
              <w:t xml:space="preserve"> </w:t>
            </w:r>
          </w:p>
        </w:tc>
      </w:tr>
      <w:tr w:rsidR="00B16D89" w:rsidRPr="00793223" w:rsidTr="00B16D89">
        <w:trPr>
          <w:trHeight w:val="78"/>
        </w:trPr>
        <w:tc>
          <w:tcPr>
            <w:tcW w:w="496" w:type="dxa"/>
            <w:vMerge/>
          </w:tcPr>
          <w:p w:rsidR="00B16D89" w:rsidRPr="00793223" w:rsidRDefault="00B16D89" w:rsidP="00652C97">
            <w:pPr>
              <w:suppressAutoHyphens/>
              <w:autoSpaceDE w:val="0"/>
              <w:autoSpaceDN w:val="0"/>
              <w:adjustRightInd w:val="0"/>
              <w:jc w:val="center"/>
              <w:rPr>
                <w:sz w:val="20"/>
                <w:szCs w:val="20"/>
              </w:rPr>
            </w:pPr>
          </w:p>
        </w:tc>
        <w:tc>
          <w:tcPr>
            <w:tcW w:w="1683" w:type="dxa"/>
            <w:vMerge/>
          </w:tcPr>
          <w:p w:rsidR="00B16D89" w:rsidRPr="00793223" w:rsidRDefault="00B16D89" w:rsidP="00652C97">
            <w:pPr>
              <w:suppressAutoHyphens/>
              <w:autoSpaceDE w:val="0"/>
              <w:autoSpaceDN w:val="0"/>
              <w:adjustRightInd w:val="0"/>
              <w:jc w:val="center"/>
              <w:rPr>
                <w:sz w:val="20"/>
                <w:szCs w:val="20"/>
              </w:rPr>
            </w:pPr>
          </w:p>
        </w:tc>
        <w:tc>
          <w:tcPr>
            <w:tcW w:w="1989" w:type="dxa"/>
            <w:vMerge/>
          </w:tcPr>
          <w:p w:rsidR="00B16D89" w:rsidRPr="00793223" w:rsidRDefault="00B16D89" w:rsidP="00652C97">
            <w:pPr>
              <w:suppressAutoHyphens/>
              <w:autoSpaceDE w:val="0"/>
              <w:autoSpaceDN w:val="0"/>
              <w:adjustRightInd w:val="0"/>
              <w:jc w:val="center"/>
              <w:rPr>
                <w:sz w:val="20"/>
                <w:szCs w:val="20"/>
              </w:rPr>
            </w:pPr>
          </w:p>
        </w:tc>
        <w:tc>
          <w:tcPr>
            <w:tcW w:w="1559" w:type="dxa"/>
            <w:vMerge/>
            <w:vAlign w:val="center"/>
          </w:tcPr>
          <w:p w:rsidR="00B16D89" w:rsidRPr="00793223" w:rsidRDefault="00B16D89" w:rsidP="00652C97">
            <w:pPr>
              <w:suppressAutoHyphens/>
              <w:autoSpaceDE w:val="0"/>
              <w:autoSpaceDN w:val="0"/>
              <w:adjustRightInd w:val="0"/>
              <w:jc w:val="center"/>
              <w:rPr>
                <w:sz w:val="20"/>
                <w:szCs w:val="20"/>
              </w:rPr>
            </w:pPr>
          </w:p>
        </w:tc>
        <w:tc>
          <w:tcPr>
            <w:tcW w:w="1418" w:type="dxa"/>
            <w:vMerge/>
            <w:vAlign w:val="center"/>
          </w:tcPr>
          <w:p w:rsidR="00B16D89" w:rsidRPr="00793223" w:rsidRDefault="00B16D89" w:rsidP="00652C97">
            <w:pPr>
              <w:suppressAutoHyphens/>
              <w:autoSpaceDE w:val="0"/>
              <w:autoSpaceDN w:val="0"/>
              <w:adjustRightInd w:val="0"/>
              <w:ind w:left="-57" w:right="-57"/>
              <w:jc w:val="center"/>
              <w:rPr>
                <w:sz w:val="20"/>
                <w:szCs w:val="20"/>
              </w:rPr>
            </w:pPr>
          </w:p>
        </w:tc>
        <w:tc>
          <w:tcPr>
            <w:tcW w:w="3827" w:type="dxa"/>
            <w:vAlign w:val="center"/>
          </w:tcPr>
          <w:p w:rsidR="00B16D89" w:rsidRPr="00793223" w:rsidRDefault="00B16D89" w:rsidP="001067C0">
            <w:pPr>
              <w:suppressAutoHyphens/>
              <w:autoSpaceDE w:val="0"/>
              <w:autoSpaceDN w:val="0"/>
              <w:adjustRightInd w:val="0"/>
              <w:jc w:val="center"/>
              <w:rPr>
                <w:sz w:val="20"/>
                <w:szCs w:val="20"/>
              </w:rPr>
            </w:pPr>
            <w:r w:rsidRPr="00793223">
              <w:rPr>
                <w:sz w:val="20"/>
                <w:szCs w:val="20"/>
              </w:rPr>
              <w:t>застройка на</w:t>
            </w:r>
          </w:p>
          <w:p w:rsidR="00B16D89" w:rsidRPr="00793223" w:rsidRDefault="00B16D89" w:rsidP="001067C0">
            <w:pPr>
              <w:suppressAutoHyphens/>
              <w:autoSpaceDE w:val="0"/>
              <w:autoSpaceDN w:val="0"/>
              <w:adjustRightInd w:val="0"/>
              <w:jc w:val="center"/>
              <w:rPr>
                <w:sz w:val="20"/>
                <w:szCs w:val="20"/>
              </w:rPr>
            </w:pPr>
            <w:r w:rsidRPr="00793223">
              <w:rPr>
                <w:sz w:val="20"/>
                <w:szCs w:val="20"/>
              </w:rPr>
              <w:t>свободных территориях</w:t>
            </w:r>
          </w:p>
          <w:p w:rsidR="00B16D89" w:rsidRPr="00793223" w:rsidRDefault="00B16D89" w:rsidP="001067C0">
            <w:pPr>
              <w:suppressAutoHyphens/>
              <w:autoSpaceDE w:val="0"/>
              <w:autoSpaceDN w:val="0"/>
              <w:adjustRightInd w:val="0"/>
              <w:jc w:val="center"/>
              <w:rPr>
                <w:sz w:val="20"/>
                <w:szCs w:val="20"/>
              </w:rPr>
            </w:pPr>
            <w:r w:rsidRPr="00793223">
              <w:rPr>
                <w:sz w:val="20"/>
                <w:szCs w:val="20"/>
              </w:rPr>
              <w:t>[3]</w:t>
            </w:r>
          </w:p>
        </w:tc>
        <w:tc>
          <w:tcPr>
            <w:tcW w:w="4552" w:type="dxa"/>
            <w:vAlign w:val="center"/>
          </w:tcPr>
          <w:p w:rsidR="00B16D89" w:rsidRPr="00793223" w:rsidRDefault="00B16D89" w:rsidP="001067C0">
            <w:pPr>
              <w:suppressAutoHyphens/>
              <w:autoSpaceDE w:val="0"/>
              <w:autoSpaceDN w:val="0"/>
              <w:adjustRightInd w:val="0"/>
              <w:jc w:val="center"/>
              <w:rPr>
                <w:sz w:val="20"/>
                <w:szCs w:val="20"/>
              </w:rPr>
            </w:pPr>
            <w:r w:rsidRPr="00793223">
              <w:rPr>
                <w:sz w:val="20"/>
                <w:szCs w:val="20"/>
              </w:rPr>
              <w:t xml:space="preserve">развитие застроенных территорий, </w:t>
            </w:r>
            <w:r w:rsidRPr="00793223">
              <w:rPr>
                <w:sz w:val="20"/>
                <w:szCs w:val="20"/>
              </w:rPr>
              <w:br/>
              <w:t>в т.ч. уплотнение [4]</w:t>
            </w:r>
          </w:p>
        </w:tc>
      </w:tr>
      <w:tr w:rsidR="00B16D89" w:rsidRPr="00793223" w:rsidTr="00B16D89">
        <w:trPr>
          <w:trHeight w:val="72"/>
        </w:trPr>
        <w:tc>
          <w:tcPr>
            <w:tcW w:w="496" w:type="dxa"/>
            <w:vMerge/>
          </w:tcPr>
          <w:p w:rsidR="00B16D89" w:rsidRPr="00793223" w:rsidRDefault="00B16D89" w:rsidP="00CF7E7C">
            <w:pPr>
              <w:suppressAutoHyphens/>
              <w:autoSpaceDE w:val="0"/>
              <w:autoSpaceDN w:val="0"/>
              <w:adjustRightInd w:val="0"/>
              <w:jc w:val="center"/>
              <w:rPr>
                <w:sz w:val="20"/>
                <w:szCs w:val="20"/>
              </w:rPr>
            </w:pPr>
          </w:p>
        </w:tc>
        <w:tc>
          <w:tcPr>
            <w:tcW w:w="1683" w:type="dxa"/>
            <w:vMerge/>
          </w:tcPr>
          <w:p w:rsidR="00B16D89" w:rsidRPr="00793223" w:rsidRDefault="00B16D89" w:rsidP="00CF7E7C">
            <w:pPr>
              <w:suppressAutoHyphens/>
              <w:autoSpaceDE w:val="0"/>
              <w:autoSpaceDN w:val="0"/>
              <w:adjustRightInd w:val="0"/>
              <w:jc w:val="center"/>
              <w:rPr>
                <w:sz w:val="20"/>
                <w:szCs w:val="20"/>
              </w:rPr>
            </w:pPr>
          </w:p>
        </w:tc>
        <w:tc>
          <w:tcPr>
            <w:tcW w:w="1989" w:type="dxa"/>
            <w:vMerge/>
          </w:tcPr>
          <w:p w:rsidR="00B16D89" w:rsidRPr="00793223" w:rsidRDefault="00B16D89" w:rsidP="00CF7E7C">
            <w:pPr>
              <w:suppressAutoHyphens/>
              <w:autoSpaceDE w:val="0"/>
              <w:autoSpaceDN w:val="0"/>
              <w:adjustRightInd w:val="0"/>
              <w:jc w:val="center"/>
              <w:rPr>
                <w:sz w:val="20"/>
                <w:szCs w:val="20"/>
              </w:rPr>
            </w:pPr>
          </w:p>
        </w:tc>
        <w:tc>
          <w:tcPr>
            <w:tcW w:w="1559" w:type="dxa"/>
            <w:vMerge w:val="restart"/>
            <w:vAlign w:val="center"/>
          </w:tcPr>
          <w:p w:rsidR="00B16D89" w:rsidRPr="00793223" w:rsidRDefault="00B16D89" w:rsidP="00CF7E7C">
            <w:pPr>
              <w:suppressAutoHyphens/>
              <w:autoSpaceDE w:val="0"/>
              <w:autoSpaceDN w:val="0"/>
              <w:adjustRightInd w:val="0"/>
              <w:jc w:val="center"/>
              <w:rPr>
                <w:sz w:val="20"/>
                <w:szCs w:val="20"/>
              </w:rPr>
            </w:pPr>
            <w:r w:rsidRPr="00793223">
              <w:rPr>
                <w:sz w:val="20"/>
                <w:szCs w:val="20"/>
              </w:rPr>
              <w:t>малоэтажная застройка</w:t>
            </w:r>
          </w:p>
        </w:tc>
        <w:tc>
          <w:tcPr>
            <w:tcW w:w="1418" w:type="dxa"/>
            <w:vAlign w:val="center"/>
          </w:tcPr>
          <w:p w:rsidR="00B16D89" w:rsidRPr="00793223" w:rsidRDefault="00B16D89" w:rsidP="00CF7E7C">
            <w:pPr>
              <w:suppressAutoHyphens/>
              <w:autoSpaceDE w:val="0"/>
              <w:autoSpaceDN w:val="0"/>
              <w:adjustRightInd w:val="0"/>
              <w:jc w:val="center"/>
              <w:rPr>
                <w:sz w:val="20"/>
                <w:szCs w:val="20"/>
              </w:rPr>
            </w:pPr>
            <w:r w:rsidRPr="00793223">
              <w:rPr>
                <w:sz w:val="20"/>
                <w:szCs w:val="20"/>
              </w:rPr>
              <w:t>2</w:t>
            </w:r>
          </w:p>
        </w:tc>
        <w:tc>
          <w:tcPr>
            <w:tcW w:w="3827" w:type="dxa"/>
            <w:vAlign w:val="bottom"/>
          </w:tcPr>
          <w:p w:rsidR="00B16D89" w:rsidRPr="00793223" w:rsidRDefault="00B16D89" w:rsidP="00CF7E7C">
            <w:pPr>
              <w:tabs>
                <w:tab w:val="left" w:pos="1477"/>
              </w:tabs>
              <w:suppressAutoHyphens/>
              <w:autoSpaceDE w:val="0"/>
              <w:autoSpaceDN w:val="0"/>
              <w:adjustRightInd w:val="0"/>
              <w:jc w:val="center"/>
              <w:rPr>
                <w:sz w:val="20"/>
                <w:szCs w:val="20"/>
              </w:rPr>
            </w:pPr>
            <w:r w:rsidRPr="00793223">
              <w:rPr>
                <w:sz w:val="20"/>
                <w:szCs w:val="20"/>
              </w:rPr>
              <w:t>103</w:t>
            </w:r>
          </w:p>
        </w:tc>
        <w:tc>
          <w:tcPr>
            <w:tcW w:w="4552" w:type="dxa"/>
            <w:vAlign w:val="bottom"/>
          </w:tcPr>
          <w:p w:rsidR="00B16D89" w:rsidRPr="00793223" w:rsidRDefault="00B16D89" w:rsidP="00CF7E7C">
            <w:pPr>
              <w:tabs>
                <w:tab w:val="left" w:pos="1477"/>
              </w:tabs>
              <w:suppressAutoHyphens/>
              <w:autoSpaceDE w:val="0"/>
              <w:autoSpaceDN w:val="0"/>
              <w:adjustRightInd w:val="0"/>
              <w:jc w:val="center"/>
              <w:rPr>
                <w:sz w:val="20"/>
                <w:szCs w:val="20"/>
              </w:rPr>
            </w:pPr>
            <w:r w:rsidRPr="00793223">
              <w:rPr>
                <w:sz w:val="20"/>
                <w:szCs w:val="20"/>
              </w:rPr>
              <w:t>109</w:t>
            </w:r>
          </w:p>
        </w:tc>
      </w:tr>
      <w:tr w:rsidR="00B16D89" w:rsidRPr="00793223" w:rsidTr="00B16D89">
        <w:trPr>
          <w:trHeight w:val="72"/>
        </w:trPr>
        <w:tc>
          <w:tcPr>
            <w:tcW w:w="496" w:type="dxa"/>
            <w:vMerge/>
          </w:tcPr>
          <w:p w:rsidR="00B16D89" w:rsidRPr="00793223" w:rsidRDefault="00B16D89" w:rsidP="00CF7E7C">
            <w:pPr>
              <w:suppressAutoHyphens/>
              <w:autoSpaceDE w:val="0"/>
              <w:autoSpaceDN w:val="0"/>
              <w:adjustRightInd w:val="0"/>
              <w:jc w:val="center"/>
              <w:rPr>
                <w:sz w:val="20"/>
                <w:szCs w:val="20"/>
              </w:rPr>
            </w:pPr>
          </w:p>
        </w:tc>
        <w:tc>
          <w:tcPr>
            <w:tcW w:w="1683" w:type="dxa"/>
            <w:vMerge/>
          </w:tcPr>
          <w:p w:rsidR="00B16D89" w:rsidRPr="00793223" w:rsidRDefault="00B16D89" w:rsidP="00CF7E7C">
            <w:pPr>
              <w:suppressAutoHyphens/>
              <w:autoSpaceDE w:val="0"/>
              <w:autoSpaceDN w:val="0"/>
              <w:adjustRightInd w:val="0"/>
              <w:jc w:val="center"/>
              <w:rPr>
                <w:sz w:val="20"/>
                <w:szCs w:val="20"/>
              </w:rPr>
            </w:pPr>
          </w:p>
        </w:tc>
        <w:tc>
          <w:tcPr>
            <w:tcW w:w="1989" w:type="dxa"/>
            <w:vMerge/>
          </w:tcPr>
          <w:p w:rsidR="00B16D89" w:rsidRPr="00793223" w:rsidRDefault="00B16D89" w:rsidP="00CF7E7C">
            <w:pPr>
              <w:suppressAutoHyphens/>
              <w:autoSpaceDE w:val="0"/>
              <w:autoSpaceDN w:val="0"/>
              <w:adjustRightInd w:val="0"/>
              <w:jc w:val="center"/>
              <w:rPr>
                <w:sz w:val="20"/>
                <w:szCs w:val="20"/>
              </w:rPr>
            </w:pPr>
          </w:p>
        </w:tc>
        <w:tc>
          <w:tcPr>
            <w:tcW w:w="1559" w:type="dxa"/>
            <w:vMerge/>
            <w:vAlign w:val="center"/>
          </w:tcPr>
          <w:p w:rsidR="00B16D89" w:rsidRPr="00793223" w:rsidRDefault="00B16D89" w:rsidP="00CF7E7C">
            <w:pPr>
              <w:suppressAutoHyphens/>
              <w:autoSpaceDE w:val="0"/>
              <w:autoSpaceDN w:val="0"/>
              <w:adjustRightInd w:val="0"/>
              <w:jc w:val="center"/>
              <w:rPr>
                <w:sz w:val="20"/>
                <w:szCs w:val="20"/>
              </w:rPr>
            </w:pPr>
          </w:p>
        </w:tc>
        <w:tc>
          <w:tcPr>
            <w:tcW w:w="1418" w:type="dxa"/>
            <w:vAlign w:val="center"/>
          </w:tcPr>
          <w:p w:rsidR="00B16D89" w:rsidRPr="00793223" w:rsidRDefault="00B16D89" w:rsidP="00CF7E7C">
            <w:pPr>
              <w:suppressAutoHyphens/>
              <w:autoSpaceDE w:val="0"/>
              <w:autoSpaceDN w:val="0"/>
              <w:adjustRightInd w:val="0"/>
              <w:jc w:val="center"/>
              <w:rPr>
                <w:sz w:val="20"/>
                <w:szCs w:val="20"/>
              </w:rPr>
            </w:pPr>
            <w:r w:rsidRPr="00793223">
              <w:rPr>
                <w:sz w:val="20"/>
                <w:szCs w:val="20"/>
              </w:rPr>
              <w:t>3</w:t>
            </w:r>
          </w:p>
        </w:tc>
        <w:tc>
          <w:tcPr>
            <w:tcW w:w="3827" w:type="dxa"/>
            <w:vAlign w:val="bottom"/>
          </w:tcPr>
          <w:p w:rsidR="00B16D89" w:rsidRPr="00793223" w:rsidRDefault="00B16D89" w:rsidP="00CF7E7C">
            <w:pPr>
              <w:tabs>
                <w:tab w:val="left" w:pos="1477"/>
              </w:tabs>
              <w:suppressAutoHyphens/>
              <w:autoSpaceDE w:val="0"/>
              <w:autoSpaceDN w:val="0"/>
              <w:adjustRightInd w:val="0"/>
              <w:jc w:val="center"/>
              <w:rPr>
                <w:sz w:val="20"/>
                <w:szCs w:val="20"/>
              </w:rPr>
            </w:pPr>
            <w:r w:rsidRPr="00793223">
              <w:rPr>
                <w:sz w:val="20"/>
                <w:szCs w:val="20"/>
              </w:rPr>
              <w:t>76</w:t>
            </w:r>
          </w:p>
        </w:tc>
        <w:tc>
          <w:tcPr>
            <w:tcW w:w="4552" w:type="dxa"/>
            <w:vAlign w:val="bottom"/>
          </w:tcPr>
          <w:p w:rsidR="00B16D89" w:rsidRPr="00793223" w:rsidRDefault="00B16D89" w:rsidP="00CF7E7C">
            <w:pPr>
              <w:tabs>
                <w:tab w:val="left" w:pos="1477"/>
              </w:tabs>
              <w:suppressAutoHyphens/>
              <w:autoSpaceDE w:val="0"/>
              <w:autoSpaceDN w:val="0"/>
              <w:adjustRightInd w:val="0"/>
              <w:jc w:val="center"/>
              <w:rPr>
                <w:sz w:val="20"/>
                <w:szCs w:val="20"/>
              </w:rPr>
            </w:pPr>
            <w:r w:rsidRPr="00793223">
              <w:rPr>
                <w:sz w:val="20"/>
                <w:szCs w:val="20"/>
              </w:rPr>
              <w:t>82</w:t>
            </w:r>
          </w:p>
        </w:tc>
      </w:tr>
      <w:tr w:rsidR="00B16D89" w:rsidRPr="00793223" w:rsidTr="00B16D89">
        <w:trPr>
          <w:trHeight w:val="242"/>
        </w:trPr>
        <w:tc>
          <w:tcPr>
            <w:tcW w:w="496" w:type="dxa"/>
            <w:vMerge/>
          </w:tcPr>
          <w:p w:rsidR="00B16D89" w:rsidRPr="00793223" w:rsidRDefault="00B16D89" w:rsidP="00CF7E7C">
            <w:pPr>
              <w:suppressAutoHyphens/>
              <w:autoSpaceDE w:val="0"/>
              <w:autoSpaceDN w:val="0"/>
              <w:adjustRightInd w:val="0"/>
              <w:jc w:val="center"/>
              <w:rPr>
                <w:sz w:val="20"/>
                <w:szCs w:val="20"/>
              </w:rPr>
            </w:pPr>
          </w:p>
        </w:tc>
        <w:tc>
          <w:tcPr>
            <w:tcW w:w="1683" w:type="dxa"/>
            <w:vMerge/>
          </w:tcPr>
          <w:p w:rsidR="00B16D89" w:rsidRPr="00793223" w:rsidRDefault="00B16D89" w:rsidP="00CF7E7C">
            <w:pPr>
              <w:suppressAutoHyphens/>
              <w:autoSpaceDE w:val="0"/>
              <w:autoSpaceDN w:val="0"/>
              <w:adjustRightInd w:val="0"/>
              <w:jc w:val="center"/>
              <w:rPr>
                <w:sz w:val="20"/>
                <w:szCs w:val="20"/>
              </w:rPr>
            </w:pPr>
          </w:p>
        </w:tc>
        <w:tc>
          <w:tcPr>
            <w:tcW w:w="1989" w:type="dxa"/>
            <w:vMerge/>
          </w:tcPr>
          <w:p w:rsidR="00B16D89" w:rsidRPr="00793223" w:rsidRDefault="00B16D89" w:rsidP="00CF7E7C">
            <w:pPr>
              <w:suppressAutoHyphens/>
              <w:autoSpaceDE w:val="0"/>
              <w:autoSpaceDN w:val="0"/>
              <w:adjustRightInd w:val="0"/>
              <w:jc w:val="center"/>
              <w:rPr>
                <w:sz w:val="20"/>
                <w:szCs w:val="20"/>
              </w:rPr>
            </w:pPr>
          </w:p>
        </w:tc>
        <w:tc>
          <w:tcPr>
            <w:tcW w:w="1559" w:type="dxa"/>
            <w:vMerge/>
            <w:vAlign w:val="center"/>
          </w:tcPr>
          <w:p w:rsidR="00B16D89" w:rsidRPr="00793223" w:rsidRDefault="00B16D89" w:rsidP="00CF7E7C">
            <w:pPr>
              <w:suppressAutoHyphens/>
              <w:autoSpaceDE w:val="0"/>
              <w:autoSpaceDN w:val="0"/>
              <w:adjustRightInd w:val="0"/>
              <w:jc w:val="center"/>
              <w:rPr>
                <w:sz w:val="20"/>
                <w:szCs w:val="20"/>
              </w:rPr>
            </w:pPr>
          </w:p>
        </w:tc>
        <w:tc>
          <w:tcPr>
            <w:tcW w:w="1418" w:type="dxa"/>
            <w:vAlign w:val="center"/>
          </w:tcPr>
          <w:p w:rsidR="00B16D89" w:rsidRPr="00793223" w:rsidRDefault="00B16D89" w:rsidP="00CF7E7C">
            <w:pPr>
              <w:suppressAutoHyphens/>
              <w:autoSpaceDE w:val="0"/>
              <w:autoSpaceDN w:val="0"/>
              <w:adjustRightInd w:val="0"/>
              <w:jc w:val="center"/>
              <w:rPr>
                <w:sz w:val="20"/>
                <w:szCs w:val="20"/>
              </w:rPr>
            </w:pPr>
            <w:r w:rsidRPr="00793223">
              <w:rPr>
                <w:sz w:val="20"/>
                <w:szCs w:val="20"/>
              </w:rPr>
              <w:t>4</w:t>
            </w:r>
          </w:p>
        </w:tc>
        <w:tc>
          <w:tcPr>
            <w:tcW w:w="3827" w:type="dxa"/>
            <w:vAlign w:val="bottom"/>
          </w:tcPr>
          <w:p w:rsidR="00B16D89" w:rsidRPr="00793223" w:rsidRDefault="00B16D89" w:rsidP="00CF7E7C">
            <w:pPr>
              <w:tabs>
                <w:tab w:val="left" w:pos="1477"/>
              </w:tabs>
              <w:suppressAutoHyphens/>
              <w:autoSpaceDE w:val="0"/>
              <w:autoSpaceDN w:val="0"/>
              <w:adjustRightInd w:val="0"/>
              <w:jc w:val="center"/>
              <w:rPr>
                <w:sz w:val="20"/>
                <w:szCs w:val="20"/>
              </w:rPr>
            </w:pPr>
            <w:r w:rsidRPr="00793223">
              <w:rPr>
                <w:sz w:val="20"/>
                <w:szCs w:val="20"/>
              </w:rPr>
              <w:t>61</w:t>
            </w:r>
          </w:p>
        </w:tc>
        <w:tc>
          <w:tcPr>
            <w:tcW w:w="4552" w:type="dxa"/>
            <w:vAlign w:val="bottom"/>
          </w:tcPr>
          <w:p w:rsidR="00B16D89" w:rsidRPr="00793223" w:rsidRDefault="00B16D89" w:rsidP="00CF7E7C">
            <w:pPr>
              <w:tabs>
                <w:tab w:val="left" w:pos="1477"/>
              </w:tabs>
              <w:suppressAutoHyphens/>
              <w:autoSpaceDE w:val="0"/>
              <w:autoSpaceDN w:val="0"/>
              <w:adjustRightInd w:val="0"/>
              <w:jc w:val="center"/>
              <w:rPr>
                <w:sz w:val="20"/>
                <w:szCs w:val="20"/>
              </w:rPr>
            </w:pPr>
            <w:r w:rsidRPr="00793223">
              <w:rPr>
                <w:sz w:val="20"/>
                <w:szCs w:val="20"/>
              </w:rPr>
              <w:t>67</w:t>
            </w:r>
          </w:p>
        </w:tc>
      </w:tr>
      <w:tr w:rsidR="00B16D89" w:rsidRPr="00793223" w:rsidTr="00B16D89">
        <w:trPr>
          <w:trHeight w:val="68"/>
        </w:trPr>
        <w:tc>
          <w:tcPr>
            <w:tcW w:w="496" w:type="dxa"/>
            <w:vMerge/>
          </w:tcPr>
          <w:p w:rsidR="00B16D89" w:rsidRPr="00793223" w:rsidRDefault="00B16D89" w:rsidP="00CF7E7C">
            <w:pPr>
              <w:suppressAutoHyphens/>
              <w:autoSpaceDE w:val="0"/>
              <w:autoSpaceDN w:val="0"/>
              <w:adjustRightInd w:val="0"/>
              <w:jc w:val="center"/>
              <w:rPr>
                <w:sz w:val="20"/>
                <w:szCs w:val="20"/>
              </w:rPr>
            </w:pPr>
          </w:p>
        </w:tc>
        <w:tc>
          <w:tcPr>
            <w:tcW w:w="1683" w:type="dxa"/>
            <w:vMerge/>
          </w:tcPr>
          <w:p w:rsidR="00B16D89" w:rsidRPr="00793223" w:rsidRDefault="00B16D89" w:rsidP="00CF7E7C">
            <w:pPr>
              <w:suppressAutoHyphens/>
              <w:autoSpaceDE w:val="0"/>
              <w:autoSpaceDN w:val="0"/>
              <w:adjustRightInd w:val="0"/>
              <w:jc w:val="center"/>
              <w:rPr>
                <w:sz w:val="20"/>
                <w:szCs w:val="20"/>
              </w:rPr>
            </w:pPr>
          </w:p>
        </w:tc>
        <w:tc>
          <w:tcPr>
            <w:tcW w:w="1989" w:type="dxa"/>
            <w:vMerge/>
          </w:tcPr>
          <w:p w:rsidR="00B16D89" w:rsidRPr="00793223" w:rsidRDefault="00B16D89" w:rsidP="00CF7E7C">
            <w:pPr>
              <w:suppressAutoHyphens/>
              <w:autoSpaceDE w:val="0"/>
              <w:autoSpaceDN w:val="0"/>
              <w:adjustRightInd w:val="0"/>
              <w:jc w:val="center"/>
              <w:rPr>
                <w:sz w:val="20"/>
                <w:szCs w:val="20"/>
              </w:rPr>
            </w:pPr>
          </w:p>
        </w:tc>
        <w:tc>
          <w:tcPr>
            <w:tcW w:w="1559" w:type="dxa"/>
            <w:vMerge w:val="restart"/>
            <w:vAlign w:val="center"/>
          </w:tcPr>
          <w:p w:rsidR="00B16D89" w:rsidRPr="00793223" w:rsidRDefault="00B16D89" w:rsidP="00CF7E7C">
            <w:pPr>
              <w:suppressAutoHyphens/>
              <w:autoSpaceDE w:val="0"/>
              <w:autoSpaceDN w:val="0"/>
              <w:adjustRightInd w:val="0"/>
              <w:jc w:val="center"/>
              <w:rPr>
                <w:sz w:val="20"/>
                <w:szCs w:val="20"/>
              </w:rPr>
            </w:pPr>
            <w:proofErr w:type="spellStart"/>
            <w:r w:rsidRPr="00793223">
              <w:rPr>
                <w:sz w:val="20"/>
                <w:szCs w:val="20"/>
              </w:rPr>
              <w:t>среднеэтажная</w:t>
            </w:r>
            <w:proofErr w:type="spellEnd"/>
            <w:r w:rsidRPr="00793223">
              <w:rPr>
                <w:sz w:val="20"/>
                <w:szCs w:val="20"/>
              </w:rPr>
              <w:t xml:space="preserve"> застройка</w:t>
            </w:r>
          </w:p>
        </w:tc>
        <w:tc>
          <w:tcPr>
            <w:tcW w:w="1418" w:type="dxa"/>
            <w:vAlign w:val="center"/>
          </w:tcPr>
          <w:p w:rsidR="00B16D89" w:rsidRPr="00793223" w:rsidRDefault="00B16D89" w:rsidP="00CF7E7C">
            <w:pPr>
              <w:suppressAutoHyphens/>
              <w:autoSpaceDE w:val="0"/>
              <w:autoSpaceDN w:val="0"/>
              <w:adjustRightInd w:val="0"/>
              <w:jc w:val="center"/>
              <w:rPr>
                <w:sz w:val="20"/>
                <w:szCs w:val="20"/>
              </w:rPr>
            </w:pPr>
            <w:r w:rsidRPr="00793223">
              <w:rPr>
                <w:sz w:val="20"/>
                <w:szCs w:val="20"/>
              </w:rPr>
              <w:t>5</w:t>
            </w:r>
          </w:p>
        </w:tc>
        <w:tc>
          <w:tcPr>
            <w:tcW w:w="3827" w:type="dxa"/>
            <w:vAlign w:val="bottom"/>
          </w:tcPr>
          <w:p w:rsidR="00B16D89" w:rsidRPr="00793223" w:rsidRDefault="00B16D89" w:rsidP="00CF7E7C">
            <w:pPr>
              <w:tabs>
                <w:tab w:val="left" w:pos="1477"/>
              </w:tabs>
              <w:suppressAutoHyphens/>
              <w:autoSpaceDE w:val="0"/>
              <w:autoSpaceDN w:val="0"/>
              <w:adjustRightInd w:val="0"/>
              <w:jc w:val="center"/>
              <w:rPr>
                <w:sz w:val="20"/>
                <w:szCs w:val="20"/>
              </w:rPr>
            </w:pPr>
            <w:r w:rsidRPr="00793223">
              <w:rPr>
                <w:sz w:val="20"/>
                <w:szCs w:val="20"/>
              </w:rPr>
              <w:t>-</w:t>
            </w:r>
          </w:p>
        </w:tc>
        <w:tc>
          <w:tcPr>
            <w:tcW w:w="4552" w:type="dxa"/>
            <w:vAlign w:val="bottom"/>
          </w:tcPr>
          <w:p w:rsidR="00B16D89" w:rsidRPr="00793223" w:rsidRDefault="00B16D89" w:rsidP="00CF7E7C">
            <w:pPr>
              <w:tabs>
                <w:tab w:val="left" w:pos="1477"/>
              </w:tabs>
              <w:suppressAutoHyphens/>
              <w:autoSpaceDE w:val="0"/>
              <w:autoSpaceDN w:val="0"/>
              <w:adjustRightInd w:val="0"/>
              <w:jc w:val="center"/>
              <w:rPr>
                <w:sz w:val="20"/>
                <w:szCs w:val="20"/>
              </w:rPr>
            </w:pPr>
            <w:r w:rsidRPr="00793223">
              <w:rPr>
                <w:sz w:val="20"/>
                <w:szCs w:val="20"/>
              </w:rPr>
              <w:t>-</w:t>
            </w:r>
          </w:p>
        </w:tc>
      </w:tr>
      <w:tr w:rsidR="00B16D89" w:rsidRPr="00793223" w:rsidTr="00B16D89">
        <w:trPr>
          <w:trHeight w:val="72"/>
        </w:trPr>
        <w:tc>
          <w:tcPr>
            <w:tcW w:w="496" w:type="dxa"/>
            <w:vMerge/>
          </w:tcPr>
          <w:p w:rsidR="00B16D89" w:rsidRPr="00793223" w:rsidRDefault="00B16D89" w:rsidP="00CF7E7C">
            <w:pPr>
              <w:suppressAutoHyphens/>
              <w:autoSpaceDE w:val="0"/>
              <w:autoSpaceDN w:val="0"/>
              <w:adjustRightInd w:val="0"/>
              <w:jc w:val="center"/>
              <w:rPr>
                <w:sz w:val="20"/>
                <w:szCs w:val="20"/>
              </w:rPr>
            </w:pPr>
          </w:p>
        </w:tc>
        <w:tc>
          <w:tcPr>
            <w:tcW w:w="1683" w:type="dxa"/>
            <w:vMerge/>
          </w:tcPr>
          <w:p w:rsidR="00B16D89" w:rsidRPr="00793223" w:rsidRDefault="00B16D89" w:rsidP="00CF7E7C">
            <w:pPr>
              <w:suppressAutoHyphens/>
              <w:autoSpaceDE w:val="0"/>
              <w:autoSpaceDN w:val="0"/>
              <w:adjustRightInd w:val="0"/>
              <w:jc w:val="center"/>
              <w:rPr>
                <w:sz w:val="20"/>
                <w:szCs w:val="20"/>
              </w:rPr>
            </w:pPr>
          </w:p>
        </w:tc>
        <w:tc>
          <w:tcPr>
            <w:tcW w:w="1989" w:type="dxa"/>
            <w:vMerge/>
          </w:tcPr>
          <w:p w:rsidR="00B16D89" w:rsidRPr="00793223" w:rsidRDefault="00B16D89" w:rsidP="00CF7E7C">
            <w:pPr>
              <w:suppressAutoHyphens/>
              <w:autoSpaceDE w:val="0"/>
              <w:autoSpaceDN w:val="0"/>
              <w:adjustRightInd w:val="0"/>
              <w:jc w:val="center"/>
              <w:rPr>
                <w:sz w:val="20"/>
                <w:szCs w:val="20"/>
              </w:rPr>
            </w:pPr>
          </w:p>
        </w:tc>
        <w:tc>
          <w:tcPr>
            <w:tcW w:w="1559" w:type="dxa"/>
            <w:vMerge/>
            <w:vAlign w:val="center"/>
          </w:tcPr>
          <w:p w:rsidR="00B16D89" w:rsidRPr="00793223" w:rsidRDefault="00B16D89" w:rsidP="00CF7E7C">
            <w:pPr>
              <w:suppressAutoHyphens/>
              <w:autoSpaceDE w:val="0"/>
              <w:autoSpaceDN w:val="0"/>
              <w:adjustRightInd w:val="0"/>
              <w:jc w:val="center"/>
              <w:rPr>
                <w:sz w:val="20"/>
                <w:szCs w:val="20"/>
              </w:rPr>
            </w:pPr>
          </w:p>
        </w:tc>
        <w:tc>
          <w:tcPr>
            <w:tcW w:w="1418" w:type="dxa"/>
            <w:vAlign w:val="center"/>
          </w:tcPr>
          <w:p w:rsidR="00B16D89" w:rsidRPr="00793223" w:rsidRDefault="00B16D89" w:rsidP="00CF7E7C">
            <w:pPr>
              <w:suppressAutoHyphens/>
              <w:autoSpaceDE w:val="0"/>
              <w:autoSpaceDN w:val="0"/>
              <w:adjustRightInd w:val="0"/>
              <w:jc w:val="center"/>
              <w:rPr>
                <w:sz w:val="20"/>
                <w:szCs w:val="20"/>
              </w:rPr>
            </w:pPr>
            <w:r w:rsidRPr="00793223">
              <w:rPr>
                <w:sz w:val="20"/>
                <w:szCs w:val="20"/>
              </w:rPr>
              <w:t>6</w:t>
            </w:r>
          </w:p>
        </w:tc>
        <w:tc>
          <w:tcPr>
            <w:tcW w:w="3827" w:type="dxa"/>
            <w:vAlign w:val="bottom"/>
          </w:tcPr>
          <w:p w:rsidR="00B16D89" w:rsidRPr="00793223" w:rsidRDefault="00B16D89" w:rsidP="00CF7E7C">
            <w:pPr>
              <w:tabs>
                <w:tab w:val="left" w:pos="1477"/>
              </w:tabs>
              <w:suppressAutoHyphens/>
              <w:autoSpaceDE w:val="0"/>
              <w:autoSpaceDN w:val="0"/>
              <w:adjustRightInd w:val="0"/>
              <w:jc w:val="center"/>
              <w:rPr>
                <w:sz w:val="20"/>
                <w:szCs w:val="20"/>
              </w:rPr>
            </w:pPr>
            <w:r w:rsidRPr="00793223">
              <w:rPr>
                <w:sz w:val="20"/>
                <w:szCs w:val="20"/>
              </w:rPr>
              <w:t>-</w:t>
            </w:r>
          </w:p>
        </w:tc>
        <w:tc>
          <w:tcPr>
            <w:tcW w:w="4552" w:type="dxa"/>
            <w:vAlign w:val="bottom"/>
          </w:tcPr>
          <w:p w:rsidR="00B16D89" w:rsidRPr="00793223" w:rsidRDefault="00B16D89" w:rsidP="00CF7E7C">
            <w:pPr>
              <w:tabs>
                <w:tab w:val="left" w:pos="1477"/>
              </w:tabs>
              <w:suppressAutoHyphens/>
              <w:autoSpaceDE w:val="0"/>
              <w:autoSpaceDN w:val="0"/>
              <w:adjustRightInd w:val="0"/>
              <w:jc w:val="center"/>
              <w:rPr>
                <w:sz w:val="20"/>
                <w:szCs w:val="20"/>
              </w:rPr>
            </w:pPr>
            <w:r w:rsidRPr="00793223">
              <w:rPr>
                <w:sz w:val="20"/>
                <w:szCs w:val="20"/>
              </w:rPr>
              <w:t>-</w:t>
            </w:r>
          </w:p>
        </w:tc>
      </w:tr>
      <w:tr w:rsidR="00A57DD2" w:rsidRPr="00793223" w:rsidTr="0033445A">
        <w:trPr>
          <w:trHeight w:val="72"/>
        </w:trPr>
        <w:tc>
          <w:tcPr>
            <w:tcW w:w="15524" w:type="dxa"/>
            <w:gridSpan w:val="7"/>
          </w:tcPr>
          <w:p w:rsidR="00A57DD2" w:rsidRPr="00793223" w:rsidRDefault="00A57DD2" w:rsidP="00A57DD2">
            <w:pPr>
              <w:suppressAutoHyphens/>
              <w:autoSpaceDE w:val="0"/>
              <w:autoSpaceDN w:val="0"/>
              <w:adjustRightInd w:val="0"/>
              <w:jc w:val="both"/>
              <w:rPr>
                <w:sz w:val="20"/>
                <w:szCs w:val="20"/>
              </w:rPr>
            </w:pPr>
            <w:r w:rsidRPr="00793223">
              <w:rPr>
                <w:sz w:val="20"/>
                <w:szCs w:val="20"/>
              </w:rPr>
              <w:t>Применяется ко всей таблице:</w:t>
            </w:r>
          </w:p>
          <w:p w:rsidR="00A57DD2" w:rsidRPr="00793223" w:rsidRDefault="00A57DD2" w:rsidP="00A57DD2">
            <w:pPr>
              <w:pStyle w:val="affffffff5"/>
              <w:ind w:firstLine="0"/>
            </w:pPr>
            <w:r w:rsidRPr="00793223">
              <w:t>- при размещении в первых этажах жилого здания объектов общественного назначения, требующих дополнительных территорий для реализации своих функций, в том числе размещения мест временного хранения легковых автомобилей, минимальный размер земельного участка необходимо суммировать с размером территории, требуемой для функционирования объекта.</w:t>
            </w:r>
          </w:p>
          <w:p w:rsidR="00A57DD2" w:rsidRPr="00793223" w:rsidRDefault="00A57DD2" w:rsidP="00A57DD2">
            <w:pPr>
              <w:pStyle w:val="affffffff5"/>
              <w:ind w:firstLine="0"/>
            </w:pPr>
            <w:r w:rsidRPr="00793223">
              <w:t>- в случае, если при развитии застроенных территорий, в т.ч. уплотнении, предусматривается размещение не менее 50% мест постоянного хранения индивидуального автотранспорта от общей потребности в местах постоянного хранения индивидуального автотранспорта в подземных автостоянках, допускается использование нормируемых расчетных показателей «Минимальный размер земельного участка в зависимости от характера освоения территории», «Коэффициент застройки жилыми домами в зависимости от характера освоения территории» как при застройке на свободных территориях.</w:t>
            </w:r>
          </w:p>
          <w:p w:rsidR="00A57DD2" w:rsidRPr="00793223" w:rsidRDefault="00A57DD2" w:rsidP="00A57DD2">
            <w:pPr>
              <w:pStyle w:val="affffffff5"/>
              <w:ind w:firstLine="0"/>
            </w:pPr>
            <w:r w:rsidRPr="00793223">
              <w:t>- для территории КРТ жилой застройки в отношении застроенных территорий и КРТ незастроенных территорий расчет общей площади жилого здания (зданий) производится по соответствующим колонкам «развитие застроенных территорий, в т.ч. уплотнение» либо «застройка на свободных территориях» от общей площади территории в границе КРТ. Если граница КРТ имеет сложную конфигурацию, которая включает территории общего пользования (парки, скверы, улично-дорожная сеть и пр.) расчет общей площади жилых зданий производится от площади территории в границах элементов планировочной структуры. При этом максимальная плотность населения в границе элемента планировочной структуры не должна превышать Показатель предельной расчетной плотности населения в элементе планировочной структуры таблицы (</w:t>
            </w:r>
            <w:r w:rsidR="0033445A">
              <w:fldChar w:fldCharType="begin"/>
            </w:r>
            <w:r w:rsidR="0033445A">
              <w:instrText xml:space="preserve"> REF _Ref153899049 \h  \* MERGEFORMAT </w:instrText>
            </w:r>
            <w:r w:rsidR="0033445A">
              <w:fldChar w:fldCharType="separate"/>
            </w:r>
            <w:r w:rsidRPr="00793223">
              <w:t xml:space="preserve">Таблица </w:t>
            </w:r>
            <w:r>
              <w:t>9</w:t>
            </w:r>
            <w:r w:rsidR="0033445A">
              <w:fldChar w:fldCharType="end"/>
            </w:r>
            <w:r w:rsidRPr="00793223">
              <w:t>) настоящих МНГП.</w:t>
            </w:r>
          </w:p>
          <w:p w:rsidR="00A57DD2" w:rsidRPr="00793223" w:rsidRDefault="00A57DD2" w:rsidP="00A57DD2">
            <w:pPr>
              <w:suppressAutoHyphens/>
              <w:autoSpaceDE w:val="0"/>
              <w:autoSpaceDN w:val="0"/>
              <w:adjustRightInd w:val="0"/>
              <w:jc w:val="both"/>
              <w:rPr>
                <w:sz w:val="20"/>
                <w:szCs w:val="20"/>
              </w:rPr>
            </w:pPr>
            <w:r w:rsidRPr="00793223">
              <w:rPr>
                <w:sz w:val="20"/>
                <w:szCs w:val="20"/>
              </w:rPr>
              <w:t>Примечания:</w:t>
            </w:r>
          </w:p>
          <w:p w:rsidR="00A57DD2" w:rsidRPr="00793223" w:rsidRDefault="00A57DD2" w:rsidP="00A57DD2">
            <w:pPr>
              <w:suppressAutoHyphens/>
              <w:autoSpaceDE w:val="0"/>
              <w:autoSpaceDN w:val="0"/>
              <w:adjustRightInd w:val="0"/>
              <w:jc w:val="both"/>
              <w:rPr>
                <w:sz w:val="20"/>
                <w:szCs w:val="20"/>
              </w:rPr>
            </w:pPr>
            <w:r w:rsidRPr="00793223">
              <w:rPr>
                <w:sz w:val="20"/>
                <w:szCs w:val="20"/>
              </w:rPr>
              <w:t xml:space="preserve">1.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 Формула перехода от общей площади жилого здания к площади жилых помещений представлена в разделе </w:t>
            </w:r>
            <w:r w:rsidR="0033445A">
              <w:fldChar w:fldCharType="begin"/>
            </w:r>
            <w:r w:rsidR="0033445A">
              <w:instrText xml:space="preserve"> REF _Ref138402590 \r \h  \* MERGEFORMAT </w:instrText>
            </w:r>
            <w:r w:rsidR="0033445A">
              <w:fldChar w:fldCharType="separate"/>
            </w:r>
            <w:r w:rsidRPr="00793223">
              <w:rPr>
                <w:sz w:val="20"/>
                <w:szCs w:val="20"/>
              </w:rPr>
              <w:t>2.4.7</w:t>
            </w:r>
            <w:r w:rsidR="0033445A">
              <w:fldChar w:fldCharType="end"/>
            </w:r>
            <w:r w:rsidRPr="00793223">
              <w:rPr>
                <w:sz w:val="20"/>
                <w:szCs w:val="20"/>
              </w:rPr>
              <w:t xml:space="preserve"> Материалов по обоснованию настоящих МНГП.</w:t>
            </w:r>
          </w:p>
          <w:p w:rsidR="00A57DD2" w:rsidRPr="00793223" w:rsidRDefault="00A57DD2" w:rsidP="00A57DD2">
            <w:pPr>
              <w:suppressAutoHyphens/>
              <w:autoSpaceDE w:val="0"/>
              <w:autoSpaceDN w:val="0"/>
              <w:adjustRightInd w:val="0"/>
              <w:jc w:val="both"/>
              <w:rPr>
                <w:sz w:val="20"/>
                <w:szCs w:val="20"/>
              </w:rPr>
            </w:pPr>
            <w:r w:rsidRPr="00793223">
              <w:rPr>
                <w:sz w:val="20"/>
                <w:szCs w:val="20"/>
              </w:rPr>
              <w:t xml:space="preserve">Определение максимальной общей площади жилого здания в границах земельного участка производится по формуле: </w:t>
            </w:r>
            <w:proofErr w:type="spellStart"/>
            <w:r w:rsidRPr="00793223">
              <w:rPr>
                <w:sz w:val="20"/>
                <w:szCs w:val="20"/>
              </w:rPr>
              <w:t>Sобщ_жил_зд</w:t>
            </w:r>
            <w:proofErr w:type="spellEnd"/>
            <w:r w:rsidRPr="00793223">
              <w:rPr>
                <w:sz w:val="20"/>
                <w:szCs w:val="20"/>
              </w:rPr>
              <w:t xml:space="preserve"> = </w:t>
            </w:r>
            <w:proofErr w:type="spellStart"/>
            <w:r w:rsidRPr="00793223">
              <w:rPr>
                <w:sz w:val="20"/>
                <w:szCs w:val="20"/>
              </w:rPr>
              <w:t>Sзу</w:t>
            </w:r>
            <w:proofErr w:type="spellEnd"/>
            <w:r w:rsidRPr="00793223">
              <w:rPr>
                <w:sz w:val="20"/>
                <w:szCs w:val="20"/>
              </w:rPr>
              <w:t xml:space="preserve"> * 100 / </w:t>
            </w:r>
            <w:proofErr w:type="spellStart"/>
            <w:r w:rsidRPr="00793223">
              <w:rPr>
                <w:sz w:val="20"/>
                <w:szCs w:val="20"/>
              </w:rPr>
              <w:t>Pзу</w:t>
            </w:r>
            <w:proofErr w:type="spellEnd"/>
            <w:r w:rsidRPr="00793223">
              <w:rPr>
                <w:sz w:val="20"/>
                <w:szCs w:val="20"/>
              </w:rPr>
              <w:t xml:space="preserve">. </w:t>
            </w:r>
          </w:p>
          <w:p w:rsidR="00A57DD2" w:rsidRPr="00793223" w:rsidRDefault="00A57DD2" w:rsidP="00A57DD2">
            <w:pPr>
              <w:suppressAutoHyphens/>
              <w:autoSpaceDE w:val="0"/>
              <w:autoSpaceDN w:val="0"/>
              <w:adjustRightInd w:val="0"/>
              <w:jc w:val="both"/>
              <w:rPr>
                <w:sz w:val="20"/>
                <w:szCs w:val="20"/>
              </w:rPr>
            </w:pPr>
            <w:r w:rsidRPr="00793223">
              <w:rPr>
                <w:sz w:val="20"/>
                <w:szCs w:val="20"/>
              </w:rPr>
              <w:t xml:space="preserve">Для определения минимальной площади территории, необходимой для размещения многоквартирного жилого здания применяется формула: </w:t>
            </w:r>
            <w:proofErr w:type="spellStart"/>
            <w:r w:rsidRPr="00793223">
              <w:rPr>
                <w:sz w:val="20"/>
                <w:szCs w:val="20"/>
              </w:rPr>
              <w:t>Sзу</w:t>
            </w:r>
            <w:proofErr w:type="spellEnd"/>
            <w:r w:rsidRPr="00793223">
              <w:rPr>
                <w:sz w:val="20"/>
                <w:szCs w:val="20"/>
              </w:rPr>
              <w:t xml:space="preserve"> = </w:t>
            </w:r>
            <w:proofErr w:type="spellStart"/>
            <w:r w:rsidRPr="00793223">
              <w:rPr>
                <w:sz w:val="20"/>
                <w:szCs w:val="20"/>
              </w:rPr>
              <w:t>Sобщ_жил_зд</w:t>
            </w:r>
            <w:proofErr w:type="spellEnd"/>
            <w:r w:rsidRPr="00793223">
              <w:rPr>
                <w:sz w:val="20"/>
                <w:szCs w:val="20"/>
              </w:rPr>
              <w:t xml:space="preserve"> * </w:t>
            </w:r>
            <w:proofErr w:type="spellStart"/>
            <w:r w:rsidRPr="00793223">
              <w:rPr>
                <w:sz w:val="20"/>
                <w:szCs w:val="20"/>
              </w:rPr>
              <w:t>Pзу</w:t>
            </w:r>
            <w:proofErr w:type="spellEnd"/>
            <w:r w:rsidRPr="00793223">
              <w:rPr>
                <w:sz w:val="20"/>
                <w:szCs w:val="20"/>
              </w:rPr>
              <w:t xml:space="preserve"> / 100. </w:t>
            </w:r>
          </w:p>
          <w:p w:rsidR="00A57DD2" w:rsidRPr="00793223" w:rsidRDefault="00A57DD2" w:rsidP="00A57DD2">
            <w:pPr>
              <w:suppressAutoHyphens/>
              <w:autoSpaceDE w:val="0"/>
              <w:autoSpaceDN w:val="0"/>
              <w:adjustRightInd w:val="0"/>
              <w:jc w:val="both"/>
              <w:rPr>
                <w:sz w:val="20"/>
                <w:szCs w:val="20"/>
              </w:rPr>
            </w:pPr>
            <w:r w:rsidRPr="00793223">
              <w:rPr>
                <w:sz w:val="20"/>
                <w:szCs w:val="20"/>
              </w:rPr>
              <w:t xml:space="preserve">Где: </w:t>
            </w:r>
            <w:proofErr w:type="spellStart"/>
            <w:r w:rsidRPr="00793223">
              <w:rPr>
                <w:sz w:val="20"/>
                <w:szCs w:val="20"/>
              </w:rPr>
              <w:t>Sзу</w:t>
            </w:r>
            <w:proofErr w:type="spellEnd"/>
            <w:r w:rsidRPr="00793223">
              <w:rPr>
                <w:sz w:val="20"/>
                <w:szCs w:val="20"/>
              </w:rPr>
              <w:t xml:space="preserve"> – минимально допустимая площадь территории, необходимой для размещения многоквартирного жилого здания, кв. м; </w:t>
            </w:r>
          </w:p>
          <w:p w:rsidR="00A57DD2" w:rsidRPr="00793223" w:rsidRDefault="00A57DD2" w:rsidP="00A57DD2">
            <w:pPr>
              <w:suppressAutoHyphens/>
              <w:autoSpaceDE w:val="0"/>
              <w:autoSpaceDN w:val="0"/>
              <w:adjustRightInd w:val="0"/>
              <w:jc w:val="both"/>
              <w:rPr>
                <w:sz w:val="20"/>
                <w:szCs w:val="20"/>
              </w:rPr>
            </w:pPr>
            <w:proofErr w:type="spellStart"/>
            <w:r w:rsidRPr="00793223">
              <w:rPr>
                <w:sz w:val="20"/>
                <w:szCs w:val="20"/>
              </w:rPr>
              <w:t>Sобщ_жил_зд</w:t>
            </w:r>
            <w:proofErr w:type="spellEnd"/>
            <w:r w:rsidRPr="00793223">
              <w:rPr>
                <w:sz w:val="20"/>
                <w:szCs w:val="20"/>
              </w:rPr>
              <w:t xml:space="preserve"> – общая площадь жилого здания, кв. м;</w:t>
            </w:r>
          </w:p>
          <w:p w:rsidR="00A57DD2" w:rsidRPr="00793223" w:rsidRDefault="00A57DD2" w:rsidP="00A57DD2">
            <w:pPr>
              <w:suppressAutoHyphens/>
              <w:autoSpaceDE w:val="0"/>
              <w:autoSpaceDN w:val="0"/>
              <w:adjustRightInd w:val="0"/>
              <w:jc w:val="both"/>
              <w:rPr>
                <w:sz w:val="20"/>
                <w:szCs w:val="20"/>
              </w:rPr>
            </w:pPr>
            <w:proofErr w:type="spellStart"/>
            <w:r w:rsidRPr="00793223">
              <w:rPr>
                <w:sz w:val="20"/>
                <w:szCs w:val="20"/>
              </w:rPr>
              <w:t>Рзу</w:t>
            </w:r>
            <w:proofErr w:type="spellEnd"/>
            <w:r w:rsidRPr="00793223">
              <w:rPr>
                <w:sz w:val="20"/>
                <w:szCs w:val="20"/>
              </w:rPr>
              <w:t xml:space="preserve"> – минимальный размер земельного участка для размещения многоквартирного жилого здания, кв. м площади земельного участка на 100 кв. м общей площади жилого здания.</w:t>
            </w:r>
          </w:p>
          <w:p w:rsidR="00A57DD2" w:rsidRPr="00793223" w:rsidRDefault="00A57DD2" w:rsidP="00A57DD2">
            <w:pPr>
              <w:suppressAutoHyphens/>
              <w:autoSpaceDE w:val="0"/>
              <w:autoSpaceDN w:val="0"/>
              <w:adjustRightInd w:val="0"/>
              <w:jc w:val="both"/>
              <w:rPr>
                <w:sz w:val="20"/>
                <w:szCs w:val="20"/>
              </w:rPr>
            </w:pPr>
            <w:r w:rsidRPr="00793223">
              <w:rPr>
                <w:sz w:val="20"/>
                <w:szCs w:val="20"/>
              </w:rPr>
              <w:t xml:space="preserve">2. Приведенный показатель размера земельного участка учитывает </w:t>
            </w:r>
            <w:r w:rsidRPr="0041277B">
              <w:rPr>
                <w:sz w:val="20"/>
                <w:szCs w:val="20"/>
              </w:rPr>
              <w:t xml:space="preserve">минимальную потребность в территории для объекта жилищного строительства с учетом обеспеченности </w:t>
            </w:r>
            <w:proofErr w:type="spellStart"/>
            <w:r w:rsidRPr="0041277B">
              <w:rPr>
                <w:sz w:val="20"/>
                <w:szCs w:val="20"/>
              </w:rPr>
              <w:t>машино</w:t>
            </w:r>
            <w:proofErr w:type="spellEnd"/>
            <w:r w:rsidRPr="0041277B">
              <w:rPr>
                <w:sz w:val="20"/>
                <w:szCs w:val="20"/>
              </w:rPr>
              <w:t>-местами в границах земельного участка в соответствии с таблицей (</w:t>
            </w:r>
            <w:r w:rsidR="0033445A" w:rsidRPr="0041277B">
              <w:fldChar w:fldCharType="begin"/>
            </w:r>
            <w:r w:rsidR="0033445A" w:rsidRPr="0041277B">
              <w:instrText xml:space="preserve"> REF _Ref138402684 \h  \* MERGEFORMAT </w:instrText>
            </w:r>
            <w:r w:rsidR="0033445A" w:rsidRPr="0041277B">
              <w:fldChar w:fldCharType="separate"/>
            </w:r>
            <w:r w:rsidRPr="0041277B">
              <w:rPr>
                <w:sz w:val="20"/>
                <w:szCs w:val="20"/>
              </w:rPr>
              <w:t>Таблица 12</w:t>
            </w:r>
            <w:r w:rsidR="0033445A" w:rsidRPr="0041277B">
              <w:fldChar w:fldCharType="end"/>
            </w:r>
            <w:r w:rsidRPr="00793223">
              <w:rPr>
                <w:sz w:val="20"/>
                <w:szCs w:val="20"/>
              </w:rPr>
              <w:t>) настоящих МНГП.</w:t>
            </w:r>
          </w:p>
          <w:p w:rsidR="00A57DD2" w:rsidRPr="00793223" w:rsidRDefault="00A57DD2" w:rsidP="00A57DD2">
            <w:pPr>
              <w:suppressAutoHyphens/>
              <w:autoSpaceDE w:val="0"/>
              <w:autoSpaceDN w:val="0"/>
              <w:adjustRightInd w:val="0"/>
              <w:jc w:val="both"/>
              <w:rPr>
                <w:sz w:val="20"/>
                <w:szCs w:val="20"/>
              </w:rPr>
            </w:pPr>
            <w:r w:rsidRPr="00793223">
              <w:rPr>
                <w:sz w:val="20"/>
                <w:szCs w:val="20"/>
              </w:rPr>
              <w:t xml:space="preserve">3. Застройка на свободных территориях – формирование новой жилой и общественно-жилой застройки на свободных территориях. </w:t>
            </w:r>
          </w:p>
          <w:p w:rsidR="00326328" w:rsidRPr="00793223" w:rsidRDefault="00A57DD2" w:rsidP="00326328">
            <w:pPr>
              <w:suppressAutoHyphens/>
              <w:autoSpaceDE w:val="0"/>
              <w:autoSpaceDN w:val="0"/>
              <w:adjustRightInd w:val="0"/>
              <w:jc w:val="both"/>
              <w:rPr>
                <w:sz w:val="20"/>
                <w:szCs w:val="20"/>
              </w:rPr>
            </w:pPr>
            <w:r w:rsidRPr="00793223">
              <w:rPr>
                <w:sz w:val="20"/>
                <w:szCs w:val="20"/>
              </w:rPr>
              <w:t>4. Развитие застроенных территорий, в т.ч. уплотнение – формирование новой жилой и общественно-жилой застройки на территориях в сложившейся застройке населенного пункта, в границах которых расположены объекты капитального строительства, либо посредством сноса части или всех существующих зданий и сооружений, либо посредством формирования новых единичных земельных участков на свободных от застройки территориях. Развитие застроенных территорий осуществляется в границах одного или нескольких смежных элементов планировочной структуры.</w:t>
            </w:r>
          </w:p>
          <w:p w:rsidR="00A57DD2" w:rsidRPr="00793223" w:rsidRDefault="00A57DD2" w:rsidP="00A57DD2">
            <w:pPr>
              <w:suppressAutoHyphens/>
              <w:autoSpaceDE w:val="0"/>
              <w:autoSpaceDN w:val="0"/>
              <w:adjustRightInd w:val="0"/>
              <w:jc w:val="both"/>
              <w:rPr>
                <w:sz w:val="20"/>
                <w:szCs w:val="20"/>
              </w:rPr>
            </w:pPr>
          </w:p>
        </w:tc>
      </w:tr>
    </w:tbl>
    <w:p w:rsidR="001B1DFF" w:rsidRPr="00793223" w:rsidRDefault="001B1DFF" w:rsidP="00E16964">
      <w:pPr>
        <w:suppressAutoHyphens/>
        <w:autoSpaceDE w:val="0"/>
        <w:autoSpaceDN w:val="0"/>
        <w:adjustRightInd w:val="0"/>
        <w:jc w:val="both"/>
      </w:pPr>
      <w:bookmarkStart w:id="200" w:name="_Ref132726729"/>
    </w:p>
    <w:p w:rsidR="004A1C00" w:rsidRPr="00793223" w:rsidRDefault="004A1C00" w:rsidP="00233396">
      <w:pPr>
        <w:pStyle w:val="af1"/>
      </w:pPr>
      <w:bookmarkStart w:id="201" w:name="_Ref153899049"/>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9</w:t>
      </w:r>
      <w:r w:rsidR="00761184" w:rsidRPr="00793223">
        <w:rPr>
          <w:noProof/>
        </w:rPr>
        <w:fldChar w:fldCharType="end"/>
      </w:r>
      <w:bookmarkEnd w:id="200"/>
      <w:bookmarkEnd w:id="201"/>
      <w:r w:rsidRPr="00793223">
        <w:t xml:space="preserve"> – Предельная расчетная плотность населения элемента планировочной структуры</w:t>
      </w:r>
    </w:p>
    <w:tbl>
      <w:tblPr>
        <w:tblStyle w:val="aff"/>
        <w:tblW w:w="15168" w:type="dxa"/>
        <w:tblInd w:w="108" w:type="dxa"/>
        <w:tblLayout w:type="fixed"/>
        <w:tblLook w:val="04A0" w:firstRow="1" w:lastRow="0" w:firstColumn="1" w:lastColumn="0" w:noHBand="0" w:noVBand="1"/>
      </w:tblPr>
      <w:tblGrid>
        <w:gridCol w:w="567"/>
        <w:gridCol w:w="1843"/>
        <w:gridCol w:w="2126"/>
        <w:gridCol w:w="10632"/>
      </w:tblGrid>
      <w:tr w:rsidR="00413253" w:rsidRPr="00793223" w:rsidTr="00413253">
        <w:tc>
          <w:tcPr>
            <w:tcW w:w="567" w:type="dxa"/>
            <w:vAlign w:val="center"/>
          </w:tcPr>
          <w:p w:rsidR="00413253" w:rsidRPr="00793223" w:rsidRDefault="00413253" w:rsidP="00962D48">
            <w:pPr>
              <w:autoSpaceDE w:val="0"/>
              <w:autoSpaceDN w:val="0"/>
              <w:adjustRightInd w:val="0"/>
              <w:jc w:val="center"/>
              <w:rPr>
                <w:b/>
                <w:sz w:val="20"/>
                <w:szCs w:val="20"/>
              </w:rPr>
            </w:pPr>
            <w:r w:rsidRPr="00793223">
              <w:rPr>
                <w:b/>
                <w:sz w:val="20"/>
                <w:szCs w:val="20"/>
              </w:rPr>
              <w:t>№ п/п</w:t>
            </w:r>
          </w:p>
        </w:tc>
        <w:tc>
          <w:tcPr>
            <w:tcW w:w="1843" w:type="dxa"/>
            <w:vAlign w:val="center"/>
          </w:tcPr>
          <w:p w:rsidR="00413253" w:rsidRPr="00793223" w:rsidRDefault="00413253" w:rsidP="00962D48">
            <w:pPr>
              <w:autoSpaceDE w:val="0"/>
              <w:autoSpaceDN w:val="0"/>
              <w:adjustRightInd w:val="0"/>
              <w:jc w:val="center"/>
              <w:rPr>
                <w:b/>
                <w:sz w:val="20"/>
                <w:szCs w:val="20"/>
              </w:rPr>
            </w:pPr>
            <w:r w:rsidRPr="00793223">
              <w:rPr>
                <w:b/>
                <w:sz w:val="20"/>
                <w:szCs w:val="20"/>
              </w:rPr>
              <w:t>Наименование нормируемого расчетного показателя, единица измерения</w:t>
            </w:r>
          </w:p>
        </w:tc>
        <w:tc>
          <w:tcPr>
            <w:tcW w:w="2126" w:type="dxa"/>
            <w:vAlign w:val="center"/>
          </w:tcPr>
          <w:p w:rsidR="00413253" w:rsidRPr="00793223" w:rsidRDefault="00413253" w:rsidP="00962D48">
            <w:pPr>
              <w:autoSpaceDE w:val="0"/>
              <w:autoSpaceDN w:val="0"/>
              <w:adjustRightInd w:val="0"/>
              <w:jc w:val="center"/>
              <w:rPr>
                <w:b/>
                <w:sz w:val="20"/>
                <w:szCs w:val="20"/>
              </w:rPr>
            </w:pPr>
            <w:r w:rsidRPr="00793223">
              <w:rPr>
                <w:b/>
                <w:bCs/>
                <w:sz w:val="20"/>
                <w:szCs w:val="20"/>
              </w:rPr>
              <w:t>Наименование нормируемого расчетного показателя, единица измерения</w:t>
            </w:r>
          </w:p>
        </w:tc>
        <w:tc>
          <w:tcPr>
            <w:tcW w:w="10632" w:type="dxa"/>
            <w:vAlign w:val="center"/>
          </w:tcPr>
          <w:p w:rsidR="00413253" w:rsidRPr="00793223" w:rsidRDefault="00413253" w:rsidP="00962D48">
            <w:pPr>
              <w:autoSpaceDE w:val="0"/>
              <w:autoSpaceDN w:val="0"/>
              <w:adjustRightInd w:val="0"/>
              <w:jc w:val="center"/>
              <w:rPr>
                <w:b/>
                <w:sz w:val="20"/>
                <w:szCs w:val="20"/>
                <w:lang w:val="en-US"/>
              </w:rPr>
            </w:pPr>
            <w:r w:rsidRPr="00793223">
              <w:rPr>
                <w:b/>
                <w:sz w:val="20"/>
                <w:szCs w:val="20"/>
              </w:rPr>
              <w:t>Значение расчетного показателя</w:t>
            </w:r>
          </w:p>
        </w:tc>
      </w:tr>
    </w:tbl>
    <w:p w:rsidR="00413253" w:rsidRPr="00793223" w:rsidRDefault="00413253" w:rsidP="00413253">
      <w:pPr>
        <w:spacing w:line="24" w:lineRule="auto"/>
      </w:pPr>
    </w:p>
    <w:tbl>
      <w:tblPr>
        <w:tblStyle w:val="1c"/>
        <w:tblW w:w="15168" w:type="dxa"/>
        <w:tblInd w:w="57" w:type="dxa"/>
        <w:tblLayout w:type="fixed"/>
        <w:tblCellMar>
          <w:left w:w="57" w:type="dxa"/>
          <w:right w:w="57" w:type="dxa"/>
        </w:tblCellMar>
        <w:tblLook w:val="0000" w:firstRow="0" w:lastRow="0" w:firstColumn="0" w:lastColumn="0" w:noHBand="0" w:noVBand="0"/>
      </w:tblPr>
      <w:tblGrid>
        <w:gridCol w:w="567"/>
        <w:gridCol w:w="1843"/>
        <w:gridCol w:w="2126"/>
        <w:gridCol w:w="10632"/>
      </w:tblGrid>
      <w:tr w:rsidR="00233396" w:rsidRPr="00793223" w:rsidTr="0072280B">
        <w:trPr>
          <w:tblHeader/>
        </w:trPr>
        <w:tc>
          <w:tcPr>
            <w:tcW w:w="567" w:type="dxa"/>
          </w:tcPr>
          <w:p w:rsidR="00413253" w:rsidRPr="00793223" w:rsidRDefault="00413253" w:rsidP="00962D48">
            <w:pPr>
              <w:suppressAutoHyphens/>
              <w:autoSpaceDE w:val="0"/>
              <w:autoSpaceDN w:val="0"/>
              <w:adjustRightInd w:val="0"/>
              <w:jc w:val="center"/>
              <w:rPr>
                <w:sz w:val="20"/>
                <w:szCs w:val="20"/>
              </w:rPr>
            </w:pPr>
            <w:r w:rsidRPr="00793223">
              <w:rPr>
                <w:sz w:val="20"/>
                <w:szCs w:val="20"/>
              </w:rPr>
              <w:t>1</w:t>
            </w:r>
          </w:p>
        </w:tc>
        <w:tc>
          <w:tcPr>
            <w:tcW w:w="1843" w:type="dxa"/>
          </w:tcPr>
          <w:p w:rsidR="00413253" w:rsidRPr="00793223" w:rsidRDefault="00413253" w:rsidP="00962D48">
            <w:pPr>
              <w:suppressAutoHyphens/>
              <w:autoSpaceDE w:val="0"/>
              <w:autoSpaceDN w:val="0"/>
              <w:adjustRightInd w:val="0"/>
              <w:jc w:val="center"/>
              <w:rPr>
                <w:sz w:val="20"/>
                <w:szCs w:val="20"/>
              </w:rPr>
            </w:pPr>
            <w:r w:rsidRPr="00793223">
              <w:rPr>
                <w:sz w:val="20"/>
                <w:szCs w:val="20"/>
              </w:rPr>
              <w:t>2</w:t>
            </w:r>
          </w:p>
        </w:tc>
        <w:tc>
          <w:tcPr>
            <w:tcW w:w="2126" w:type="dxa"/>
            <w:vAlign w:val="center"/>
          </w:tcPr>
          <w:p w:rsidR="00413253" w:rsidRPr="00793223" w:rsidRDefault="00413253" w:rsidP="00962D48">
            <w:pPr>
              <w:suppressAutoHyphens/>
              <w:autoSpaceDE w:val="0"/>
              <w:autoSpaceDN w:val="0"/>
              <w:adjustRightInd w:val="0"/>
              <w:jc w:val="center"/>
              <w:rPr>
                <w:sz w:val="20"/>
                <w:szCs w:val="20"/>
              </w:rPr>
            </w:pPr>
            <w:r w:rsidRPr="00793223">
              <w:rPr>
                <w:sz w:val="20"/>
                <w:szCs w:val="20"/>
              </w:rPr>
              <w:t>3</w:t>
            </w:r>
          </w:p>
        </w:tc>
        <w:tc>
          <w:tcPr>
            <w:tcW w:w="10632" w:type="dxa"/>
          </w:tcPr>
          <w:p w:rsidR="00413253" w:rsidRPr="00793223" w:rsidRDefault="00413253" w:rsidP="00962D48">
            <w:pPr>
              <w:suppressAutoHyphens/>
              <w:autoSpaceDE w:val="0"/>
              <w:autoSpaceDN w:val="0"/>
              <w:adjustRightInd w:val="0"/>
              <w:jc w:val="center"/>
              <w:rPr>
                <w:sz w:val="20"/>
                <w:szCs w:val="20"/>
              </w:rPr>
            </w:pPr>
            <w:r w:rsidRPr="00793223">
              <w:rPr>
                <w:sz w:val="20"/>
                <w:szCs w:val="20"/>
              </w:rPr>
              <w:t>4</w:t>
            </w:r>
          </w:p>
        </w:tc>
      </w:tr>
      <w:tr w:rsidR="00233396" w:rsidRPr="00793223" w:rsidTr="00413253">
        <w:tc>
          <w:tcPr>
            <w:tcW w:w="567" w:type="dxa"/>
            <w:vMerge w:val="restart"/>
          </w:tcPr>
          <w:p w:rsidR="00413253" w:rsidRPr="00793223" w:rsidRDefault="00413253" w:rsidP="00962D48">
            <w:pPr>
              <w:suppressAutoHyphens/>
              <w:autoSpaceDE w:val="0"/>
              <w:autoSpaceDN w:val="0"/>
              <w:adjustRightInd w:val="0"/>
              <w:jc w:val="center"/>
              <w:rPr>
                <w:sz w:val="20"/>
                <w:szCs w:val="20"/>
              </w:rPr>
            </w:pPr>
            <w:r w:rsidRPr="00793223">
              <w:rPr>
                <w:sz w:val="20"/>
                <w:szCs w:val="20"/>
              </w:rPr>
              <w:t>1</w:t>
            </w:r>
          </w:p>
          <w:p w:rsidR="00413253" w:rsidRPr="00793223" w:rsidRDefault="00413253" w:rsidP="00962D48">
            <w:pPr>
              <w:suppressAutoHyphens/>
              <w:autoSpaceDE w:val="0"/>
              <w:autoSpaceDN w:val="0"/>
              <w:adjustRightInd w:val="0"/>
              <w:jc w:val="center"/>
              <w:rPr>
                <w:sz w:val="20"/>
                <w:szCs w:val="20"/>
              </w:rPr>
            </w:pPr>
          </w:p>
          <w:p w:rsidR="00413253" w:rsidRPr="00793223" w:rsidRDefault="00413253" w:rsidP="00962D48">
            <w:pPr>
              <w:suppressAutoHyphens/>
              <w:autoSpaceDE w:val="0"/>
              <w:autoSpaceDN w:val="0"/>
              <w:adjustRightInd w:val="0"/>
              <w:jc w:val="center"/>
              <w:rPr>
                <w:sz w:val="20"/>
                <w:szCs w:val="20"/>
              </w:rPr>
            </w:pPr>
          </w:p>
          <w:p w:rsidR="00413253" w:rsidRPr="00793223" w:rsidRDefault="00413253" w:rsidP="00962D48">
            <w:pPr>
              <w:suppressAutoHyphens/>
              <w:autoSpaceDE w:val="0"/>
              <w:autoSpaceDN w:val="0"/>
              <w:adjustRightInd w:val="0"/>
              <w:jc w:val="center"/>
              <w:rPr>
                <w:sz w:val="20"/>
                <w:szCs w:val="20"/>
              </w:rPr>
            </w:pPr>
          </w:p>
          <w:p w:rsidR="00413253" w:rsidRPr="00793223" w:rsidRDefault="00413253" w:rsidP="00962D48">
            <w:pPr>
              <w:suppressAutoHyphens/>
              <w:autoSpaceDE w:val="0"/>
              <w:autoSpaceDN w:val="0"/>
              <w:adjustRightInd w:val="0"/>
              <w:jc w:val="center"/>
              <w:rPr>
                <w:sz w:val="20"/>
                <w:szCs w:val="20"/>
              </w:rPr>
            </w:pPr>
          </w:p>
          <w:p w:rsidR="00413253" w:rsidRPr="00793223" w:rsidRDefault="00413253" w:rsidP="00962D48">
            <w:pPr>
              <w:suppressAutoHyphens/>
              <w:autoSpaceDE w:val="0"/>
              <w:autoSpaceDN w:val="0"/>
              <w:adjustRightInd w:val="0"/>
              <w:jc w:val="center"/>
              <w:rPr>
                <w:sz w:val="20"/>
                <w:szCs w:val="20"/>
              </w:rPr>
            </w:pPr>
          </w:p>
        </w:tc>
        <w:tc>
          <w:tcPr>
            <w:tcW w:w="1843" w:type="dxa"/>
            <w:vMerge w:val="restart"/>
          </w:tcPr>
          <w:p w:rsidR="00413253" w:rsidRPr="00793223" w:rsidRDefault="00413253" w:rsidP="006F25C6">
            <w:pPr>
              <w:suppressAutoHyphens/>
              <w:autoSpaceDE w:val="0"/>
              <w:autoSpaceDN w:val="0"/>
              <w:adjustRightInd w:val="0"/>
              <w:rPr>
                <w:sz w:val="20"/>
                <w:szCs w:val="20"/>
              </w:rPr>
            </w:pPr>
            <w:r w:rsidRPr="00793223">
              <w:rPr>
                <w:sz w:val="20"/>
                <w:szCs w:val="20"/>
              </w:rPr>
              <w:t>Плотность населения элемента планировочной структуры</w:t>
            </w:r>
          </w:p>
        </w:tc>
        <w:tc>
          <w:tcPr>
            <w:tcW w:w="2126" w:type="dxa"/>
            <w:vAlign w:val="center"/>
          </w:tcPr>
          <w:p w:rsidR="00413253" w:rsidRPr="00326328" w:rsidRDefault="00413253" w:rsidP="00962D48">
            <w:pPr>
              <w:suppressAutoHyphens/>
              <w:autoSpaceDE w:val="0"/>
              <w:autoSpaceDN w:val="0"/>
              <w:adjustRightInd w:val="0"/>
              <w:jc w:val="center"/>
              <w:rPr>
                <w:sz w:val="20"/>
                <w:szCs w:val="20"/>
              </w:rPr>
            </w:pPr>
            <w:r w:rsidRPr="00326328">
              <w:rPr>
                <w:sz w:val="20"/>
                <w:szCs w:val="20"/>
              </w:rPr>
              <w:t xml:space="preserve">Площадь элемента </w:t>
            </w:r>
          </w:p>
          <w:p w:rsidR="00413253" w:rsidRPr="00326328" w:rsidRDefault="00413253" w:rsidP="00962D48">
            <w:pPr>
              <w:suppressAutoHyphens/>
              <w:autoSpaceDE w:val="0"/>
              <w:autoSpaceDN w:val="0"/>
              <w:adjustRightInd w:val="0"/>
              <w:jc w:val="center"/>
              <w:rPr>
                <w:sz w:val="20"/>
                <w:szCs w:val="20"/>
              </w:rPr>
            </w:pPr>
            <w:r w:rsidRPr="00326328">
              <w:rPr>
                <w:sz w:val="20"/>
                <w:szCs w:val="20"/>
              </w:rPr>
              <w:t>планировочной структуры</w:t>
            </w:r>
          </w:p>
        </w:tc>
        <w:tc>
          <w:tcPr>
            <w:tcW w:w="10632" w:type="dxa"/>
          </w:tcPr>
          <w:p w:rsidR="00413253" w:rsidRPr="00326328" w:rsidRDefault="00413253" w:rsidP="00962D48">
            <w:pPr>
              <w:suppressAutoHyphens/>
              <w:autoSpaceDE w:val="0"/>
              <w:autoSpaceDN w:val="0"/>
              <w:adjustRightInd w:val="0"/>
              <w:jc w:val="center"/>
              <w:rPr>
                <w:sz w:val="20"/>
                <w:szCs w:val="20"/>
              </w:rPr>
            </w:pPr>
          </w:p>
          <w:p w:rsidR="00413253" w:rsidRPr="00326328" w:rsidRDefault="00413253" w:rsidP="00962D48">
            <w:pPr>
              <w:suppressAutoHyphens/>
              <w:autoSpaceDE w:val="0"/>
              <w:autoSpaceDN w:val="0"/>
              <w:adjustRightInd w:val="0"/>
              <w:jc w:val="center"/>
              <w:rPr>
                <w:sz w:val="20"/>
                <w:szCs w:val="20"/>
              </w:rPr>
            </w:pPr>
          </w:p>
          <w:p w:rsidR="00413253" w:rsidRPr="00326328" w:rsidRDefault="00413253" w:rsidP="00962D48">
            <w:pPr>
              <w:suppressAutoHyphens/>
              <w:autoSpaceDE w:val="0"/>
              <w:autoSpaceDN w:val="0"/>
              <w:adjustRightInd w:val="0"/>
              <w:jc w:val="center"/>
              <w:rPr>
                <w:sz w:val="20"/>
                <w:szCs w:val="20"/>
              </w:rPr>
            </w:pPr>
            <w:r w:rsidRPr="00326328">
              <w:rPr>
                <w:sz w:val="20"/>
                <w:szCs w:val="20"/>
              </w:rPr>
              <w:t>Значение расчетного показателя</w:t>
            </w:r>
          </w:p>
        </w:tc>
      </w:tr>
      <w:tr w:rsidR="00233396" w:rsidRPr="00793223" w:rsidTr="00413253">
        <w:tc>
          <w:tcPr>
            <w:tcW w:w="567" w:type="dxa"/>
            <w:vMerge/>
          </w:tcPr>
          <w:p w:rsidR="00413253" w:rsidRPr="00793223" w:rsidRDefault="00413253" w:rsidP="00962D48">
            <w:pPr>
              <w:suppressAutoHyphens/>
              <w:autoSpaceDE w:val="0"/>
              <w:autoSpaceDN w:val="0"/>
              <w:adjustRightInd w:val="0"/>
              <w:jc w:val="center"/>
              <w:rPr>
                <w:sz w:val="20"/>
                <w:szCs w:val="20"/>
              </w:rPr>
            </w:pPr>
          </w:p>
        </w:tc>
        <w:tc>
          <w:tcPr>
            <w:tcW w:w="1843" w:type="dxa"/>
            <w:vMerge/>
          </w:tcPr>
          <w:p w:rsidR="00413253" w:rsidRPr="00793223" w:rsidRDefault="00413253" w:rsidP="00962D48">
            <w:pPr>
              <w:suppressAutoHyphens/>
              <w:autoSpaceDE w:val="0"/>
              <w:autoSpaceDN w:val="0"/>
              <w:adjustRightInd w:val="0"/>
              <w:jc w:val="center"/>
              <w:rPr>
                <w:sz w:val="20"/>
                <w:szCs w:val="20"/>
              </w:rPr>
            </w:pPr>
          </w:p>
        </w:tc>
        <w:tc>
          <w:tcPr>
            <w:tcW w:w="2126" w:type="dxa"/>
            <w:vMerge w:val="restart"/>
            <w:vAlign w:val="center"/>
          </w:tcPr>
          <w:p w:rsidR="00413253" w:rsidRPr="00326328" w:rsidRDefault="00413253" w:rsidP="00962D48">
            <w:pPr>
              <w:suppressAutoHyphens/>
              <w:autoSpaceDE w:val="0"/>
              <w:autoSpaceDN w:val="0"/>
              <w:adjustRightInd w:val="0"/>
              <w:jc w:val="center"/>
              <w:rPr>
                <w:sz w:val="20"/>
                <w:szCs w:val="20"/>
              </w:rPr>
            </w:pPr>
            <w:r w:rsidRPr="00326328">
              <w:rPr>
                <w:sz w:val="20"/>
                <w:szCs w:val="20"/>
              </w:rPr>
              <w:t xml:space="preserve">Площадь </w:t>
            </w:r>
          </w:p>
          <w:p w:rsidR="00413253" w:rsidRPr="00326328" w:rsidRDefault="00413253" w:rsidP="00962D48">
            <w:pPr>
              <w:suppressAutoHyphens/>
              <w:autoSpaceDE w:val="0"/>
              <w:autoSpaceDN w:val="0"/>
              <w:adjustRightInd w:val="0"/>
              <w:jc w:val="center"/>
              <w:rPr>
                <w:sz w:val="20"/>
                <w:szCs w:val="20"/>
              </w:rPr>
            </w:pPr>
            <w:r w:rsidRPr="00326328">
              <w:rPr>
                <w:sz w:val="20"/>
                <w:szCs w:val="20"/>
              </w:rPr>
              <w:t xml:space="preserve">территории элемента </w:t>
            </w:r>
          </w:p>
          <w:p w:rsidR="00413253" w:rsidRPr="00326328" w:rsidRDefault="00413253" w:rsidP="00962D48">
            <w:pPr>
              <w:suppressAutoHyphens/>
              <w:autoSpaceDE w:val="0"/>
              <w:autoSpaceDN w:val="0"/>
              <w:adjustRightInd w:val="0"/>
              <w:jc w:val="center"/>
              <w:rPr>
                <w:sz w:val="20"/>
                <w:szCs w:val="20"/>
              </w:rPr>
            </w:pPr>
            <w:r w:rsidRPr="00326328">
              <w:rPr>
                <w:sz w:val="20"/>
                <w:szCs w:val="20"/>
              </w:rPr>
              <w:t xml:space="preserve">планировочной </w:t>
            </w:r>
          </w:p>
          <w:p w:rsidR="00413253" w:rsidRPr="00326328" w:rsidRDefault="00413253" w:rsidP="00962D48">
            <w:pPr>
              <w:suppressAutoHyphens/>
              <w:autoSpaceDE w:val="0"/>
              <w:autoSpaceDN w:val="0"/>
              <w:adjustRightInd w:val="0"/>
              <w:jc w:val="center"/>
              <w:rPr>
                <w:sz w:val="20"/>
                <w:szCs w:val="20"/>
              </w:rPr>
            </w:pPr>
            <w:r w:rsidRPr="00326328">
              <w:rPr>
                <w:sz w:val="20"/>
                <w:szCs w:val="20"/>
              </w:rPr>
              <w:t>структуры</w:t>
            </w:r>
          </w:p>
        </w:tc>
        <w:tc>
          <w:tcPr>
            <w:tcW w:w="10632" w:type="dxa"/>
          </w:tcPr>
          <w:p w:rsidR="00413253" w:rsidRPr="00326328" w:rsidRDefault="00413253" w:rsidP="0041277B">
            <w:pPr>
              <w:suppressAutoHyphens/>
              <w:autoSpaceDE w:val="0"/>
              <w:autoSpaceDN w:val="0"/>
              <w:adjustRightInd w:val="0"/>
              <w:jc w:val="center"/>
              <w:rPr>
                <w:sz w:val="20"/>
                <w:szCs w:val="20"/>
              </w:rPr>
            </w:pPr>
            <w:r w:rsidRPr="00326328">
              <w:rPr>
                <w:sz w:val="20"/>
                <w:szCs w:val="20"/>
              </w:rPr>
              <w:t>Предельная расчетная плотность населения территории многоквартирной жилой застройки, чел/ га [1, 2, 4]</w:t>
            </w:r>
            <w:r w:rsidR="00082D82">
              <w:rPr>
                <w:sz w:val="20"/>
                <w:szCs w:val="20"/>
              </w:rPr>
              <w:t xml:space="preserve"> </w:t>
            </w:r>
          </w:p>
        </w:tc>
      </w:tr>
      <w:tr w:rsidR="00082D82" w:rsidRPr="00793223" w:rsidTr="00E65041">
        <w:trPr>
          <w:trHeight w:val="475"/>
        </w:trPr>
        <w:tc>
          <w:tcPr>
            <w:tcW w:w="567" w:type="dxa"/>
            <w:vMerge/>
          </w:tcPr>
          <w:p w:rsidR="00082D82" w:rsidRPr="00793223" w:rsidRDefault="00082D82" w:rsidP="00962D48">
            <w:pPr>
              <w:suppressAutoHyphens/>
              <w:autoSpaceDE w:val="0"/>
              <w:autoSpaceDN w:val="0"/>
              <w:adjustRightInd w:val="0"/>
              <w:jc w:val="center"/>
              <w:rPr>
                <w:sz w:val="20"/>
                <w:szCs w:val="20"/>
              </w:rPr>
            </w:pPr>
          </w:p>
        </w:tc>
        <w:tc>
          <w:tcPr>
            <w:tcW w:w="1843" w:type="dxa"/>
            <w:vMerge/>
          </w:tcPr>
          <w:p w:rsidR="00082D82" w:rsidRPr="00793223" w:rsidRDefault="00082D82" w:rsidP="00962D48">
            <w:pPr>
              <w:suppressAutoHyphens/>
              <w:autoSpaceDE w:val="0"/>
              <w:autoSpaceDN w:val="0"/>
              <w:adjustRightInd w:val="0"/>
              <w:jc w:val="center"/>
              <w:rPr>
                <w:sz w:val="20"/>
                <w:szCs w:val="20"/>
              </w:rPr>
            </w:pPr>
          </w:p>
        </w:tc>
        <w:tc>
          <w:tcPr>
            <w:tcW w:w="2126" w:type="dxa"/>
            <w:vMerge/>
            <w:vAlign w:val="center"/>
          </w:tcPr>
          <w:p w:rsidR="00082D82" w:rsidRPr="00326328" w:rsidRDefault="00082D82" w:rsidP="00962D48">
            <w:pPr>
              <w:suppressAutoHyphens/>
              <w:autoSpaceDE w:val="0"/>
              <w:autoSpaceDN w:val="0"/>
              <w:adjustRightInd w:val="0"/>
              <w:jc w:val="center"/>
              <w:rPr>
                <w:sz w:val="20"/>
                <w:szCs w:val="20"/>
              </w:rPr>
            </w:pPr>
          </w:p>
        </w:tc>
        <w:tc>
          <w:tcPr>
            <w:tcW w:w="10632" w:type="dxa"/>
            <w:vAlign w:val="center"/>
          </w:tcPr>
          <w:p w:rsidR="00082D82" w:rsidRPr="00326328" w:rsidRDefault="00082D82" w:rsidP="00962D48">
            <w:pPr>
              <w:suppressAutoHyphens/>
              <w:autoSpaceDE w:val="0"/>
              <w:autoSpaceDN w:val="0"/>
              <w:adjustRightInd w:val="0"/>
              <w:jc w:val="center"/>
              <w:rPr>
                <w:sz w:val="20"/>
                <w:szCs w:val="20"/>
              </w:rPr>
            </w:pPr>
            <w:r w:rsidRPr="00326328">
              <w:rPr>
                <w:sz w:val="20"/>
                <w:szCs w:val="20"/>
              </w:rPr>
              <w:t>Малоэтажная застройка</w:t>
            </w:r>
            <w:r>
              <w:rPr>
                <w:sz w:val="20"/>
                <w:szCs w:val="20"/>
              </w:rPr>
              <w:t xml:space="preserve"> </w:t>
            </w:r>
          </w:p>
        </w:tc>
      </w:tr>
      <w:tr w:rsidR="007F4594" w:rsidRPr="00793223" w:rsidTr="00D87509">
        <w:trPr>
          <w:trHeight w:val="260"/>
        </w:trPr>
        <w:tc>
          <w:tcPr>
            <w:tcW w:w="567" w:type="dxa"/>
            <w:vMerge/>
          </w:tcPr>
          <w:p w:rsidR="007F4594" w:rsidRPr="00793223" w:rsidRDefault="007F4594" w:rsidP="00962D48">
            <w:pPr>
              <w:suppressAutoHyphens/>
              <w:autoSpaceDE w:val="0"/>
              <w:autoSpaceDN w:val="0"/>
              <w:adjustRightInd w:val="0"/>
              <w:jc w:val="center"/>
              <w:rPr>
                <w:sz w:val="20"/>
                <w:szCs w:val="20"/>
              </w:rPr>
            </w:pPr>
          </w:p>
        </w:tc>
        <w:tc>
          <w:tcPr>
            <w:tcW w:w="1843" w:type="dxa"/>
            <w:vMerge/>
          </w:tcPr>
          <w:p w:rsidR="007F4594" w:rsidRPr="00793223" w:rsidRDefault="007F4594" w:rsidP="00962D48">
            <w:pPr>
              <w:suppressAutoHyphens/>
              <w:autoSpaceDE w:val="0"/>
              <w:autoSpaceDN w:val="0"/>
              <w:adjustRightInd w:val="0"/>
              <w:jc w:val="center"/>
              <w:rPr>
                <w:sz w:val="20"/>
                <w:szCs w:val="20"/>
              </w:rPr>
            </w:pPr>
          </w:p>
        </w:tc>
        <w:tc>
          <w:tcPr>
            <w:tcW w:w="2126" w:type="dxa"/>
          </w:tcPr>
          <w:p w:rsidR="007F4594" w:rsidRPr="00326328" w:rsidRDefault="007F4594" w:rsidP="00962D48">
            <w:pPr>
              <w:suppressAutoHyphens/>
              <w:autoSpaceDE w:val="0"/>
              <w:autoSpaceDN w:val="0"/>
              <w:adjustRightInd w:val="0"/>
              <w:jc w:val="center"/>
              <w:rPr>
                <w:sz w:val="20"/>
                <w:szCs w:val="20"/>
              </w:rPr>
            </w:pPr>
            <w:r w:rsidRPr="00326328">
              <w:rPr>
                <w:sz w:val="20"/>
                <w:szCs w:val="20"/>
              </w:rPr>
              <w:t>жилая группа до 1,5 га [3]</w:t>
            </w:r>
          </w:p>
        </w:tc>
        <w:tc>
          <w:tcPr>
            <w:tcW w:w="10632" w:type="dxa"/>
            <w:vAlign w:val="center"/>
          </w:tcPr>
          <w:p w:rsidR="007F4594" w:rsidRPr="00326328" w:rsidRDefault="007F4594" w:rsidP="00962D48">
            <w:pPr>
              <w:suppressAutoHyphens/>
              <w:autoSpaceDE w:val="0"/>
              <w:autoSpaceDN w:val="0"/>
              <w:adjustRightInd w:val="0"/>
              <w:jc w:val="center"/>
              <w:rPr>
                <w:sz w:val="20"/>
                <w:szCs w:val="20"/>
              </w:rPr>
            </w:pPr>
            <w:r w:rsidRPr="00326328">
              <w:rPr>
                <w:sz w:val="20"/>
                <w:szCs w:val="20"/>
              </w:rPr>
              <w:t>490</w:t>
            </w:r>
          </w:p>
        </w:tc>
      </w:tr>
      <w:tr w:rsidR="007F4594" w:rsidRPr="00793223" w:rsidTr="00D87509">
        <w:tc>
          <w:tcPr>
            <w:tcW w:w="567" w:type="dxa"/>
            <w:vMerge/>
          </w:tcPr>
          <w:p w:rsidR="007F4594" w:rsidRPr="00793223" w:rsidRDefault="007F4594" w:rsidP="00962D48">
            <w:pPr>
              <w:suppressAutoHyphens/>
              <w:autoSpaceDE w:val="0"/>
              <w:autoSpaceDN w:val="0"/>
              <w:adjustRightInd w:val="0"/>
              <w:jc w:val="center"/>
              <w:rPr>
                <w:sz w:val="20"/>
                <w:szCs w:val="20"/>
              </w:rPr>
            </w:pPr>
          </w:p>
        </w:tc>
        <w:tc>
          <w:tcPr>
            <w:tcW w:w="1843" w:type="dxa"/>
            <w:vMerge/>
          </w:tcPr>
          <w:p w:rsidR="007F4594" w:rsidRPr="00793223" w:rsidRDefault="007F4594" w:rsidP="00962D48">
            <w:pPr>
              <w:suppressAutoHyphens/>
              <w:autoSpaceDE w:val="0"/>
              <w:autoSpaceDN w:val="0"/>
              <w:adjustRightInd w:val="0"/>
              <w:jc w:val="center"/>
              <w:rPr>
                <w:sz w:val="20"/>
                <w:szCs w:val="20"/>
              </w:rPr>
            </w:pPr>
          </w:p>
        </w:tc>
        <w:tc>
          <w:tcPr>
            <w:tcW w:w="2126" w:type="dxa"/>
          </w:tcPr>
          <w:p w:rsidR="007F4594" w:rsidRPr="00326328" w:rsidRDefault="007F4594" w:rsidP="00962D48">
            <w:pPr>
              <w:suppressAutoHyphens/>
              <w:autoSpaceDE w:val="0"/>
              <w:autoSpaceDN w:val="0"/>
              <w:adjustRightInd w:val="0"/>
              <w:jc w:val="center"/>
              <w:rPr>
                <w:sz w:val="20"/>
                <w:szCs w:val="20"/>
              </w:rPr>
            </w:pPr>
            <w:r w:rsidRPr="00326328">
              <w:rPr>
                <w:sz w:val="20"/>
                <w:szCs w:val="20"/>
              </w:rPr>
              <w:t>до 10 га</w:t>
            </w:r>
          </w:p>
        </w:tc>
        <w:tc>
          <w:tcPr>
            <w:tcW w:w="10632" w:type="dxa"/>
            <w:vAlign w:val="center"/>
          </w:tcPr>
          <w:p w:rsidR="007F4594" w:rsidRPr="00326328" w:rsidRDefault="007F4594" w:rsidP="00962D48">
            <w:pPr>
              <w:suppressAutoHyphens/>
              <w:autoSpaceDE w:val="0"/>
              <w:autoSpaceDN w:val="0"/>
              <w:adjustRightInd w:val="0"/>
              <w:jc w:val="center"/>
              <w:rPr>
                <w:sz w:val="20"/>
                <w:szCs w:val="20"/>
              </w:rPr>
            </w:pPr>
            <w:r w:rsidRPr="00326328">
              <w:rPr>
                <w:sz w:val="20"/>
                <w:szCs w:val="20"/>
              </w:rPr>
              <w:t>300</w:t>
            </w:r>
          </w:p>
        </w:tc>
      </w:tr>
      <w:tr w:rsidR="007F4594" w:rsidRPr="00793223" w:rsidTr="00D87509">
        <w:tc>
          <w:tcPr>
            <w:tcW w:w="567" w:type="dxa"/>
            <w:vMerge/>
          </w:tcPr>
          <w:p w:rsidR="007F4594" w:rsidRPr="00793223" w:rsidRDefault="007F4594" w:rsidP="00962D48">
            <w:pPr>
              <w:suppressAutoHyphens/>
              <w:autoSpaceDE w:val="0"/>
              <w:autoSpaceDN w:val="0"/>
              <w:adjustRightInd w:val="0"/>
              <w:jc w:val="center"/>
              <w:rPr>
                <w:sz w:val="20"/>
                <w:szCs w:val="20"/>
              </w:rPr>
            </w:pPr>
          </w:p>
        </w:tc>
        <w:tc>
          <w:tcPr>
            <w:tcW w:w="1843" w:type="dxa"/>
            <w:vMerge/>
          </w:tcPr>
          <w:p w:rsidR="007F4594" w:rsidRPr="00793223" w:rsidRDefault="007F4594" w:rsidP="00962D48">
            <w:pPr>
              <w:suppressAutoHyphens/>
              <w:autoSpaceDE w:val="0"/>
              <w:autoSpaceDN w:val="0"/>
              <w:adjustRightInd w:val="0"/>
              <w:jc w:val="center"/>
              <w:rPr>
                <w:sz w:val="20"/>
                <w:szCs w:val="20"/>
              </w:rPr>
            </w:pPr>
          </w:p>
        </w:tc>
        <w:tc>
          <w:tcPr>
            <w:tcW w:w="2126" w:type="dxa"/>
          </w:tcPr>
          <w:p w:rsidR="007F4594" w:rsidRPr="00326328" w:rsidRDefault="007F4594" w:rsidP="00962D48">
            <w:pPr>
              <w:suppressAutoHyphens/>
              <w:autoSpaceDE w:val="0"/>
              <w:autoSpaceDN w:val="0"/>
              <w:adjustRightInd w:val="0"/>
              <w:jc w:val="center"/>
              <w:rPr>
                <w:sz w:val="20"/>
                <w:szCs w:val="20"/>
              </w:rPr>
            </w:pPr>
            <w:r w:rsidRPr="00326328">
              <w:rPr>
                <w:sz w:val="20"/>
                <w:szCs w:val="20"/>
              </w:rPr>
              <w:t>от 10 до 40 га</w:t>
            </w:r>
          </w:p>
        </w:tc>
        <w:tc>
          <w:tcPr>
            <w:tcW w:w="10632" w:type="dxa"/>
            <w:vAlign w:val="center"/>
          </w:tcPr>
          <w:p w:rsidR="007F4594" w:rsidRPr="00326328" w:rsidRDefault="007F4594" w:rsidP="00962D48">
            <w:pPr>
              <w:suppressAutoHyphens/>
              <w:autoSpaceDE w:val="0"/>
              <w:autoSpaceDN w:val="0"/>
              <w:adjustRightInd w:val="0"/>
              <w:jc w:val="center"/>
              <w:rPr>
                <w:sz w:val="20"/>
                <w:szCs w:val="20"/>
              </w:rPr>
            </w:pPr>
            <w:r w:rsidRPr="00326328">
              <w:rPr>
                <w:sz w:val="20"/>
                <w:szCs w:val="20"/>
              </w:rPr>
              <w:t>250</w:t>
            </w:r>
          </w:p>
        </w:tc>
      </w:tr>
      <w:tr w:rsidR="007F4594" w:rsidRPr="00793223" w:rsidTr="00D87509">
        <w:tc>
          <w:tcPr>
            <w:tcW w:w="567" w:type="dxa"/>
            <w:vMerge/>
          </w:tcPr>
          <w:p w:rsidR="007F4594" w:rsidRPr="00793223" w:rsidRDefault="007F4594" w:rsidP="00962D48">
            <w:pPr>
              <w:suppressAutoHyphens/>
              <w:autoSpaceDE w:val="0"/>
              <w:autoSpaceDN w:val="0"/>
              <w:adjustRightInd w:val="0"/>
              <w:jc w:val="center"/>
              <w:rPr>
                <w:sz w:val="20"/>
                <w:szCs w:val="20"/>
              </w:rPr>
            </w:pPr>
          </w:p>
        </w:tc>
        <w:tc>
          <w:tcPr>
            <w:tcW w:w="1843" w:type="dxa"/>
            <w:vMerge/>
          </w:tcPr>
          <w:p w:rsidR="007F4594" w:rsidRPr="00793223" w:rsidRDefault="007F4594" w:rsidP="00962D48">
            <w:pPr>
              <w:suppressAutoHyphens/>
              <w:autoSpaceDE w:val="0"/>
              <w:autoSpaceDN w:val="0"/>
              <w:adjustRightInd w:val="0"/>
              <w:jc w:val="center"/>
              <w:rPr>
                <w:sz w:val="20"/>
                <w:szCs w:val="20"/>
              </w:rPr>
            </w:pPr>
          </w:p>
        </w:tc>
        <w:tc>
          <w:tcPr>
            <w:tcW w:w="2126" w:type="dxa"/>
          </w:tcPr>
          <w:p w:rsidR="007F4594" w:rsidRPr="00326328" w:rsidRDefault="007F4594" w:rsidP="00962D48">
            <w:pPr>
              <w:suppressAutoHyphens/>
              <w:autoSpaceDE w:val="0"/>
              <w:autoSpaceDN w:val="0"/>
              <w:adjustRightInd w:val="0"/>
              <w:jc w:val="center"/>
              <w:rPr>
                <w:sz w:val="20"/>
                <w:szCs w:val="20"/>
              </w:rPr>
            </w:pPr>
            <w:r w:rsidRPr="00326328">
              <w:rPr>
                <w:sz w:val="20"/>
                <w:szCs w:val="20"/>
              </w:rPr>
              <w:t>от 40 до 90 га</w:t>
            </w:r>
          </w:p>
        </w:tc>
        <w:tc>
          <w:tcPr>
            <w:tcW w:w="10632" w:type="dxa"/>
            <w:vAlign w:val="center"/>
          </w:tcPr>
          <w:p w:rsidR="007F4594" w:rsidRPr="00326328" w:rsidRDefault="007F4594" w:rsidP="00962D48">
            <w:pPr>
              <w:suppressAutoHyphens/>
              <w:autoSpaceDE w:val="0"/>
              <w:autoSpaceDN w:val="0"/>
              <w:adjustRightInd w:val="0"/>
              <w:jc w:val="center"/>
              <w:rPr>
                <w:sz w:val="20"/>
                <w:szCs w:val="20"/>
              </w:rPr>
            </w:pPr>
            <w:r w:rsidRPr="00326328">
              <w:rPr>
                <w:sz w:val="20"/>
                <w:szCs w:val="20"/>
              </w:rPr>
              <w:t>140</w:t>
            </w:r>
          </w:p>
        </w:tc>
      </w:tr>
      <w:tr w:rsidR="007F4594" w:rsidRPr="00793223" w:rsidTr="00D87509">
        <w:tc>
          <w:tcPr>
            <w:tcW w:w="567" w:type="dxa"/>
            <w:vMerge/>
          </w:tcPr>
          <w:p w:rsidR="007F4594" w:rsidRPr="00793223" w:rsidRDefault="007F4594" w:rsidP="00962D48">
            <w:pPr>
              <w:suppressAutoHyphens/>
              <w:autoSpaceDE w:val="0"/>
              <w:autoSpaceDN w:val="0"/>
              <w:adjustRightInd w:val="0"/>
              <w:jc w:val="center"/>
              <w:rPr>
                <w:sz w:val="20"/>
                <w:szCs w:val="20"/>
              </w:rPr>
            </w:pPr>
          </w:p>
        </w:tc>
        <w:tc>
          <w:tcPr>
            <w:tcW w:w="1843" w:type="dxa"/>
            <w:vMerge/>
          </w:tcPr>
          <w:p w:rsidR="007F4594" w:rsidRPr="00793223" w:rsidRDefault="007F4594" w:rsidP="00962D48">
            <w:pPr>
              <w:suppressAutoHyphens/>
              <w:autoSpaceDE w:val="0"/>
              <w:autoSpaceDN w:val="0"/>
              <w:adjustRightInd w:val="0"/>
              <w:jc w:val="center"/>
              <w:rPr>
                <w:sz w:val="20"/>
                <w:szCs w:val="20"/>
              </w:rPr>
            </w:pPr>
          </w:p>
        </w:tc>
        <w:tc>
          <w:tcPr>
            <w:tcW w:w="2126" w:type="dxa"/>
          </w:tcPr>
          <w:p w:rsidR="007F4594" w:rsidRPr="00326328" w:rsidRDefault="007F4594" w:rsidP="00962D48">
            <w:pPr>
              <w:suppressAutoHyphens/>
              <w:autoSpaceDE w:val="0"/>
              <w:autoSpaceDN w:val="0"/>
              <w:adjustRightInd w:val="0"/>
              <w:jc w:val="center"/>
              <w:rPr>
                <w:sz w:val="20"/>
                <w:szCs w:val="20"/>
              </w:rPr>
            </w:pPr>
            <w:r w:rsidRPr="00326328">
              <w:rPr>
                <w:sz w:val="20"/>
                <w:szCs w:val="20"/>
              </w:rPr>
              <w:t>более 90 га</w:t>
            </w:r>
          </w:p>
        </w:tc>
        <w:tc>
          <w:tcPr>
            <w:tcW w:w="10632" w:type="dxa"/>
            <w:vAlign w:val="center"/>
          </w:tcPr>
          <w:p w:rsidR="007F4594" w:rsidRPr="00326328" w:rsidRDefault="007F4594" w:rsidP="00962D48">
            <w:pPr>
              <w:suppressAutoHyphens/>
              <w:autoSpaceDE w:val="0"/>
              <w:autoSpaceDN w:val="0"/>
              <w:adjustRightInd w:val="0"/>
              <w:jc w:val="center"/>
              <w:rPr>
                <w:sz w:val="20"/>
                <w:szCs w:val="20"/>
              </w:rPr>
            </w:pPr>
            <w:r w:rsidRPr="00326328">
              <w:rPr>
                <w:sz w:val="20"/>
                <w:szCs w:val="20"/>
              </w:rPr>
              <w:t>130</w:t>
            </w:r>
          </w:p>
        </w:tc>
      </w:tr>
      <w:tr w:rsidR="00A57DD2" w:rsidRPr="00793223" w:rsidTr="0033445A">
        <w:tc>
          <w:tcPr>
            <w:tcW w:w="15168" w:type="dxa"/>
            <w:gridSpan w:val="4"/>
          </w:tcPr>
          <w:p w:rsidR="00A57DD2" w:rsidRPr="00793223" w:rsidRDefault="00A57DD2" w:rsidP="00A57DD2">
            <w:pPr>
              <w:suppressAutoHyphens/>
              <w:autoSpaceDE w:val="0"/>
              <w:autoSpaceDN w:val="0"/>
              <w:adjustRightInd w:val="0"/>
              <w:jc w:val="both"/>
              <w:rPr>
                <w:sz w:val="20"/>
                <w:szCs w:val="20"/>
              </w:rPr>
            </w:pPr>
            <w:r w:rsidRPr="00793223">
              <w:rPr>
                <w:sz w:val="20"/>
                <w:szCs w:val="20"/>
              </w:rPr>
              <w:t>Применяется ко всей таблице:</w:t>
            </w:r>
          </w:p>
          <w:p w:rsidR="00A57DD2" w:rsidRPr="00793223" w:rsidRDefault="00A57DD2" w:rsidP="00A57DD2">
            <w:pPr>
              <w:pStyle w:val="affffffff5"/>
              <w:ind w:firstLine="0"/>
            </w:pPr>
            <w:r w:rsidRPr="00793223">
              <w:t>- плотность населения установлена с учетом обеспеченности парковочными местами в соответствии с таблицей (</w:t>
            </w:r>
            <w:r w:rsidR="0033445A">
              <w:fldChar w:fldCharType="begin"/>
            </w:r>
            <w:r w:rsidR="0033445A">
              <w:instrText xml:space="preserve"> REF _Ref138402684 \h  \* MERGEFORMAT </w:instrText>
            </w:r>
            <w:r w:rsidR="0033445A">
              <w:fldChar w:fldCharType="separate"/>
            </w:r>
            <w:r w:rsidRPr="00793223">
              <w:t xml:space="preserve">Таблица </w:t>
            </w:r>
            <w:r>
              <w:t>12</w:t>
            </w:r>
            <w:r w:rsidR="0033445A">
              <w:fldChar w:fldCharType="end"/>
            </w:r>
            <w:r w:rsidRPr="00793223">
              <w:t>) настоящих МНГП.</w:t>
            </w:r>
          </w:p>
          <w:p w:rsidR="00A57DD2" w:rsidRPr="00793223" w:rsidRDefault="00A57DD2" w:rsidP="00A57DD2">
            <w:pPr>
              <w:pStyle w:val="affffffff5"/>
              <w:ind w:firstLine="0"/>
            </w:pPr>
            <w:r w:rsidRPr="00793223">
              <w:t>- расчетная плотность населения элемента планировочной структуры приведена в брутто, с учетом необходимых по расчету учреждений и предприятий обслуживания населения, гаражей, парковок, озелененных территорий общего пользования, инженерных и транспортных коммуникаций.</w:t>
            </w:r>
          </w:p>
          <w:p w:rsidR="00A57DD2" w:rsidRPr="00793223" w:rsidRDefault="00A57DD2" w:rsidP="00A57DD2">
            <w:pPr>
              <w:suppressAutoHyphens/>
              <w:autoSpaceDE w:val="0"/>
              <w:autoSpaceDN w:val="0"/>
              <w:adjustRightInd w:val="0"/>
              <w:jc w:val="both"/>
              <w:rPr>
                <w:sz w:val="20"/>
                <w:szCs w:val="20"/>
              </w:rPr>
            </w:pPr>
          </w:p>
          <w:p w:rsidR="00A57DD2" w:rsidRPr="00793223" w:rsidRDefault="00A57DD2" w:rsidP="00A57DD2">
            <w:pPr>
              <w:suppressAutoHyphens/>
              <w:autoSpaceDE w:val="0"/>
              <w:autoSpaceDN w:val="0"/>
              <w:adjustRightInd w:val="0"/>
              <w:jc w:val="both"/>
              <w:rPr>
                <w:sz w:val="20"/>
                <w:szCs w:val="20"/>
              </w:rPr>
            </w:pPr>
            <w:r w:rsidRPr="00793223">
              <w:rPr>
                <w:sz w:val="20"/>
                <w:szCs w:val="20"/>
              </w:rPr>
              <w:t>Примечания:</w:t>
            </w:r>
          </w:p>
          <w:p w:rsidR="00A57DD2" w:rsidRPr="00793223" w:rsidRDefault="00A57DD2" w:rsidP="00A57DD2">
            <w:pPr>
              <w:pStyle w:val="aff2"/>
              <w:numPr>
                <w:ilvl w:val="0"/>
                <w:numId w:val="30"/>
              </w:numPr>
              <w:suppressAutoHyphens/>
              <w:autoSpaceDE w:val="0"/>
              <w:autoSpaceDN w:val="0"/>
              <w:adjustRightInd w:val="0"/>
              <w:spacing w:line="240" w:lineRule="auto"/>
              <w:ind w:left="0" w:firstLine="0"/>
              <w:contextualSpacing/>
              <w:rPr>
                <w:sz w:val="20"/>
                <w:szCs w:val="20"/>
              </w:rPr>
            </w:pPr>
            <w:r w:rsidRPr="00793223">
              <w:rPr>
                <w:sz w:val="20"/>
                <w:szCs w:val="20"/>
              </w:rPr>
              <w:t>Расчетная плотность населения выражена в виде максимальной численности населения, приходящейся на единицу территории в целях соблюдения требований по обеспеченности населения объектами социальной, транспортной и коммунальной инфраструктур, объектами благоустройства, требований противопожарной защиты, санитарно-эпидемиологических требований, обеспечивающих благоприятные условия жизнедеятельности.</w:t>
            </w:r>
          </w:p>
          <w:p w:rsidR="00A57DD2" w:rsidRPr="00793223" w:rsidRDefault="00A57DD2" w:rsidP="00A57DD2">
            <w:pPr>
              <w:pStyle w:val="aff2"/>
              <w:numPr>
                <w:ilvl w:val="0"/>
                <w:numId w:val="30"/>
              </w:numPr>
              <w:suppressAutoHyphens/>
              <w:autoSpaceDE w:val="0"/>
              <w:autoSpaceDN w:val="0"/>
              <w:adjustRightInd w:val="0"/>
              <w:spacing w:line="240" w:lineRule="auto"/>
              <w:ind w:left="0" w:firstLine="0"/>
              <w:contextualSpacing/>
              <w:rPr>
                <w:sz w:val="20"/>
                <w:szCs w:val="20"/>
              </w:rPr>
            </w:pPr>
            <w:r w:rsidRPr="00793223">
              <w:rPr>
                <w:sz w:val="20"/>
                <w:szCs w:val="20"/>
              </w:rPr>
              <w:t>Общая плотность населения в границах элемента планировочной структуры застроенной части населенного пункта, в которой предполагается жилищное строительство, не должна превышать установленные показатели расчетной плотности населения.</w:t>
            </w:r>
          </w:p>
          <w:p w:rsidR="00A57DD2" w:rsidRPr="00793223" w:rsidRDefault="00A57DD2" w:rsidP="00A57DD2">
            <w:pPr>
              <w:pStyle w:val="aff2"/>
              <w:numPr>
                <w:ilvl w:val="0"/>
                <w:numId w:val="30"/>
              </w:numPr>
              <w:suppressAutoHyphens/>
              <w:autoSpaceDE w:val="0"/>
              <w:autoSpaceDN w:val="0"/>
              <w:adjustRightInd w:val="0"/>
              <w:spacing w:line="240" w:lineRule="auto"/>
              <w:ind w:left="0" w:firstLine="0"/>
              <w:contextualSpacing/>
              <w:rPr>
                <w:sz w:val="20"/>
                <w:szCs w:val="20"/>
              </w:rPr>
            </w:pPr>
            <w:r w:rsidRPr="00793223">
              <w:rPr>
                <w:sz w:val="20"/>
                <w:szCs w:val="20"/>
              </w:rPr>
              <w:t xml:space="preserve">Плотность населения жилой группы рассчитывается для нового жилищного строительства в застроенной части города. Общая плотность населения в границах элемента планировочной структуры, в которой располагается жилая группа не должна превышать показателя, установленного для площади элемента планировочной структуры до 10 га. </w:t>
            </w:r>
          </w:p>
          <w:p w:rsidR="00A57DD2" w:rsidRPr="00793223" w:rsidRDefault="00A57DD2" w:rsidP="00A57DD2">
            <w:pPr>
              <w:pStyle w:val="aff2"/>
              <w:numPr>
                <w:ilvl w:val="0"/>
                <w:numId w:val="30"/>
              </w:numPr>
              <w:suppressAutoHyphens/>
              <w:autoSpaceDE w:val="0"/>
              <w:autoSpaceDN w:val="0"/>
              <w:adjustRightInd w:val="0"/>
              <w:spacing w:line="240" w:lineRule="auto"/>
              <w:ind w:left="0" w:firstLine="0"/>
              <w:contextualSpacing/>
              <w:rPr>
                <w:sz w:val="20"/>
                <w:szCs w:val="20"/>
              </w:rPr>
            </w:pPr>
            <w:r w:rsidRPr="00793223">
              <w:rPr>
                <w:sz w:val="20"/>
                <w:szCs w:val="20"/>
              </w:rPr>
              <w:t xml:space="preserve">Приведен показатель максимальной расчетной плотности населения при жилищной обеспеченности 23 кв. м на человека. При другой жилищной обеспеченности расчетную нормативную плотность Р, человек/га для многоквартирной жилой застройки следует определять по формуле: </w:t>
            </w:r>
          </w:p>
          <w:p w:rsidR="00A57DD2" w:rsidRPr="00793223" w:rsidRDefault="00A57DD2" w:rsidP="00A57DD2">
            <w:pPr>
              <w:pStyle w:val="aff2"/>
              <w:suppressAutoHyphens/>
              <w:autoSpaceDE w:val="0"/>
              <w:autoSpaceDN w:val="0"/>
              <w:adjustRightInd w:val="0"/>
              <w:spacing w:line="240" w:lineRule="auto"/>
              <w:ind w:left="0" w:firstLine="0"/>
              <w:rPr>
                <w:sz w:val="20"/>
                <w:szCs w:val="20"/>
              </w:rPr>
            </w:pPr>
            <w:r w:rsidRPr="00793223">
              <w:rPr>
                <w:sz w:val="20"/>
                <w:szCs w:val="20"/>
              </w:rPr>
              <w:t>Р = (Р</w:t>
            </w:r>
            <w:r w:rsidRPr="00793223">
              <w:rPr>
                <w:sz w:val="20"/>
                <w:szCs w:val="20"/>
                <w:vertAlign w:val="subscript"/>
              </w:rPr>
              <w:t>23</w:t>
            </w:r>
            <w:r w:rsidRPr="00793223">
              <w:rPr>
                <w:sz w:val="20"/>
                <w:szCs w:val="20"/>
              </w:rPr>
              <w:t xml:space="preserve"> х 23) / Н, где:</w:t>
            </w:r>
          </w:p>
          <w:p w:rsidR="00A57DD2" w:rsidRPr="00793223" w:rsidRDefault="00A57DD2" w:rsidP="00A57DD2">
            <w:pPr>
              <w:pStyle w:val="aff2"/>
              <w:suppressAutoHyphens/>
              <w:autoSpaceDE w:val="0"/>
              <w:autoSpaceDN w:val="0"/>
              <w:adjustRightInd w:val="0"/>
              <w:spacing w:line="240" w:lineRule="auto"/>
              <w:ind w:left="0" w:firstLine="0"/>
              <w:rPr>
                <w:sz w:val="20"/>
                <w:szCs w:val="20"/>
              </w:rPr>
            </w:pPr>
            <w:r w:rsidRPr="00793223">
              <w:rPr>
                <w:sz w:val="20"/>
                <w:szCs w:val="20"/>
              </w:rPr>
              <w:t>Р</w:t>
            </w:r>
            <w:r w:rsidRPr="00793223">
              <w:rPr>
                <w:sz w:val="20"/>
                <w:szCs w:val="20"/>
                <w:vertAlign w:val="subscript"/>
              </w:rPr>
              <w:t>23</w:t>
            </w:r>
            <w:r w:rsidRPr="00793223">
              <w:rPr>
                <w:sz w:val="20"/>
                <w:szCs w:val="20"/>
              </w:rPr>
              <w:t xml:space="preserve"> – показатель плотности населения при 23 кв. м жилых помещений на 1 человека;</w:t>
            </w:r>
          </w:p>
          <w:p w:rsidR="00A57DD2" w:rsidRPr="00793223" w:rsidRDefault="00A57DD2" w:rsidP="00082D82">
            <w:pPr>
              <w:pStyle w:val="aff2"/>
              <w:suppressAutoHyphens/>
              <w:autoSpaceDE w:val="0"/>
              <w:autoSpaceDN w:val="0"/>
              <w:adjustRightInd w:val="0"/>
              <w:spacing w:line="240" w:lineRule="auto"/>
              <w:ind w:left="0" w:firstLine="0"/>
              <w:rPr>
                <w:sz w:val="20"/>
                <w:szCs w:val="20"/>
              </w:rPr>
            </w:pPr>
            <w:r w:rsidRPr="00793223">
              <w:rPr>
                <w:sz w:val="20"/>
                <w:szCs w:val="20"/>
              </w:rPr>
              <w:t xml:space="preserve">Н – расчетная жилищная обеспеченность, кв. </w:t>
            </w:r>
            <w:r w:rsidR="00082D82">
              <w:rPr>
                <w:sz w:val="20"/>
                <w:szCs w:val="20"/>
              </w:rPr>
              <w:t>м жилых помещений на 1 человека</w:t>
            </w:r>
          </w:p>
        </w:tc>
      </w:tr>
    </w:tbl>
    <w:p w:rsidR="001B1DFF" w:rsidRDefault="001B1DFF" w:rsidP="001B1DFF">
      <w:pPr>
        <w:suppressAutoHyphens/>
        <w:autoSpaceDE w:val="0"/>
        <w:autoSpaceDN w:val="0"/>
        <w:adjustRightInd w:val="0"/>
        <w:contextualSpacing/>
        <w:rPr>
          <w:sz w:val="20"/>
          <w:szCs w:val="20"/>
        </w:rPr>
      </w:pPr>
      <w:bookmarkStart w:id="202" w:name="_Hlk130502041"/>
    </w:p>
    <w:p w:rsidR="00E65041" w:rsidRPr="00555C30" w:rsidRDefault="00E65041" w:rsidP="00E65041">
      <w:pPr>
        <w:pStyle w:val="Default"/>
        <w:jc w:val="both"/>
        <w:rPr>
          <w:sz w:val="23"/>
          <w:szCs w:val="23"/>
        </w:rPr>
      </w:pPr>
      <w:r w:rsidRPr="00555C30">
        <w:rPr>
          <w:b/>
          <w:bCs/>
          <w:sz w:val="23"/>
          <w:szCs w:val="23"/>
        </w:rPr>
        <w:t xml:space="preserve">Нормативы расстояний между зданиями, строениями и сооружениями различных типов при различных планировочных условиях </w:t>
      </w:r>
    </w:p>
    <w:p w:rsidR="00E65041" w:rsidRPr="00555C30" w:rsidRDefault="00E65041" w:rsidP="00555C30">
      <w:pPr>
        <w:pStyle w:val="aligncenter"/>
        <w:shd w:val="clear" w:color="auto" w:fill="FFFFFF"/>
        <w:spacing w:before="0" w:beforeAutospacing="0" w:after="0" w:afterAutospacing="0"/>
        <w:jc w:val="both"/>
        <w:rPr>
          <w:sz w:val="23"/>
          <w:szCs w:val="23"/>
        </w:rPr>
      </w:pPr>
      <w:r w:rsidRPr="00555C30">
        <w:rPr>
          <w:sz w:val="23"/>
          <w:szCs w:val="23"/>
        </w:rPr>
        <w:t>Расстояния между жилыми зданиями, жилыми и общественными зданиями, а также производственными зданиями следует принимать в соответствии с противопожарными требованиями</w:t>
      </w:r>
      <w:r w:rsidR="00555C30" w:rsidRPr="00555C30">
        <w:rPr>
          <w:sz w:val="23"/>
          <w:szCs w:val="23"/>
        </w:rPr>
        <w:t xml:space="preserve"> </w:t>
      </w:r>
      <w:r w:rsidRPr="00555C30">
        <w:rPr>
          <w:sz w:val="23"/>
          <w:szCs w:val="23"/>
        </w:rPr>
        <w:t>раздела II «</w:t>
      </w:r>
      <w:r w:rsidR="00555C30" w:rsidRPr="00555C30">
        <w:rPr>
          <w:sz w:val="23"/>
          <w:szCs w:val="23"/>
        </w:rPr>
        <w:t>Требования пожарной безопасности при планировке территорий населенных пунктов</w:t>
      </w:r>
      <w:r w:rsidRPr="00555C30">
        <w:rPr>
          <w:sz w:val="23"/>
          <w:szCs w:val="23"/>
        </w:rPr>
        <w:t>» Федеральн</w:t>
      </w:r>
      <w:r w:rsidR="00555C30" w:rsidRPr="00555C30">
        <w:rPr>
          <w:sz w:val="23"/>
          <w:szCs w:val="23"/>
        </w:rPr>
        <w:t>ого</w:t>
      </w:r>
      <w:r w:rsidRPr="00555C30">
        <w:rPr>
          <w:sz w:val="23"/>
          <w:szCs w:val="23"/>
        </w:rPr>
        <w:t xml:space="preserve"> закон</w:t>
      </w:r>
      <w:r w:rsidR="00555C30" w:rsidRPr="00555C30">
        <w:rPr>
          <w:sz w:val="23"/>
          <w:szCs w:val="23"/>
        </w:rPr>
        <w:t>а</w:t>
      </w:r>
      <w:r w:rsidRPr="00555C30">
        <w:rPr>
          <w:sz w:val="23"/>
          <w:szCs w:val="23"/>
        </w:rPr>
        <w:t xml:space="preserve"> от </w:t>
      </w:r>
      <w:r w:rsidR="00555C30" w:rsidRPr="00555C30">
        <w:rPr>
          <w:sz w:val="23"/>
          <w:szCs w:val="23"/>
        </w:rPr>
        <w:t>22.07</w:t>
      </w:r>
      <w:r w:rsidRPr="00555C30">
        <w:rPr>
          <w:sz w:val="23"/>
          <w:szCs w:val="23"/>
        </w:rPr>
        <w:t xml:space="preserve"> 2008 г. № 123-ФЗ)</w:t>
      </w:r>
      <w:r w:rsidR="00555C30" w:rsidRPr="00555C30">
        <w:rPr>
          <w:sz w:val="23"/>
          <w:szCs w:val="23"/>
        </w:rPr>
        <w:t xml:space="preserve">, </w:t>
      </w:r>
      <w:r w:rsidRPr="00555C30">
        <w:rPr>
          <w:sz w:val="23"/>
          <w:szCs w:val="23"/>
        </w:rPr>
        <w:t xml:space="preserve">а также на основе расчетов инсоляции </w:t>
      </w:r>
      <w:r w:rsidR="00555C30" w:rsidRPr="00555C30">
        <w:rPr>
          <w:sz w:val="23"/>
          <w:szCs w:val="23"/>
        </w:rPr>
        <w:t xml:space="preserve">и нормами освещенности </w:t>
      </w:r>
      <w:r w:rsidRPr="00555C30">
        <w:rPr>
          <w:sz w:val="23"/>
          <w:szCs w:val="23"/>
        </w:rPr>
        <w:t xml:space="preserve">в соответствии с требованиями, приведенными в СП 42.13330.2016. </w:t>
      </w:r>
    </w:p>
    <w:p w:rsidR="00E65041" w:rsidRDefault="00E65041" w:rsidP="00E65041">
      <w:pPr>
        <w:suppressAutoHyphens/>
        <w:autoSpaceDE w:val="0"/>
        <w:autoSpaceDN w:val="0"/>
        <w:adjustRightInd w:val="0"/>
        <w:contextualSpacing/>
        <w:jc w:val="both"/>
        <w:rPr>
          <w:sz w:val="23"/>
          <w:szCs w:val="23"/>
        </w:rPr>
      </w:pPr>
      <w:r w:rsidRPr="00555C30">
        <w:rPr>
          <w:sz w:val="23"/>
          <w:szCs w:val="23"/>
        </w:rPr>
        <w:t xml:space="preserve">Между длинными сторонами жилых зданий следует принимать расстояния (бытовые разрывы): для жилых зданий высотой 2 - 3 этажа – не менее 15 м; 4 этажа – не менее 20 м; 5 этажей – не менее 30 м; между длинными сторонами и торцами этих же зданий с окнами из жилых комнат – не менее 12 м. В условиях реконструкции и в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обеспечении </w:t>
      </w:r>
      <w:proofErr w:type="spellStart"/>
      <w:r w:rsidRPr="00555C30">
        <w:rPr>
          <w:sz w:val="23"/>
          <w:szCs w:val="23"/>
        </w:rPr>
        <w:t>непросматриваемости</w:t>
      </w:r>
      <w:proofErr w:type="spellEnd"/>
      <w:r w:rsidRPr="00555C30">
        <w:rPr>
          <w:sz w:val="23"/>
          <w:szCs w:val="23"/>
        </w:rPr>
        <w:t xml:space="preserve"> жилых помещений (комнат и кухонь) из окна в окно.</w:t>
      </w:r>
    </w:p>
    <w:p w:rsidR="00035866" w:rsidRPr="00793223" w:rsidRDefault="006B30D8" w:rsidP="00233396">
      <w:pPr>
        <w:pStyle w:val="3"/>
        <w:spacing w:before="240"/>
      </w:pPr>
      <w:bookmarkStart w:id="203" w:name="_Toc171343852"/>
      <w:bookmarkEnd w:id="202"/>
      <w:r w:rsidRPr="00793223">
        <w:t>В области благоустройства и массового отдыха</w:t>
      </w:r>
      <w:r w:rsidR="00195F3B" w:rsidRPr="00793223">
        <w:t xml:space="preserve"> </w:t>
      </w:r>
      <w:r w:rsidR="00195F3B" w:rsidRPr="00793223">
        <w:rPr>
          <w:i/>
          <w:sz w:val="24"/>
          <w:szCs w:val="24"/>
        </w:rPr>
        <w:t xml:space="preserve">[см. п. </w:t>
      </w:r>
      <w:r w:rsidR="00195F3B" w:rsidRPr="00793223">
        <w:rPr>
          <w:i/>
          <w:sz w:val="24"/>
          <w:szCs w:val="24"/>
          <w:lang w:val="en-US"/>
        </w:rPr>
        <w:t>VI</w:t>
      </w:r>
      <w:r w:rsidR="00195F3B" w:rsidRPr="00793223">
        <w:rPr>
          <w:i/>
          <w:sz w:val="24"/>
          <w:szCs w:val="24"/>
        </w:rPr>
        <w:t xml:space="preserve"> требований к заполнению модельных нормативов градостроительного проектирования]</w:t>
      </w:r>
      <w:bookmarkEnd w:id="203"/>
      <w:r w:rsidR="00195F3B" w:rsidRPr="00793223">
        <w:rPr>
          <w:i/>
          <w:sz w:val="24"/>
          <w:szCs w:val="24"/>
        </w:rPr>
        <w:t xml:space="preserve"> </w:t>
      </w:r>
    </w:p>
    <w:p w:rsidR="00035866" w:rsidRPr="00793223" w:rsidRDefault="00233396" w:rsidP="00233396">
      <w:pPr>
        <w:pStyle w:val="af1"/>
      </w:pPr>
      <w:bookmarkStart w:id="204" w:name="_Ref138615122"/>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10</w:t>
      </w:r>
      <w:r w:rsidR="00761184" w:rsidRPr="00793223">
        <w:rPr>
          <w:noProof/>
        </w:rPr>
        <w:fldChar w:fldCharType="end"/>
      </w:r>
      <w:bookmarkEnd w:id="204"/>
      <w:r w:rsidRPr="00793223">
        <w:t xml:space="preserve"> </w:t>
      </w:r>
      <w:r w:rsidR="00035866" w:rsidRPr="00793223">
        <w:t>– Расчетные показатели для объектов местного значения, формирующих общественные пространства, в том числе объектов благоустройства и озеленения, массового отдыха населения</w:t>
      </w:r>
    </w:p>
    <w:tbl>
      <w:tblPr>
        <w:tblW w:w="1445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1"/>
        <w:gridCol w:w="3697"/>
        <w:gridCol w:w="3646"/>
        <w:gridCol w:w="6615"/>
      </w:tblGrid>
      <w:tr w:rsidR="00233396" w:rsidRPr="00793223" w:rsidTr="00035866">
        <w:trPr>
          <w:trHeight w:val="1252"/>
        </w:trPr>
        <w:tc>
          <w:tcPr>
            <w:tcW w:w="501" w:type="dxa"/>
            <w:tcMar>
              <w:top w:w="102" w:type="dxa"/>
              <w:left w:w="62" w:type="dxa"/>
              <w:bottom w:w="102" w:type="dxa"/>
              <w:right w:w="62" w:type="dxa"/>
            </w:tcMar>
            <w:vAlign w:val="center"/>
            <w:hideMark/>
          </w:tcPr>
          <w:p w:rsidR="00035866" w:rsidRPr="00793223" w:rsidRDefault="00035866" w:rsidP="00962D48">
            <w:pPr>
              <w:suppressAutoHyphens/>
              <w:autoSpaceDE w:val="0"/>
              <w:autoSpaceDN w:val="0"/>
              <w:adjustRightInd w:val="0"/>
              <w:jc w:val="center"/>
              <w:rPr>
                <w:b/>
                <w:bCs/>
                <w:sz w:val="20"/>
                <w:szCs w:val="20"/>
              </w:rPr>
            </w:pPr>
            <w:r w:rsidRPr="00793223">
              <w:rPr>
                <w:b/>
                <w:bCs/>
                <w:sz w:val="20"/>
                <w:szCs w:val="20"/>
              </w:rPr>
              <w:br w:type="page"/>
              <w:t>№ п/п</w:t>
            </w:r>
          </w:p>
        </w:tc>
        <w:tc>
          <w:tcPr>
            <w:tcW w:w="3697" w:type="dxa"/>
            <w:tcMar>
              <w:top w:w="102" w:type="dxa"/>
              <w:left w:w="62" w:type="dxa"/>
              <w:bottom w:w="102" w:type="dxa"/>
              <w:right w:w="62" w:type="dxa"/>
            </w:tcMar>
            <w:vAlign w:val="center"/>
            <w:hideMark/>
          </w:tcPr>
          <w:p w:rsidR="00035866" w:rsidRPr="00793223" w:rsidRDefault="00035866" w:rsidP="00962D48">
            <w:pPr>
              <w:suppressAutoHyphens/>
              <w:autoSpaceDE w:val="0"/>
              <w:autoSpaceDN w:val="0"/>
              <w:adjustRightInd w:val="0"/>
              <w:jc w:val="center"/>
              <w:rPr>
                <w:b/>
                <w:bCs/>
                <w:sz w:val="20"/>
                <w:szCs w:val="20"/>
              </w:rPr>
            </w:pPr>
            <w:r w:rsidRPr="00793223">
              <w:rPr>
                <w:b/>
                <w:bCs/>
                <w:sz w:val="20"/>
                <w:szCs w:val="20"/>
              </w:rPr>
              <w:t>Наименование вида объекта</w:t>
            </w:r>
          </w:p>
        </w:tc>
        <w:tc>
          <w:tcPr>
            <w:tcW w:w="3646" w:type="dxa"/>
            <w:tcMar>
              <w:top w:w="102" w:type="dxa"/>
              <w:left w:w="62" w:type="dxa"/>
              <w:bottom w:w="102" w:type="dxa"/>
              <w:right w:w="62" w:type="dxa"/>
            </w:tcMar>
            <w:vAlign w:val="center"/>
            <w:hideMark/>
          </w:tcPr>
          <w:p w:rsidR="00035866" w:rsidRPr="00793223" w:rsidRDefault="00035866" w:rsidP="00962D48">
            <w:pPr>
              <w:suppressAutoHyphens/>
              <w:autoSpaceDE w:val="0"/>
              <w:autoSpaceDN w:val="0"/>
              <w:adjustRightInd w:val="0"/>
              <w:jc w:val="center"/>
              <w:rPr>
                <w:b/>
                <w:bCs/>
                <w:sz w:val="20"/>
                <w:szCs w:val="20"/>
              </w:rPr>
            </w:pPr>
            <w:r w:rsidRPr="00793223">
              <w:rPr>
                <w:b/>
                <w:bCs/>
                <w:sz w:val="20"/>
                <w:szCs w:val="20"/>
              </w:rPr>
              <w:t>Наименование нормируемого расчетного показателя, единица измерения</w:t>
            </w:r>
          </w:p>
        </w:tc>
        <w:tc>
          <w:tcPr>
            <w:tcW w:w="6615" w:type="dxa"/>
            <w:vAlign w:val="center"/>
          </w:tcPr>
          <w:p w:rsidR="00035866" w:rsidRPr="00793223" w:rsidRDefault="00035866" w:rsidP="00962D48">
            <w:pPr>
              <w:suppressAutoHyphens/>
              <w:autoSpaceDE w:val="0"/>
              <w:autoSpaceDN w:val="0"/>
              <w:adjustRightInd w:val="0"/>
              <w:jc w:val="center"/>
              <w:rPr>
                <w:sz w:val="20"/>
                <w:szCs w:val="20"/>
              </w:rPr>
            </w:pPr>
            <w:r w:rsidRPr="00793223">
              <w:rPr>
                <w:sz w:val="20"/>
                <w:szCs w:val="20"/>
              </w:rPr>
              <w:t>Значение расчетного показателя</w:t>
            </w:r>
          </w:p>
        </w:tc>
      </w:tr>
    </w:tbl>
    <w:p w:rsidR="00035866" w:rsidRPr="00793223" w:rsidRDefault="00035866" w:rsidP="00035866">
      <w:pPr>
        <w:suppressAutoHyphens/>
        <w:rPr>
          <w:sz w:val="2"/>
          <w:szCs w:val="2"/>
        </w:rPr>
      </w:pPr>
    </w:p>
    <w:tbl>
      <w:tblPr>
        <w:tblW w:w="1445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8"/>
        <w:gridCol w:w="3708"/>
        <w:gridCol w:w="3611"/>
        <w:gridCol w:w="6662"/>
      </w:tblGrid>
      <w:tr w:rsidR="00233396" w:rsidRPr="00793223" w:rsidTr="008E697E">
        <w:trPr>
          <w:trHeight w:val="20"/>
          <w:tblHeader/>
        </w:trPr>
        <w:tc>
          <w:tcPr>
            <w:tcW w:w="478" w:type="dxa"/>
            <w:tcMar>
              <w:top w:w="102" w:type="dxa"/>
              <w:left w:w="62" w:type="dxa"/>
              <w:bottom w:w="102" w:type="dxa"/>
              <w:right w:w="62" w:type="dxa"/>
            </w:tcMar>
            <w:vAlign w:val="center"/>
            <w:hideMark/>
          </w:tcPr>
          <w:p w:rsidR="00035866" w:rsidRPr="00793223" w:rsidRDefault="00035866" w:rsidP="00962D48">
            <w:pPr>
              <w:suppressAutoHyphens/>
              <w:autoSpaceDE w:val="0"/>
              <w:autoSpaceDN w:val="0"/>
              <w:adjustRightInd w:val="0"/>
              <w:jc w:val="center"/>
              <w:rPr>
                <w:sz w:val="20"/>
                <w:szCs w:val="20"/>
              </w:rPr>
            </w:pPr>
            <w:r w:rsidRPr="00793223">
              <w:rPr>
                <w:sz w:val="20"/>
                <w:szCs w:val="20"/>
              </w:rPr>
              <w:t>1</w:t>
            </w:r>
          </w:p>
        </w:tc>
        <w:tc>
          <w:tcPr>
            <w:tcW w:w="3708" w:type="dxa"/>
            <w:tcMar>
              <w:top w:w="102" w:type="dxa"/>
              <w:left w:w="62" w:type="dxa"/>
              <w:bottom w:w="102" w:type="dxa"/>
              <w:right w:w="62" w:type="dxa"/>
            </w:tcMar>
            <w:vAlign w:val="center"/>
            <w:hideMark/>
          </w:tcPr>
          <w:p w:rsidR="00035866" w:rsidRPr="00793223" w:rsidRDefault="00035866" w:rsidP="00962D48">
            <w:pPr>
              <w:suppressAutoHyphens/>
              <w:autoSpaceDE w:val="0"/>
              <w:autoSpaceDN w:val="0"/>
              <w:adjustRightInd w:val="0"/>
              <w:jc w:val="center"/>
              <w:rPr>
                <w:sz w:val="20"/>
                <w:szCs w:val="20"/>
              </w:rPr>
            </w:pPr>
            <w:r w:rsidRPr="00793223">
              <w:rPr>
                <w:sz w:val="20"/>
                <w:szCs w:val="20"/>
              </w:rPr>
              <w:t>2</w:t>
            </w:r>
          </w:p>
        </w:tc>
        <w:tc>
          <w:tcPr>
            <w:tcW w:w="3611" w:type="dxa"/>
            <w:tcMar>
              <w:top w:w="102" w:type="dxa"/>
              <w:left w:w="62" w:type="dxa"/>
              <w:bottom w:w="102" w:type="dxa"/>
              <w:right w:w="62" w:type="dxa"/>
            </w:tcMar>
            <w:vAlign w:val="center"/>
            <w:hideMark/>
          </w:tcPr>
          <w:p w:rsidR="00035866" w:rsidRPr="00793223" w:rsidRDefault="00035866" w:rsidP="00962D48">
            <w:pPr>
              <w:suppressAutoHyphens/>
              <w:autoSpaceDE w:val="0"/>
              <w:autoSpaceDN w:val="0"/>
              <w:adjustRightInd w:val="0"/>
              <w:jc w:val="center"/>
              <w:rPr>
                <w:sz w:val="20"/>
                <w:szCs w:val="20"/>
              </w:rPr>
            </w:pPr>
            <w:r w:rsidRPr="00793223">
              <w:rPr>
                <w:sz w:val="20"/>
                <w:szCs w:val="20"/>
              </w:rPr>
              <w:t>3</w:t>
            </w:r>
          </w:p>
        </w:tc>
        <w:tc>
          <w:tcPr>
            <w:tcW w:w="6662" w:type="dxa"/>
            <w:vAlign w:val="center"/>
          </w:tcPr>
          <w:p w:rsidR="00035866" w:rsidRPr="00793223" w:rsidRDefault="00035866" w:rsidP="00962D48">
            <w:pPr>
              <w:suppressAutoHyphens/>
              <w:autoSpaceDE w:val="0"/>
              <w:autoSpaceDN w:val="0"/>
              <w:adjustRightInd w:val="0"/>
              <w:jc w:val="center"/>
              <w:rPr>
                <w:sz w:val="20"/>
                <w:szCs w:val="20"/>
              </w:rPr>
            </w:pPr>
            <w:r w:rsidRPr="00793223">
              <w:rPr>
                <w:sz w:val="20"/>
                <w:szCs w:val="20"/>
              </w:rPr>
              <w:t>4</w:t>
            </w:r>
          </w:p>
        </w:tc>
      </w:tr>
      <w:tr w:rsidR="008E697E" w:rsidRPr="00793223" w:rsidTr="002668F9">
        <w:trPr>
          <w:trHeight w:val="20"/>
        </w:trPr>
        <w:tc>
          <w:tcPr>
            <w:tcW w:w="478" w:type="dxa"/>
            <w:tcMar>
              <w:top w:w="102" w:type="dxa"/>
              <w:left w:w="62" w:type="dxa"/>
              <w:bottom w:w="102" w:type="dxa"/>
              <w:right w:w="62" w:type="dxa"/>
            </w:tcMar>
          </w:tcPr>
          <w:p w:rsidR="008E697E" w:rsidRPr="00793223" w:rsidRDefault="008E697E" w:rsidP="00962D48">
            <w:pPr>
              <w:suppressAutoHyphens/>
              <w:autoSpaceDE w:val="0"/>
              <w:autoSpaceDN w:val="0"/>
              <w:adjustRightInd w:val="0"/>
              <w:jc w:val="center"/>
              <w:rPr>
                <w:sz w:val="20"/>
                <w:szCs w:val="20"/>
              </w:rPr>
            </w:pPr>
            <w:r w:rsidRPr="00793223">
              <w:rPr>
                <w:sz w:val="20"/>
                <w:szCs w:val="20"/>
              </w:rPr>
              <w:t>1</w:t>
            </w:r>
          </w:p>
        </w:tc>
        <w:tc>
          <w:tcPr>
            <w:tcW w:w="3708" w:type="dxa"/>
            <w:tcMar>
              <w:top w:w="102" w:type="dxa"/>
              <w:left w:w="62" w:type="dxa"/>
              <w:bottom w:w="102" w:type="dxa"/>
              <w:right w:w="62" w:type="dxa"/>
            </w:tcMar>
          </w:tcPr>
          <w:p w:rsidR="008E697E" w:rsidRPr="00793223" w:rsidRDefault="008E697E" w:rsidP="006F26D5">
            <w:pPr>
              <w:suppressAutoHyphens/>
              <w:autoSpaceDE w:val="0"/>
              <w:autoSpaceDN w:val="0"/>
              <w:adjustRightInd w:val="0"/>
              <w:rPr>
                <w:sz w:val="20"/>
                <w:szCs w:val="20"/>
              </w:rPr>
            </w:pPr>
            <w:r w:rsidRPr="00793223">
              <w:rPr>
                <w:sz w:val="20"/>
                <w:szCs w:val="20"/>
              </w:rPr>
              <w:t>Озелененные территории общего пользования [1,2]</w:t>
            </w:r>
          </w:p>
        </w:tc>
        <w:tc>
          <w:tcPr>
            <w:tcW w:w="3611" w:type="dxa"/>
            <w:shd w:val="clear" w:color="auto" w:fill="auto"/>
            <w:tcMar>
              <w:top w:w="102" w:type="dxa"/>
              <w:left w:w="62" w:type="dxa"/>
              <w:bottom w:w="102" w:type="dxa"/>
              <w:right w:w="62" w:type="dxa"/>
            </w:tcMar>
          </w:tcPr>
          <w:p w:rsidR="008E697E" w:rsidRPr="008E697E" w:rsidRDefault="008E697E" w:rsidP="005828B7">
            <w:pPr>
              <w:suppressAutoHyphens/>
              <w:autoSpaceDE w:val="0"/>
              <w:autoSpaceDN w:val="0"/>
              <w:adjustRightInd w:val="0"/>
              <w:rPr>
                <w:sz w:val="20"/>
                <w:szCs w:val="20"/>
              </w:rPr>
            </w:pPr>
            <w:r w:rsidRPr="008E697E">
              <w:rPr>
                <w:sz w:val="20"/>
                <w:szCs w:val="20"/>
              </w:rPr>
              <w:t xml:space="preserve">Уровень обеспеченности озелененными территориями общего пользования, кв. м на человека </w:t>
            </w:r>
          </w:p>
        </w:tc>
        <w:tc>
          <w:tcPr>
            <w:tcW w:w="6662" w:type="dxa"/>
          </w:tcPr>
          <w:p w:rsidR="008E697E" w:rsidRPr="007F4594" w:rsidRDefault="008E697E" w:rsidP="0041277B">
            <w:pPr>
              <w:suppressAutoHyphens/>
              <w:autoSpaceDE w:val="0"/>
              <w:autoSpaceDN w:val="0"/>
              <w:adjustRightInd w:val="0"/>
              <w:ind w:left="89"/>
              <w:jc w:val="center"/>
              <w:rPr>
                <w:sz w:val="20"/>
                <w:szCs w:val="20"/>
                <w:highlight w:val="green"/>
              </w:rPr>
            </w:pPr>
            <w:r w:rsidRPr="008E697E">
              <w:rPr>
                <w:sz w:val="20"/>
                <w:szCs w:val="20"/>
              </w:rPr>
              <w:t xml:space="preserve">2 </w:t>
            </w:r>
            <w:r>
              <w:rPr>
                <w:sz w:val="20"/>
                <w:szCs w:val="20"/>
              </w:rPr>
              <w:t xml:space="preserve"> </w:t>
            </w:r>
          </w:p>
        </w:tc>
      </w:tr>
      <w:tr w:rsidR="008E697E" w:rsidRPr="00793223" w:rsidTr="002668F9">
        <w:trPr>
          <w:trHeight w:val="20"/>
        </w:trPr>
        <w:tc>
          <w:tcPr>
            <w:tcW w:w="478" w:type="dxa"/>
            <w:vMerge w:val="restart"/>
            <w:tcMar>
              <w:top w:w="102" w:type="dxa"/>
              <w:left w:w="62" w:type="dxa"/>
              <w:bottom w:w="102" w:type="dxa"/>
              <w:right w:w="62" w:type="dxa"/>
            </w:tcMar>
          </w:tcPr>
          <w:p w:rsidR="008E697E" w:rsidRPr="00793223" w:rsidRDefault="008E697E" w:rsidP="00962D48">
            <w:pPr>
              <w:suppressAutoHyphens/>
              <w:autoSpaceDE w:val="0"/>
              <w:autoSpaceDN w:val="0"/>
              <w:adjustRightInd w:val="0"/>
              <w:jc w:val="center"/>
              <w:rPr>
                <w:sz w:val="20"/>
                <w:szCs w:val="20"/>
              </w:rPr>
            </w:pPr>
            <w:r w:rsidRPr="00793223">
              <w:rPr>
                <w:sz w:val="20"/>
                <w:szCs w:val="20"/>
              </w:rPr>
              <w:t>2</w:t>
            </w:r>
          </w:p>
        </w:tc>
        <w:tc>
          <w:tcPr>
            <w:tcW w:w="3708" w:type="dxa"/>
            <w:vMerge w:val="restart"/>
            <w:tcMar>
              <w:top w:w="102" w:type="dxa"/>
              <w:left w:w="62" w:type="dxa"/>
              <w:bottom w:w="102" w:type="dxa"/>
              <w:right w:w="62" w:type="dxa"/>
            </w:tcMar>
          </w:tcPr>
          <w:p w:rsidR="008E697E" w:rsidRPr="00793223" w:rsidRDefault="008E697E" w:rsidP="00962D48">
            <w:pPr>
              <w:suppressAutoHyphens/>
              <w:autoSpaceDE w:val="0"/>
              <w:autoSpaceDN w:val="0"/>
              <w:adjustRightInd w:val="0"/>
              <w:rPr>
                <w:sz w:val="20"/>
                <w:szCs w:val="20"/>
              </w:rPr>
            </w:pPr>
            <w:r w:rsidRPr="00793223">
              <w:rPr>
                <w:sz w:val="20"/>
                <w:szCs w:val="20"/>
              </w:rPr>
              <w:t>Площадки отдыха населения</w:t>
            </w:r>
          </w:p>
        </w:tc>
        <w:tc>
          <w:tcPr>
            <w:tcW w:w="3611" w:type="dxa"/>
            <w:shd w:val="clear" w:color="auto" w:fill="auto"/>
            <w:tcMar>
              <w:top w:w="102" w:type="dxa"/>
              <w:left w:w="62" w:type="dxa"/>
              <w:bottom w:w="102" w:type="dxa"/>
              <w:right w:w="62" w:type="dxa"/>
            </w:tcMar>
          </w:tcPr>
          <w:p w:rsidR="008E697E" w:rsidRPr="008E697E" w:rsidRDefault="008E697E" w:rsidP="00962D48">
            <w:pPr>
              <w:suppressAutoHyphens/>
              <w:autoSpaceDE w:val="0"/>
              <w:autoSpaceDN w:val="0"/>
              <w:adjustRightInd w:val="0"/>
              <w:rPr>
                <w:sz w:val="20"/>
                <w:szCs w:val="20"/>
              </w:rPr>
            </w:pPr>
            <w:r w:rsidRPr="008E697E">
              <w:rPr>
                <w:sz w:val="20"/>
                <w:szCs w:val="20"/>
              </w:rPr>
              <w:t>Размер земельного участка, гектар на объект</w:t>
            </w:r>
          </w:p>
        </w:tc>
        <w:tc>
          <w:tcPr>
            <w:tcW w:w="6662" w:type="dxa"/>
          </w:tcPr>
          <w:p w:rsidR="008E697E" w:rsidRPr="007F4594" w:rsidRDefault="008E697E" w:rsidP="00962D48">
            <w:pPr>
              <w:suppressAutoHyphens/>
              <w:autoSpaceDE w:val="0"/>
              <w:autoSpaceDN w:val="0"/>
              <w:adjustRightInd w:val="0"/>
              <w:ind w:left="89"/>
              <w:jc w:val="center"/>
              <w:rPr>
                <w:sz w:val="20"/>
                <w:szCs w:val="20"/>
                <w:highlight w:val="green"/>
              </w:rPr>
            </w:pPr>
            <w:r w:rsidRPr="008E697E">
              <w:rPr>
                <w:sz w:val="20"/>
                <w:szCs w:val="20"/>
              </w:rPr>
              <w:t>0,02</w:t>
            </w:r>
          </w:p>
        </w:tc>
      </w:tr>
      <w:tr w:rsidR="008E697E" w:rsidRPr="00793223" w:rsidTr="002668F9">
        <w:trPr>
          <w:trHeight w:val="1364"/>
        </w:trPr>
        <w:tc>
          <w:tcPr>
            <w:tcW w:w="478" w:type="dxa"/>
            <w:vMerge/>
            <w:tcMar>
              <w:top w:w="102" w:type="dxa"/>
              <w:left w:w="62" w:type="dxa"/>
              <w:bottom w:w="102" w:type="dxa"/>
              <w:right w:w="62" w:type="dxa"/>
            </w:tcMar>
          </w:tcPr>
          <w:p w:rsidR="008E697E" w:rsidRPr="00793223" w:rsidRDefault="008E697E" w:rsidP="00962D48">
            <w:pPr>
              <w:suppressAutoHyphens/>
              <w:autoSpaceDE w:val="0"/>
              <w:autoSpaceDN w:val="0"/>
              <w:adjustRightInd w:val="0"/>
              <w:rPr>
                <w:sz w:val="20"/>
                <w:szCs w:val="20"/>
              </w:rPr>
            </w:pPr>
          </w:p>
        </w:tc>
        <w:tc>
          <w:tcPr>
            <w:tcW w:w="3708" w:type="dxa"/>
            <w:vMerge/>
            <w:tcMar>
              <w:top w:w="102" w:type="dxa"/>
              <w:left w:w="62" w:type="dxa"/>
              <w:bottom w:w="102" w:type="dxa"/>
              <w:right w:w="62" w:type="dxa"/>
            </w:tcMar>
          </w:tcPr>
          <w:p w:rsidR="008E697E" w:rsidRPr="00793223" w:rsidRDefault="008E697E" w:rsidP="00962D48">
            <w:pPr>
              <w:suppressAutoHyphens/>
              <w:autoSpaceDE w:val="0"/>
              <w:autoSpaceDN w:val="0"/>
              <w:adjustRightInd w:val="0"/>
              <w:rPr>
                <w:sz w:val="20"/>
                <w:szCs w:val="20"/>
              </w:rPr>
            </w:pPr>
          </w:p>
        </w:tc>
        <w:tc>
          <w:tcPr>
            <w:tcW w:w="3611" w:type="dxa"/>
            <w:shd w:val="clear" w:color="auto" w:fill="auto"/>
            <w:tcMar>
              <w:top w:w="102" w:type="dxa"/>
              <w:left w:w="62" w:type="dxa"/>
              <w:bottom w:w="102" w:type="dxa"/>
              <w:right w:w="62" w:type="dxa"/>
            </w:tcMar>
          </w:tcPr>
          <w:p w:rsidR="008E697E" w:rsidRPr="008E697E" w:rsidRDefault="008E697E" w:rsidP="00962D48">
            <w:pPr>
              <w:suppressAutoHyphens/>
              <w:autoSpaceDE w:val="0"/>
              <w:autoSpaceDN w:val="0"/>
              <w:adjustRightInd w:val="0"/>
              <w:rPr>
                <w:sz w:val="20"/>
                <w:szCs w:val="20"/>
              </w:rPr>
            </w:pPr>
            <w:r w:rsidRPr="008E697E">
              <w:rPr>
                <w:sz w:val="20"/>
                <w:szCs w:val="20"/>
              </w:rPr>
              <w:t xml:space="preserve">Территориальная доступность, </w:t>
            </w:r>
          </w:p>
          <w:p w:rsidR="008E697E" w:rsidRPr="008E697E" w:rsidRDefault="008E697E" w:rsidP="00962D48">
            <w:pPr>
              <w:suppressAutoHyphens/>
              <w:autoSpaceDE w:val="0"/>
              <w:autoSpaceDN w:val="0"/>
              <w:adjustRightInd w:val="0"/>
              <w:rPr>
                <w:sz w:val="20"/>
                <w:szCs w:val="20"/>
              </w:rPr>
            </w:pPr>
            <w:r w:rsidRPr="008E697E">
              <w:rPr>
                <w:sz w:val="20"/>
                <w:szCs w:val="20"/>
              </w:rPr>
              <w:t xml:space="preserve">минут </w:t>
            </w:r>
            <w:r w:rsidRPr="008E697E">
              <w:rPr>
                <w:sz w:val="20"/>
              </w:rPr>
              <w:t>(метров)</w:t>
            </w:r>
            <w:r w:rsidRPr="008E697E">
              <w:rPr>
                <w:sz w:val="20"/>
                <w:szCs w:val="20"/>
              </w:rPr>
              <w:t xml:space="preserve"> [5]</w:t>
            </w:r>
          </w:p>
        </w:tc>
        <w:tc>
          <w:tcPr>
            <w:tcW w:w="6662" w:type="dxa"/>
          </w:tcPr>
          <w:p w:rsidR="008E697E" w:rsidRPr="007F4594" w:rsidRDefault="008E697E" w:rsidP="0041277B">
            <w:pPr>
              <w:suppressAutoHyphens/>
              <w:autoSpaceDE w:val="0"/>
              <w:autoSpaceDN w:val="0"/>
              <w:adjustRightInd w:val="0"/>
              <w:ind w:left="89"/>
              <w:rPr>
                <w:sz w:val="20"/>
                <w:szCs w:val="20"/>
                <w:highlight w:val="green"/>
              </w:rPr>
            </w:pPr>
            <w:r w:rsidRPr="008E697E">
              <w:rPr>
                <w:sz w:val="20"/>
                <w:szCs w:val="20"/>
              </w:rPr>
              <w:t xml:space="preserve">пешеходная доступность для населенных пунктов с численностью населения свыше 250 человек, кроме административных центров – 5 (350) </w:t>
            </w:r>
          </w:p>
        </w:tc>
      </w:tr>
      <w:tr w:rsidR="00233396" w:rsidRPr="00793223" w:rsidTr="008E697E">
        <w:trPr>
          <w:trHeight w:val="20"/>
        </w:trPr>
        <w:tc>
          <w:tcPr>
            <w:tcW w:w="478" w:type="dxa"/>
            <w:vMerge w:val="restart"/>
            <w:tcMar>
              <w:top w:w="102" w:type="dxa"/>
              <w:left w:w="62" w:type="dxa"/>
              <w:bottom w:w="102" w:type="dxa"/>
              <w:right w:w="62" w:type="dxa"/>
            </w:tcMar>
          </w:tcPr>
          <w:p w:rsidR="00035866" w:rsidRPr="00793223" w:rsidRDefault="00035866" w:rsidP="00962D48">
            <w:pPr>
              <w:suppressAutoHyphens/>
              <w:autoSpaceDE w:val="0"/>
              <w:autoSpaceDN w:val="0"/>
              <w:adjustRightInd w:val="0"/>
              <w:jc w:val="center"/>
              <w:rPr>
                <w:sz w:val="20"/>
                <w:szCs w:val="20"/>
              </w:rPr>
            </w:pPr>
            <w:r w:rsidRPr="00793223">
              <w:rPr>
                <w:sz w:val="20"/>
                <w:szCs w:val="20"/>
              </w:rPr>
              <w:t>3</w:t>
            </w:r>
          </w:p>
        </w:tc>
        <w:tc>
          <w:tcPr>
            <w:tcW w:w="3708" w:type="dxa"/>
            <w:vMerge w:val="restart"/>
            <w:tcMar>
              <w:top w:w="102" w:type="dxa"/>
              <w:left w:w="62" w:type="dxa"/>
              <w:bottom w:w="102" w:type="dxa"/>
              <w:right w:w="62" w:type="dxa"/>
            </w:tcMar>
          </w:tcPr>
          <w:p w:rsidR="00035866" w:rsidRPr="00793223" w:rsidRDefault="00035866" w:rsidP="00962D48">
            <w:pPr>
              <w:suppressAutoHyphens/>
              <w:autoSpaceDE w:val="0"/>
              <w:autoSpaceDN w:val="0"/>
              <w:adjustRightInd w:val="0"/>
              <w:rPr>
                <w:sz w:val="20"/>
                <w:szCs w:val="20"/>
              </w:rPr>
            </w:pPr>
            <w:r w:rsidRPr="00793223">
              <w:rPr>
                <w:sz w:val="20"/>
                <w:szCs w:val="20"/>
              </w:rPr>
              <w:t xml:space="preserve">Детские игровые площадки </w:t>
            </w:r>
          </w:p>
        </w:tc>
        <w:tc>
          <w:tcPr>
            <w:tcW w:w="3611" w:type="dxa"/>
            <w:shd w:val="clear" w:color="auto" w:fill="auto"/>
            <w:tcMar>
              <w:top w:w="102" w:type="dxa"/>
              <w:left w:w="62" w:type="dxa"/>
              <w:bottom w:w="102" w:type="dxa"/>
              <w:right w:w="62" w:type="dxa"/>
            </w:tcMar>
          </w:tcPr>
          <w:p w:rsidR="00035866" w:rsidRPr="008E697E" w:rsidRDefault="00035866" w:rsidP="00962D48">
            <w:pPr>
              <w:suppressAutoHyphens/>
              <w:autoSpaceDE w:val="0"/>
              <w:autoSpaceDN w:val="0"/>
              <w:adjustRightInd w:val="0"/>
              <w:rPr>
                <w:sz w:val="20"/>
                <w:szCs w:val="20"/>
              </w:rPr>
            </w:pPr>
            <w:r w:rsidRPr="008E697E">
              <w:rPr>
                <w:sz w:val="20"/>
                <w:szCs w:val="20"/>
              </w:rPr>
              <w:t>Уровень обеспеченности,</w:t>
            </w:r>
          </w:p>
          <w:p w:rsidR="00035866" w:rsidRPr="008E697E" w:rsidRDefault="00035866" w:rsidP="00962D48">
            <w:pPr>
              <w:suppressAutoHyphens/>
              <w:autoSpaceDE w:val="0"/>
              <w:autoSpaceDN w:val="0"/>
              <w:adjustRightInd w:val="0"/>
              <w:rPr>
                <w:sz w:val="20"/>
                <w:szCs w:val="20"/>
              </w:rPr>
            </w:pPr>
            <w:r w:rsidRPr="008E697E">
              <w:rPr>
                <w:sz w:val="20"/>
                <w:szCs w:val="20"/>
              </w:rPr>
              <w:t>кв. м на 1 человека</w:t>
            </w:r>
          </w:p>
        </w:tc>
        <w:tc>
          <w:tcPr>
            <w:tcW w:w="6662" w:type="dxa"/>
          </w:tcPr>
          <w:p w:rsidR="00035866" w:rsidRPr="008E697E" w:rsidRDefault="00035866" w:rsidP="00962D48">
            <w:pPr>
              <w:suppressAutoHyphens/>
              <w:autoSpaceDE w:val="0"/>
              <w:autoSpaceDN w:val="0"/>
              <w:adjustRightInd w:val="0"/>
              <w:jc w:val="center"/>
              <w:rPr>
                <w:sz w:val="20"/>
                <w:szCs w:val="20"/>
              </w:rPr>
            </w:pPr>
            <w:r w:rsidRPr="008E697E">
              <w:rPr>
                <w:sz w:val="20"/>
                <w:szCs w:val="20"/>
              </w:rPr>
              <w:t>0,7</w:t>
            </w:r>
          </w:p>
        </w:tc>
      </w:tr>
      <w:tr w:rsidR="00233396" w:rsidRPr="00793223" w:rsidTr="008E697E">
        <w:trPr>
          <w:trHeight w:val="20"/>
        </w:trPr>
        <w:tc>
          <w:tcPr>
            <w:tcW w:w="478" w:type="dxa"/>
            <w:vMerge/>
            <w:tcMar>
              <w:top w:w="102" w:type="dxa"/>
              <w:left w:w="62" w:type="dxa"/>
              <w:bottom w:w="102" w:type="dxa"/>
              <w:right w:w="62" w:type="dxa"/>
            </w:tcMar>
          </w:tcPr>
          <w:p w:rsidR="00035866" w:rsidRPr="00793223" w:rsidRDefault="00035866" w:rsidP="00962D48">
            <w:pPr>
              <w:suppressAutoHyphens/>
              <w:autoSpaceDE w:val="0"/>
              <w:autoSpaceDN w:val="0"/>
              <w:adjustRightInd w:val="0"/>
              <w:rPr>
                <w:sz w:val="20"/>
                <w:szCs w:val="20"/>
              </w:rPr>
            </w:pPr>
          </w:p>
        </w:tc>
        <w:tc>
          <w:tcPr>
            <w:tcW w:w="3708" w:type="dxa"/>
            <w:vMerge/>
            <w:tcMar>
              <w:top w:w="102" w:type="dxa"/>
              <w:left w:w="62" w:type="dxa"/>
              <w:bottom w:w="102" w:type="dxa"/>
              <w:right w:w="62" w:type="dxa"/>
            </w:tcMar>
          </w:tcPr>
          <w:p w:rsidR="00035866" w:rsidRPr="00793223" w:rsidRDefault="00035866" w:rsidP="00962D48">
            <w:pPr>
              <w:suppressAutoHyphens/>
              <w:autoSpaceDE w:val="0"/>
              <w:autoSpaceDN w:val="0"/>
              <w:adjustRightInd w:val="0"/>
              <w:rPr>
                <w:sz w:val="20"/>
                <w:szCs w:val="20"/>
              </w:rPr>
            </w:pPr>
          </w:p>
        </w:tc>
        <w:tc>
          <w:tcPr>
            <w:tcW w:w="3611" w:type="dxa"/>
            <w:shd w:val="clear" w:color="auto" w:fill="auto"/>
            <w:tcMar>
              <w:top w:w="102" w:type="dxa"/>
              <w:left w:w="62" w:type="dxa"/>
              <w:bottom w:w="102" w:type="dxa"/>
              <w:right w:w="62" w:type="dxa"/>
            </w:tcMar>
          </w:tcPr>
          <w:p w:rsidR="00035866" w:rsidRPr="008E697E" w:rsidRDefault="00035866" w:rsidP="00962D48">
            <w:pPr>
              <w:suppressAutoHyphens/>
              <w:autoSpaceDE w:val="0"/>
              <w:autoSpaceDN w:val="0"/>
              <w:adjustRightInd w:val="0"/>
              <w:rPr>
                <w:sz w:val="20"/>
                <w:szCs w:val="20"/>
              </w:rPr>
            </w:pPr>
            <w:r w:rsidRPr="008E697E">
              <w:rPr>
                <w:sz w:val="20"/>
                <w:szCs w:val="20"/>
              </w:rPr>
              <w:t xml:space="preserve">Территориальная доступность, </w:t>
            </w:r>
          </w:p>
          <w:p w:rsidR="00035866" w:rsidRPr="008E697E" w:rsidRDefault="00035866" w:rsidP="00962D48">
            <w:pPr>
              <w:suppressAutoHyphens/>
              <w:autoSpaceDE w:val="0"/>
              <w:autoSpaceDN w:val="0"/>
              <w:adjustRightInd w:val="0"/>
              <w:rPr>
                <w:sz w:val="20"/>
                <w:szCs w:val="20"/>
              </w:rPr>
            </w:pPr>
            <w:r w:rsidRPr="008E697E">
              <w:rPr>
                <w:sz w:val="20"/>
                <w:szCs w:val="20"/>
              </w:rPr>
              <w:t xml:space="preserve">минут </w:t>
            </w:r>
            <w:r w:rsidRPr="008E697E">
              <w:rPr>
                <w:sz w:val="20"/>
              </w:rPr>
              <w:t>(метров)</w:t>
            </w:r>
          </w:p>
        </w:tc>
        <w:tc>
          <w:tcPr>
            <w:tcW w:w="6662" w:type="dxa"/>
          </w:tcPr>
          <w:p w:rsidR="00035866" w:rsidRPr="008E697E" w:rsidRDefault="00035866" w:rsidP="00962D48">
            <w:pPr>
              <w:suppressAutoHyphens/>
              <w:autoSpaceDE w:val="0"/>
              <w:autoSpaceDN w:val="0"/>
              <w:adjustRightInd w:val="0"/>
              <w:ind w:left="89"/>
              <w:jc w:val="center"/>
              <w:rPr>
                <w:sz w:val="20"/>
                <w:szCs w:val="20"/>
              </w:rPr>
            </w:pPr>
            <w:r w:rsidRPr="008E697E">
              <w:rPr>
                <w:sz w:val="20"/>
                <w:szCs w:val="20"/>
              </w:rPr>
              <w:t>пешеходная доступность – 5 (350)</w:t>
            </w:r>
          </w:p>
        </w:tc>
      </w:tr>
      <w:tr w:rsidR="00A57DD2" w:rsidRPr="00793223" w:rsidTr="0033445A">
        <w:trPr>
          <w:trHeight w:val="20"/>
        </w:trPr>
        <w:tc>
          <w:tcPr>
            <w:tcW w:w="14459" w:type="dxa"/>
            <w:gridSpan w:val="4"/>
            <w:tcMar>
              <w:top w:w="102" w:type="dxa"/>
              <w:left w:w="62" w:type="dxa"/>
              <w:bottom w:w="102" w:type="dxa"/>
              <w:right w:w="62" w:type="dxa"/>
            </w:tcMar>
          </w:tcPr>
          <w:p w:rsidR="00A57DD2" w:rsidRPr="00793223" w:rsidRDefault="00A57DD2" w:rsidP="00A57DD2">
            <w:pPr>
              <w:pStyle w:val="aff2"/>
              <w:suppressAutoHyphens/>
              <w:autoSpaceDE w:val="0"/>
              <w:autoSpaceDN w:val="0"/>
              <w:adjustRightInd w:val="0"/>
              <w:spacing w:line="240" w:lineRule="auto"/>
              <w:ind w:left="0" w:firstLine="0"/>
              <w:contextualSpacing/>
              <w:rPr>
                <w:sz w:val="20"/>
                <w:szCs w:val="20"/>
              </w:rPr>
            </w:pPr>
            <w:r w:rsidRPr="00793223">
              <w:rPr>
                <w:sz w:val="20"/>
                <w:szCs w:val="20"/>
              </w:rPr>
              <w:t>Примечания:</w:t>
            </w:r>
            <w:r w:rsidRPr="00793223">
              <w:rPr>
                <w:sz w:val="20"/>
              </w:rPr>
              <w:t xml:space="preserve"> </w:t>
            </w:r>
          </w:p>
          <w:p w:rsidR="00A57DD2" w:rsidRPr="00793223" w:rsidRDefault="00A57DD2" w:rsidP="00A57DD2">
            <w:pPr>
              <w:pStyle w:val="aff2"/>
              <w:numPr>
                <w:ilvl w:val="0"/>
                <w:numId w:val="40"/>
              </w:numPr>
              <w:suppressAutoHyphens/>
              <w:autoSpaceDE w:val="0"/>
              <w:autoSpaceDN w:val="0"/>
              <w:adjustRightInd w:val="0"/>
              <w:spacing w:line="240" w:lineRule="auto"/>
              <w:ind w:left="0" w:firstLine="0"/>
              <w:contextualSpacing/>
              <w:rPr>
                <w:sz w:val="20"/>
                <w:szCs w:val="20"/>
              </w:rPr>
            </w:pPr>
            <w:r w:rsidRPr="00793223">
              <w:rPr>
                <w:sz w:val="20"/>
              </w:rPr>
              <w:t xml:space="preserve">Суммарная площадь озелененных территорий общего пользования складывается из объектов в области благоустройства: </w:t>
            </w:r>
            <w:r w:rsidRPr="00793223">
              <w:rPr>
                <w:sz w:val="20"/>
                <w:szCs w:val="20"/>
              </w:rPr>
              <w:t xml:space="preserve">площадок отдыха населения. </w:t>
            </w:r>
          </w:p>
          <w:p w:rsidR="00A57DD2" w:rsidRPr="005828B7" w:rsidRDefault="00A57DD2" w:rsidP="005828B7">
            <w:pPr>
              <w:pStyle w:val="aff2"/>
              <w:numPr>
                <w:ilvl w:val="0"/>
                <w:numId w:val="40"/>
              </w:numPr>
              <w:suppressAutoHyphens/>
              <w:autoSpaceDE w:val="0"/>
              <w:autoSpaceDN w:val="0"/>
              <w:adjustRightInd w:val="0"/>
              <w:spacing w:line="240" w:lineRule="auto"/>
              <w:ind w:left="0" w:firstLine="0"/>
              <w:contextualSpacing/>
              <w:rPr>
                <w:sz w:val="20"/>
                <w:szCs w:val="20"/>
              </w:rPr>
            </w:pPr>
            <w:r w:rsidRPr="00793223">
              <w:rPr>
                <w:sz w:val="20"/>
                <w:szCs w:val="20"/>
              </w:rPr>
              <w:t>При проектировании объектов благоустройства территории необходимо руководствоваться Правилами благоустройства территории муниципального образования.</w:t>
            </w:r>
          </w:p>
        </w:tc>
      </w:tr>
    </w:tbl>
    <w:p w:rsidR="0072280B" w:rsidRPr="00793223" w:rsidRDefault="0072280B" w:rsidP="0072280B">
      <w:pPr>
        <w:pStyle w:val="aff2"/>
        <w:suppressAutoHyphens/>
        <w:autoSpaceDE w:val="0"/>
        <w:autoSpaceDN w:val="0"/>
        <w:adjustRightInd w:val="0"/>
        <w:spacing w:line="240" w:lineRule="auto"/>
        <w:ind w:left="0" w:firstLine="0"/>
        <w:contextualSpacing/>
        <w:rPr>
          <w:sz w:val="20"/>
          <w:szCs w:val="20"/>
        </w:rPr>
      </w:pPr>
    </w:p>
    <w:p w:rsidR="00E16964" w:rsidRPr="00793223" w:rsidRDefault="00E16964" w:rsidP="00E16964">
      <w:pPr>
        <w:pStyle w:val="aff2"/>
        <w:suppressAutoHyphens/>
        <w:autoSpaceDE w:val="0"/>
        <w:autoSpaceDN w:val="0"/>
        <w:adjustRightInd w:val="0"/>
        <w:spacing w:line="240" w:lineRule="auto"/>
        <w:ind w:left="346" w:firstLine="0"/>
        <w:contextualSpacing/>
        <w:rPr>
          <w:sz w:val="20"/>
          <w:szCs w:val="20"/>
        </w:rPr>
        <w:sectPr w:rsidR="00E16964" w:rsidRPr="00793223" w:rsidSect="008979B7">
          <w:pgSz w:w="16838" w:h="11906" w:orient="landscape"/>
          <w:pgMar w:top="1418" w:right="851" w:bottom="1134" w:left="1134" w:header="709" w:footer="709" w:gutter="0"/>
          <w:cols w:space="708"/>
          <w:docGrid w:linePitch="360"/>
        </w:sectPr>
      </w:pPr>
    </w:p>
    <w:p w:rsidR="00381051" w:rsidRPr="00793223" w:rsidRDefault="00381051" w:rsidP="009F553C">
      <w:pPr>
        <w:pStyle w:val="3"/>
        <w:jc w:val="both"/>
      </w:pPr>
      <w:bookmarkStart w:id="205" w:name="_Toc171343853"/>
      <w:bookmarkStart w:id="206" w:name="_Ref138426236"/>
      <w:r w:rsidRPr="00793223">
        <w:t>В области автомобильных дорог</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009F553C" w:rsidRPr="00793223">
        <w:t xml:space="preserve"> местного значения</w:t>
      </w:r>
      <w:bookmarkStart w:id="207" w:name="_Hlk135908641"/>
      <w:r w:rsidR="009F553C" w:rsidRPr="00793223">
        <w:t xml:space="preserve"> и мест хранения индивидуального транспорта</w:t>
      </w:r>
      <w:bookmarkEnd w:id="205"/>
      <w:r w:rsidR="009F553C" w:rsidRPr="00793223">
        <w:t xml:space="preserve"> </w:t>
      </w:r>
      <w:bookmarkEnd w:id="207"/>
      <w:bookmarkEnd w:id="206"/>
    </w:p>
    <w:p w:rsidR="003515E8" w:rsidRPr="00793223" w:rsidRDefault="00233396" w:rsidP="00233396">
      <w:pPr>
        <w:pStyle w:val="af1"/>
      </w:pPr>
      <w:bookmarkStart w:id="208" w:name="_Ref138614658"/>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11</w:t>
      </w:r>
      <w:r w:rsidR="00761184" w:rsidRPr="00793223">
        <w:rPr>
          <w:noProof/>
        </w:rPr>
        <w:fldChar w:fldCharType="end"/>
      </w:r>
      <w:bookmarkEnd w:id="208"/>
      <w:r w:rsidR="00381051" w:rsidRPr="00793223">
        <w:t xml:space="preserve"> – Расчетные показатели для объектов местного значения муниципального района</w:t>
      </w:r>
      <w:r w:rsidR="003C22F2" w:rsidRPr="00793223">
        <w:t xml:space="preserve"> в области автомобильных дорог</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5"/>
        <w:gridCol w:w="4401"/>
      </w:tblGrid>
      <w:tr w:rsidR="00233396" w:rsidRPr="00793223" w:rsidTr="00652C97">
        <w:trPr>
          <w:tblHeader/>
        </w:trPr>
        <w:tc>
          <w:tcPr>
            <w:tcW w:w="2830" w:type="dxa"/>
            <w:shd w:val="clear" w:color="auto" w:fill="auto"/>
            <w:vAlign w:val="center"/>
          </w:tcPr>
          <w:p w:rsidR="00093949" w:rsidRPr="00793223" w:rsidRDefault="00093949" w:rsidP="00652C97">
            <w:pPr>
              <w:jc w:val="center"/>
              <w:rPr>
                <w:sz w:val="20"/>
                <w:szCs w:val="20"/>
              </w:rPr>
            </w:pPr>
            <w:r w:rsidRPr="00793223">
              <w:rPr>
                <w:b/>
                <w:sz w:val="20"/>
                <w:szCs w:val="20"/>
              </w:rPr>
              <w:t>Наименование вида объекта</w:t>
            </w:r>
          </w:p>
        </w:tc>
        <w:tc>
          <w:tcPr>
            <w:tcW w:w="2125" w:type="dxa"/>
            <w:shd w:val="clear" w:color="auto" w:fill="auto"/>
            <w:vAlign w:val="center"/>
          </w:tcPr>
          <w:p w:rsidR="00093949" w:rsidRPr="00793223" w:rsidRDefault="00093949" w:rsidP="00652C97">
            <w:pPr>
              <w:jc w:val="center"/>
              <w:rPr>
                <w:b/>
                <w:sz w:val="20"/>
                <w:szCs w:val="20"/>
              </w:rPr>
            </w:pPr>
            <w:r w:rsidRPr="00793223">
              <w:rPr>
                <w:b/>
                <w:sz w:val="20"/>
                <w:szCs w:val="20"/>
              </w:rPr>
              <w:t xml:space="preserve">Наименование нормируемого расчетного показателя, </w:t>
            </w:r>
          </w:p>
          <w:p w:rsidR="00093949" w:rsidRPr="00793223" w:rsidRDefault="00093949" w:rsidP="00652C97">
            <w:pPr>
              <w:jc w:val="center"/>
              <w:rPr>
                <w:sz w:val="20"/>
                <w:szCs w:val="20"/>
              </w:rPr>
            </w:pPr>
            <w:r w:rsidRPr="00793223">
              <w:rPr>
                <w:b/>
                <w:sz w:val="20"/>
                <w:szCs w:val="20"/>
              </w:rPr>
              <w:t>единица измерения</w:t>
            </w:r>
          </w:p>
        </w:tc>
        <w:tc>
          <w:tcPr>
            <w:tcW w:w="4401" w:type="dxa"/>
            <w:tcBorders>
              <w:right w:val="single" w:sz="4" w:space="0" w:color="auto"/>
            </w:tcBorders>
            <w:shd w:val="clear" w:color="auto" w:fill="auto"/>
            <w:vAlign w:val="center"/>
          </w:tcPr>
          <w:p w:rsidR="00093949" w:rsidRPr="00793223" w:rsidRDefault="00093949" w:rsidP="00652C97">
            <w:pPr>
              <w:jc w:val="center"/>
              <w:rPr>
                <w:sz w:val="20"/>
                <w:szCs w:val="20"/>
              </w:rPr>
            </w:pPr>
            <w:r w:rsidRPr="00793223">
              <w:rPr>
                <w:b/>
                <w:sz w:val="20"/>
                <w:szCs w:val="20"/>
              </w:rPr>
              <w:t>Значение расчетного показателя</w:t>
            </w:r>
          </w:p>
        </w:tc>
      </w:tr>
      <w:tr w:rsidR="008E697E" w:rsidRPr="00793223" w:rsidTr="00652C97">
        <w:trPr>
          <w:trHeight w:val="570"/>
        </w:trPr>
        <w:tc>
          <w:tcPr>
            <w:tcW w:w="2830" w:type="dxa"/>
            <w:shd w:val="clear" w:color="auto" w:fill="auto"/>
          </w:tcPr>
          <w:p w:rsidR="008E697E" w:rsidRPr="00793223" w:rsidRDefault="008E697E" w:rsidP="008E697E">
            <w:pPr>
              <w:autoSpaceDE w:val="0"/>
              <w:autoSpaceDN w:val="0"/>
              <w:adjustRightInd w:val="0"/>
              <w:rPr>
                <w:kern w:val="2"/>
                <w:sz w:val="20"/>
                <w:szCs w:val="20"/>
              </w:rPr>
            </w:pPr>
            <w:r w:rsidRPr="00793223">
              <w:rPr>
                <w:kern w:val="2"/>
                <w:sz w:val="20"/>
                <w:szCs w:val="20"/>
              </w:rPr>
              <w:t>Автомобильные дороги общего пользования</w:t>
            </w:r>
          </w:p>
        </w:tc>
        <w:tc>
          <w:tcPr>
            <w:tcW w:w="2125" w:type="dxa"/>
            <w:shd w:val="clear" w:color="auto" w:fill="auto"/>
            <w:vAlign w:val="center"/>
          </w:tcPr>
          <w:p w:rsidR="008E697E" w:rsidRPr="007F4594" w:rsidRDefault="008E697E" w:rsidP="008E697E">
            <w:pPr>
              <w:autoSpaceDE w:val="0"/>
              <w:autoSpaceDN w:val="0"/>
              <w:adjustRightInd w:val="0"/>
              <w:rPr>
                <w:kern w:val="2"/>
                <w:sz w:val="20"/>
                <w:szCs w:val="20"/>
                <w:highlight w:val="green"/>
              </w:rPr>
            </w:pPr>
            <w:r w:rsidRPr="008E697E">
              <w:rPr>
                <w:kern w:val="2"/>
                <w:sz w:val="20"/>
                <w:szCs w:val="20"/>
              </w:rPr>
              <w:t xml:space="preserve">Уровень обеспеченности, расчетное количество индивидуальных легковых </w:t>
            </w:r>
            <w:r w:rsidRPr="00921407">
              <w:rPr>
                <w:kern w:val="2"/>
                <w:sz w:val="20"/>
                <w:szCs w:val="20"/>
              </w:rPr>
              <w:t>автомобилей на расчетный срок,</w:t>
            </w:r>
            <w:r w:rsidRPr="008E697E">
              <w:rPr>
                <w:kern w:val="2"/>
                <w:sz w:val="20"/>
                <w:szCs w:val="20"/>
              </w:rPr>
              <w:t xml:space="preserve"> автомобилей на 1000 человек</w:t>
            </w:r>
          </w:p>
        </w:tc>
        <w:tc>
          <w:tcPr>
            <w:tcW w:w="4401" w:type="dxa"/>
            <w:tcBorders>
              <w:right w:val="single" w:sz="4" w:space="0" w:color="auto"/>
            </w:tcBorders>
            <w:shd w:val="clear" w:color="auto" w:fill="auto"/>
          </w:tcPr>
          <w:p w:rsidR="008E697E" w:rsidRPr="007F4594" w:rsidRDefault="008E697E" w:rsidP="00921407">
            <w:pPr>
              <w:suppressAutoHyphens/>
              <w:autoSpaceDE w:val="0"/>
              <w:autoSpaceDN w:val="0"/>
              <w:adjustRightInd w:val="0"/>
              <w:ind w:left="89"/>
              <w:jc w:val="center"/>
              <w:rPr>
                <w:sz w:val="20"/>
                <w:szCs w:val="20"/>
                <w:highlight w:val="green"/>
              </w:rPr>
            </w:pPr>
            <w:r w:rsidRPr="00366FAF">
              <w:rPr>
                <w:sz w:val="20"/>
                <w:szCs w:val="20"/>
              </w:rPr>
              <w:t>190 [1]</w:t>
            </w:r>
          </w:p>
        </w:tc>
      </w:tr>
      <w:tr w:rsidR="00921407" w:rsidRPr="00793223" w:rsidTr="00C63723">
        <w:trPr>
          <w:trHeight w:val="570"/>
        </w:trPr>
        <w:tc>
          <w:tcPr>
            <w:tcW w:w="2830" w:type="dxa"/>
            <w:vMerge w:val="restart"/>
            <w:shd w:val="clear" w:color="auto" w:fill="auto"/>
          </w:tcPr>
          <w:p w:rsidR="00921407" w:rsidRPr="00944834" w:rsidRDefault="00921407" w:rsidP="00921407">
            <w:pPr>
              <w:rPr>
                <w:sz w:val="20"/>
                <w:szCs w:val="20"/>
              </w:rPr>
            </w:pPr>
            <w:r w:rsidRPr="00944834">
              <w:rPr>
                <w:sz w:val="20"/>
                <w:szCs w:val="20"/>
              </w:rPr>
              <w:t>Автомобильные дороги местного значения в границах муниципального района</w:t>
            </w:r>
          </w:p>
        </w:tc>
        <w:tc>
          <w:tcPr>
            <w:tcW w:w="2125" w:type="dxa"/>
            <w:shd w:val="clear" w:color="auto" w:fill="auto"/>
          </w:tcPr>
          <w:p w:rsidR="00921407" w:rsidRPr="00944834" w:rsidRDefault="00921407" w:rsidP="00921407">
            <w:pPr>
              <w:pStyle w:val="101"/>
              <w:rPr>
                <w:rFonts w:eastAsia="Calibri"/>
                <w:szCs w:val="20"/>
                <w:lang w:eastAsia="en-US"/>
              </w:rPr>
            </w:pPr>
            <w:r w:rsidRPr="00944834">
              <w:rPr>
                <w:szCs w:val="20"/>
              </w:rPr>
              <w:t>плотность автомобильных дорог общей сети, км на 1 кв. км</w:t>
            </w:r>
          </w:p>
        </w:tc>
        <w:tc>
          <w:tcPr>
            <w:tcW w:w="4401" w:type="dxa"/>
            <w:tcBorders>
              <w:right w:val="single" w:sz="4" w:space="0" w:color="auto"/>
            </w:tcBorders>
            <w:shd w:val="clear" w:color="auto" w:fill="auto"/>
          </w:tcPr>
          <w:p w:rsidR="00921407" w:rsidRPr="00944834" w:rsidRDefault="00921407" w:rsidP="00921407">
            <w:pPr>
              <w:jc w:val="center"/>
              <w:rPr>
                <w:sz w:val="20"/>
                <w:szCs w:val="20"/>
              </w:rPr>
            </w:pPr>
            <w:r w:rsidRPr="00944834">
              <w:rPr>
                <w:sz w:val="20"/>
                <w:szCs w:val="20"/>
              </w:rPr>
              <w:t>0,2</w:t>
            </w:r>
          </w:p>
        </w:tc>
      </w:tr>
      <w:tr w:rsidR="00921407" w:rsidRPr="00793223" w:rsidTr="00C63723">
        <w:trPr>
          <w:trHeight w:val="570"/>
        </w:trPr>
        <w:tc>
          <w:tcPr>
            <w:tcW w:w="2830" w:type="dxa"/>
            <w:vMerge/>
            <w:shd w:val="clear" w:color="auto" w:fill="auto"/>
          </w:tcPr>
          <w:p w:rsidR="00921407" w:rsidRPr="00944834" w:rsidRDefault="00921407" w:rsidP="00921407">
            <w:pPr>
              <w:rPr>
                <w:sz w:val="20"/>
                <w:szCs w:val="20"/>
              </w:rPr>
            </w:pPr>
          </w:p>
        </w:tc>
        <w:tc>
          <w:tcPr>
            <w:tcW w:w="2125" w:type="dxa"/>
            <w:shd w:val="clear" w:color="auto" w:fill="auto"/>
          </w:tcPr>
          <w:p w:rsidR="00921407" w:rsidRPr="00944834" w:rsidRDefault="00921407" w:rsidP="00921407">
            <w:pPr>
              <w:pStyle w:val="101"/>
              <w:rPr>
                <w:szCs w:val="20"/>
              </w:rPr>
            </w:pPr>
            <w:r w:rsidRPr="00944834">
              <w:rPr>
                <w:szCs w:val="20"/>
              </w:rPr>
              <w:t>Размер земельного участка, га на 1 км</w:t>
            </w:r>
          </w:p>
        </w:tc>
        <w:tc>
          <w:tcPr>
            <w:tcW w:w="4401" w:type="dxa"/>
            <w:tcBorders>
              <w:right w:val="single" w:sz="4" w:space="0" w:color="auto"/>
            </w:tcBorders>
            <w:shd w:val="clear" w:color="auto" w:fill="auto"/>
          </w:tcPr>
          <w:p w:rsidR="00921407" w:rsidRPr="00944834" w:rsidRDefault="00921407" w:rsidP="00921407">
            <w:pPr>
              <w:jc w:val="center"/>
              <w:rPr>
                <w:sz w:val="20"/>
                <w:szCs w:val="20"/>
              </w:rPr>
            </w:pPr>
            <w:r w:rsidRPr="00944834">
              <w:rPr>
                <w:sz w:val="20"/>
                <w:szCs w:val="20"/>
              </w:rPr>
              <w:t>3,4</w:t>
            </w:r>
          </w:p>
        </w:tc>
      </w:tr>
      <w:tr w:rsidR="00921407" w:rsidRPr="00793223" w:rsidTr="00C63723">
        <w:trPr>
          <w:trHeight w:val="570"/>
        </w:trPr>
        <w:tc>
          <w:tcPr>
            <w:tcW w:w="2830" w:type="dxa"/>
            <w:vMerge w:val="restart"/>
            <w:shd w:val="clear" w:color="auto" w:fill="auto"/>
          </w:tcPr>
          <w:p w:rsidR="00921407" w:rsidRPr="00944834" w:rsidRDefault="00921407" w:rsidP="00921407">
            <w:pPr>
              <w:rPr>
                <w:sz w:val="20"/>
                <w:szCs w:val="20"/>
              </w:rPr>
            </w:pPr>
            <w:r w:rsidRPr="00944834">
              <w:rPr>
                <w:sz w:val="20"/>
                <w:szCs w:val="20"/>
              </w:rPr>
              <w:t>Автовокзалы</w:t>
            </w:r>
          </w:p>
        </w:tc>
        <w:tc>
          <w:tcPr>
            <w:tcW w:w="2125" w:type="dxa"/>
            <w:shd w:val="clear" w:color="auto" w:fill="auto"/>
          </w:tcPr>
          <w:p w:rsidR="00921407" w:rsidRPr="00944834" w:rsidRDefault="00921407" w:rsidP="00921407">
            <w:pPr>
              <w:pStyle w:val="101"/>
              <w:rPr>
                <w:rFonts w:eastAsia="Calibri"/>
                <w:szCs w:val="20"/>
                <w:lang w:eastAsia="en-US"/>
              </w:rPr>
            </w:pPr>
            <w:r w:rsidRPr="00944834">
              <w:rPr>
                <w:szCs w:val="20"/>
              </w:rPr>
              <w:t xml:space="preserve">Уровень обеспеченности, </w:t>
            </w:r>
            <w:r w:rsidRPr="00944834">
              <w:rPr>
                <w:rFonts w:eastAsia="Calibri"/>
                <w:lang w:eastAsia="en-US"/>
              </w:rPr>
              <w:t xml:space="preserve">объект на </w:t>
            </w:r>
            <w:r w:rsidRPr="00944834">
              <w:rPr>
                <w:rFonts w:eastAsia="Calibri"/>
                <w:szCs w:val="20"/>
                <w:lang w:eastAsia="en-US"/>
              </w:rPr>
              <w:t>муниципальный район</w:t>
            </w:r>
          </w:p>
        </w:tc>
        <w:tc>
          <w:tcPr>
            <w:tcW w:w="4401" w:type="dxa"/>
            <w:tcBorders>
              <w:right w:val="single" w:sz="4" w:space="0" w:color="auto"/>
            </w:tcBorders>
            <w:shd w:val="clear" w:color="auto" w:fill="auto"/>
          </w:tcPr>
          <w:p w:rsidR="00921407" w:rsidRPr="00944834" w:rsidRDefault="00921407" w:rsidP="00921407">
            <w:pPr>
              <w:jc w:val="center"/>
              <w:rPr>
                <w:sz w:val="20"/>
                <w:szCs w:val="20"/>
              </w:rPr>
            </w:pPr>
            <w:r w:rsidRPr="00944834">
              <w:rPr>
                <w:sz w:val="20"/>
                <w:szCs w:val="20"/>
              </w:rPr>
              <w:t>1</w:t>
            </w:r>
          </w:p>
        </w:tc>
      </w:tr>
      <w:tr w:rsidR="00921407" w:rsidRPr="00793223" w:rsidTr="00C63723">
        <w:trPr>
          <w:trHeight w:val="570"/>
        </w:trPr>
        <w:tc>
          <w:tcPr>
            <w:tcW w:w="2830" w:type="dxa"/>
            <w:vMerge/>
            <w:shd w:val="clear" w:color="auto" w:fill="auto"/>
          </w:tcPr>
          <w:p w:rsidR="00921407" w:rsidRPr="00944834" w:rsidRDefault="00921407" w:rsidP="00921407">
            <w:pPr>
              <w:rPr>
                <w:sz w:val="20"/>
                <w:szCs w:val="20"/>
              </w:rPr>
            </w:pPr>
          </w:p>
        </w:tc>
        <w:tc>
          <w:tcPr>
            <w:tcW w:w="2125" w:type="dxa"/>
            <w:shd w:val="clear" w:color="auto" w:fill="auto"/>
          </w:tcPr>
          <w:p w:rsidR="00921407" w:rsidRPr="00944834" w:rsidRDefault="00921407" w:rsidP="00921407">
            <w:pPr>
              <w:pStyle w:val="101"/>
              <w:rPr>
                <w:szCs w:val="20"/>
              </w:rPr>
            </w:pPr>
            <w:r w:rsidRPr="00944834">
              <w:rPr>
                <w:szCs w:val="20"/>
              </w:rPr>
              <w:t>Размер земельного участка, га на 1 объект</w:t>
            </w:r>
          </w:p>
        </w:tc>
        <w:tc>
          <w:tcPr>
            <w:tcW w:w="4401" w:type="dxa"/>
            <w:tcBorders>
              <w:right w:val="single" w:sz="4" w:space="0" w:color="auto"/>
            </w:tcBorders>
            <w:shd w:val="clear" w:color="auto" w:fill="auto"/>
          </w:tcPr>
          <w:p w:rsidR="00921407" w:rsidRPr="00944834" w:rsidRDefault="00921407" w:rsidP="00921407">
            <w:pPr>
              <w:jc w:val="center"/>
              <w:rPr>
                <w:sz w:val="20"/>
                <w:szCs w:val="20"/>
              </w:rPr>
            </w:pPr>
            <w:r w:rsidRPr="00944834">
              <w:rPr>
                <w:sz w:val="20"/>
                <w:szCs w:val="20"/>
              </w:rPr>
              <w:t xml:space="preserve">1 </w:t>
            </w:r>
            <w:r w:rsidRPr="00944834">
              <w:rPr>
                <w:sz w:val="20"/>
                <w:szCs w:val="20"/>
                <w:lang w:eastAsia="en-US"/>
              </w:rPr>
              <w:t>[</w:t>
            </w:r>
            <w:r>
              <w:rPr>
                <w:sz w:val="20"/>
                <w:szCs w:val="20"/>
                <w:lang w:eastAsia="en-US"/>
              </w:rPr>
              <w:t>2</w:t>
            </w:r>
            <w:r w:rsidRPr="00944834">
              <w:rPr>
                <w:sz w:val="20"/>
                <w:szCs w:val="20"/>
                <w:lang w:eastAsia="en-US"/>
              </w:rPr>
              <w:t>]</w:t>
            </w:r>
          </w:p>
        </w:tc>
      </w:tr>
      <w:tr w:rsidR="00921407" w:rsidRPr="00793223" w:rsidTr="00C63723">
        <w:trPr>
          <w:trHeight w:val="570"/>
        </w:trPr>
        <w:tc>
          <w:tcPr>
            <w:tcW w:w="2830" w:type="dxa"/>
            <w:shd w:val="clear" w:color="auto" w:fill="auto"/>
          </w:tcPr>
          <w:p w:rsidR="00921407" w:rsidRPr="00944834" w:rsidRDefault="00921407" w:rsidP="00921407">
            <w:pPr>
              <w:rPr>
                <w:sz w:val="20"/>
                <w:szCs w:val="20"/>
              </w:rPr>
            </w:pPr>
            <w:r w:rsidRPr="00944834">
              <w:rPr>
                <w:sz w:val="20"/>
                <w:szCs w:val="20"/>
              </w:rPr>
              <w:t xml:space="preserve">Остановочные пункты </w:t>
            </w:r>
          </w:p>
        </w:tc>
        <w:tc>
          <w:tcPr>
            <w:tcW w:w="2125" w:type="dxa"/>
            <w:shd w:val="clear" w:color="auto" w:fill="auto"/>
          </w:tcPr>
          <w:p w:rsidR="00921407" w:rsidRPr="00944834" w:rsidRDefault="00921407" w:rsidP="00921407">
            <w:pPr>
              <w:pStyle w:val="101"/>
              <w:rPr>
                <w:rFonts w:eastAsia="Calibri"/>
                <w:szCs w:val="20"/>
                <w:lang w:eastAsia="en-US"/>
              </w:rPr>
            </w:pPr>
            <w:r w:rsidRPr="00944834">
              <w:rPr>
                <w:rFonts w:eastAsia="Calibri"/>
                <w:szCs w:val="20"/>
                <w:lang w:eastAsia="en-US"/>
              </w:rPr>
              <w:t xml:space="preserve">Территориальная доступность </w:t>
            </w:r>
          </w:p>
        </w:tc>
        <w:tc>
          <w:tcPr>
            <w:tcW w:w="4401" w:type="dxa"/>
            <w:tcBorders>
              <w:right w:val="single" w:sz="4" w:space="0" w:color="auto"/>
            </w:tcBorders>
            <w:shd w:val="clear" w:color="auto" w:fill="auto"/>
          </w:tcPr>
          <w:p w:rsidR="00921407" w:rsidRPr="00944834" w:rsidRDefault="00921407" w:rsidP="00921407">
            <w:pPr>
              <w:pStyle w:val="afe"/>
              <w:widowControl w:val="0"/>
              <w:rPr>
                <w:sz w:val="20"/>
                <w:szCs w:val="20"/>
                <w:lang w:eastAsia="en-US"/>
              </w:rPr>
            </w:pPr>
            <w:r w:rsidRPr="00944834">
              <w:rPr>
                <w:sz w:val="20"/>
                <w:szCs w:val="20"/>
                <w:lang w:eastAsia="en-US"/>
              </w:rPr>
              <w:t>В жилой застройке (за исключением индивидуальной) – 400 м [</w:t>
            </w:r>
            <w:r>
              <w:rPr>
                <w:sz w:val="20"/>
                <w:szCs w:val="20"/>
                <w:lang w:eastAsia="en-US"/>
              </w:rPr>
              <w:t>3</w:t>
            </w:r>
            <w:r w:rsidRPr="00944834">
              <w:rPr>
                <w:sz w:val="20"/>
                <w:szCs w:val="20"/>
                <w:lang w:eastAsia="en-US"/>
              </w:rPr>
              <w:t>];</w:t>
            </w:r>
          </w:p>
          <w:p w:rsidR="00921407" w:rsidRPr="00944834" w:rsidRDefault="00921407" w:rsidP="00921407">
            <w:pPr>
              <w:pStyle w:val="afe"/>
              <w:widowControl w:val="0"/>
              <w:rPr>
                <w:sz w:val="20"/>
                <w:szCs w:val="20"/>
                <w:lang w:eastAsia="en-US"/>
              </w:rPr>
            </w:pPr>
            <w:r w:rsidRPr="00944834">
              <w:rPr>
                <w:sz w:val="20"/>
                <w:szCs w:val="20"/>
                <w:lang w:eastAsia="en-US"/>
              </w:rPr>
              <w:t>в индивидуальной жилой застройке – 700 м [</w:t>
            </w:r>
            <w:r>
              <w:rPr>
                <w:sz w:val="20"/>
                <w:szCs w:val="20"/>
                <w:lang w:eastAsia="en-US"/>
              </w:rPr>
              <w:t>3</w:t>
            </w:r>
            <w:r w:rsidRPr="00944834">
              <w:rPr>
                <w:sz w:val="20"/>
                <w:szCs w:val="20"/>
                <w:lang w:eastAsia="en-US"/>
              </w:rPr>
              <w:t>];</w:t>
            </w:r>
          </w:p>
          <w:p w:rsidR="00921407" w:rsidRPr="00944834" w:rsidRDefault="00921407" w:rsidP="00921407">
            <w:pPr>
              <w:pStyle w:val="afe"/>
              <w:widowControl w:val="0"/>
              <w:rPr>
                <w:sz w:val="20"/>
                <w:szCs w:val="20"/>
                <w:lang w:eastAsia="en-US"/>
              </w:rPr>
            </w:pPr>
            <w:r w:rsidRPr="00944834">
              <w:rPr>
                <w:sz w:val="20"/>
                <w:szCs w:val="20"/>
                <w:lang w:eastAsia="en-US"/>
              </w:rPr>
              <w:t>в общегородском центре – 250 м от объектов массового посещения;</w:t>
            </w:r>
          </w:p>
          <w:p w:rsidR="00921407" w:rsidRPr="00944834" w:rsidRDefault="00921407" w:rsidP="00921407">
            <w:pPr>
              <w:pStyle w:val="afe"/>
              <w:widowControl w:val="0"/>
              <w:rPr>
                <w:sz w:val="20"/>
                <w:szCs w:val="20"/>
                <w:lang w:val="x-none"/>
              </w:rPr>
            </w:pPr>
            <w:r w:rsidRPr="00944834">
              <w:rPr>
                <w:sz w:val="20"/>
                <w:szCs w:val="20"/>
                <w:lang w:eastAsia="en-US"/>
              </w:rPr>
              <w:t>в производственных и коммунально-складских зонах – 400 м от проходных предприятий</w:t>
            </w:r>
          </w:p>
        </w:tc>
      </w:tr>
      <w:tr w:rsidR="008E697E" w:rsidRPr="00793223" w:rsidTr="0033445A">
        <w:trPr>
          <w:trHeight w:val="570"/>
        </w:trPr>
        <w:tc>
          <w:tcPr>
            <w:tcW w:w="9356" w:type="dxa"/>
            <w:gridSpan w:val="3"/>
            <w:tcBorders>
              <w:right w:val="single" w:sz="4" w:space="0" w:color="auto"/>
            </w:tcBorders>
            <w:shd w:val="clear" w:color="auto" w:fill="auto"/>
          </w:tcPr>
          <w:p w:rsidR="008E697E" w:rsidRPr="00793223" w:rsidRDefault="008E697E" w:rsidP="008E697E">
            <w:pPr>
              <w:rPr>
                <w:sz w:val="20"/>
                <w:szCs w:val="20"/>
              </w:rPr>
            </w:pPr>
            <w:r w:rsidRPr="00793223">
              <w:rPr>
                <w:sz w:val="20"/>
                <w:szCs w:val="20"/>
              </w:rPr>
              <w:t>Примечания:</w:t>
            </w:r>
          </w:p>
          <w:p w:rsidR="008E697E" w:rsidRDefault="008E697E" w:rsidP="0041277B">
            <w:pPr>
              <w:jc w:val="both"/>
              <w:rPr>
                <w:sz w:val="20"/>
                <w:szCs w:val="20"/>
              </w:rPr>
            </w:pPr>
            <w:r w:rsidRPr="00793223">
              <w:rPr>
                <w:sz w:val="20"/>
                <w:szCs w:val="20"/>
              </w:rPr>
              <w:t>1. В случае, если существующий уровень обеспеченности индивидуальными легковыми автомобилями в муниципальном образовании достиг прогнозного значения, для получения прогнозного расчетного показателя необходимо существующий уровень обеспеченности увеличить на 20%.</w:t>
            </w:r>
          </w:p>
          <w:p w:rsidR="00921407" w:rsidRPr="00921407" w:rsidRDefault="00921407" w:rsidP="0041277B">
            <w:pPr>
              <w:tabs>
                <w:tab w:val="left" w:pos="284"/>
              </w:tabs>
              <w:jc w:val="both"/>
              <w:rPr>
                <w:rFonts w:eastAsia="Calibri"/>
                <w:sz w:val="20"/>
                <w:szCs w:val="20"/>
                <w:lang w:eastAsia="en-US"/>
              </w:rPr>
            </w:pPr>
            <w:r w:rsidRPr="00921407">
              <w:rPr>
                <w:sz w:val="20"/>
                <w:szCs w:val="20"/>
              </w:rPr>
              <w:t xml:space="preserve">2. </w:t>
            </w:r>
            <w:r w:rsidRPr="00921407">
              <w:rPr>
                <w:rFonts w:eastAsia="Calibri"/>
                <w:sz w:val="20"/>
                <w:szCs w:val="20"/>
                <w:lang w:eastAsia="en-US"/>
              </w:rPr>
              <w:t>Значение расчетного показателя принято в соответствии с Нормами отвода земель для размещения автомобильных дорог и (или) объектов дорожного сервиса, утвержденными Постановлением Правительства Российской Федерации от 02.09.2009 № 717.</w:t>
            </w:r>
          </w:p>
          <w:p w:rsidR="00921407" w:rsidRPr="00793223" w:rsidRDefault="00921407" w:rsidP="0041277B">
            <w:pPr>
              <w:jc w:val="both"/>
              <w:rPr>
                <w:sz w:val="20"/>
                <w:szCs w:val="20"/>
              </w:rPr>
            </w:pPr>
            <w:r>
              <w:rPr>
                <w:sz w:val="20"/>
                <w:szCs w:val="20"/>
              </w:rPr>
              <w:t xml:space="preserve">3. </w:t>
            </w:r>
            <w:r w:rsidRPr="00944834">
              <w:rPr>
                <w:rFonts w:eastAsia="Calibri"/>
                <w:sz w:val="20"/>
                <w:szCs w:val="20"/>
                <w:lang w:eastAsia="en-US"/>
              </w:rPr>
              <w:t xml:space="preserve">Значение расчетного показателя принято в соответствии с </w:t>
            </w:r>
            <w:r w:rsidRPr="00944834">
              <w:rPr>
                <w:sz w:val="20"/>
                <w:szCs w:val="20"/>
              </w:rPr>
              <w:t>Социальным стандартом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утвержденным Распоряжением Министерства транспорта Российской Федерации от 31.01.2017 № НА-19-р</w:t>
            </w:r>
            <w:r w:rsidRPr="00944834">
              <w:rPr>
                <w:rFonts w:eastAsia="Calibri"/>
                <w:sz w:val="20"/>
                <w:szCs w:val="20"/>
                <w:lang w:eastAsia="en-US"/>
              </w:rPr>
              <w:t>.</w:t>
            </w:r>
          </w:p>
        </w:tc>
      </w:tr>
    </w:tbl>
    <w:p w:rsidR="003515E8" w:rsidRDefault="003515E8" w:rsidP="00E16964">
      <w:pPr>
        <w:rPr>
          <w:sz w:val="20"/>
          <w:szCs w:val="20"/>
        </w:rPr>
      </w:pPr>
    </w:p>
    <w:p w:rsidR="008E697E" w:rsidRDefault="008E697E" w:rsidP="00E16964">
      <w:pPr>
        <w:rPr>
          <w:sz w:val="20"/>
          <w:szCs w:val="20"/>
        </w:rPr>
      </w:pPr>
    </w:p>
    <w:p w:rsidR="00E930FE" w:rsidRPr="00793223" w:rsidRDefault="00E930FE" w:rsidP="00233396">
      <w:pPr>
        <w:pStyle w:val="af1"/>
      </w:pPr>
      <w:bookmarkStart w:id="209" w:name="_Ref138402684"/>
      <w:bookmarkStart w:id="210" w:name="_Hlk135908608"/>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12</w:t>
      </w:r>
      <w:r w:rsidR="00761184" w:rsidRPr="00793223">
        <w:rPr>
          <w:noProof/>
        </w:rPr>
        <w:fldChar w:fldCharType="end"/>
      </w:r>
      <w:bookmarkEnd w:id="209"/>
      <w:r w:rsidRPr="00793223">
        <w:t xml:space="preserve"> – Расчетные показатели минимально допустимого уровня обеспеченности местами постоянного хранения индивидуального автотранспорта при размещении многоквартирного дома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2113"/>
        <w:gridCol w:w="1658"/>
        <w:gridCol w:w="2791"/>
      </w:tblGrid>
      <w:tr w:rsidR="00233396" w:rsidRPr="00793223" w:rsidTr="00652C97">
        <w:trPr>
          <w:trHeight w:val="1380"/>
        </w:trPr>
        <w:tc>
          <w:tcPr>
            <w:tcW w:w="2830" w:type="dxa"/>
            <w:shd w:val="clear" w:color="auto" w:fill="auto"/>
            <w:vAlign w:val="center"/>
          </w:tcPr>
          <w:p w:rsidR="00E930FE" w:rsidRPr="00793223" w:rsidRDefault="00E930FE" w:rsidP="00A354E8">
            <w:pPr>
              <w:autoSpaceDE w:val="0"/>
              <w:autoSpaceDN w:val="0"/>
              <w:adjustRightInd w:val="0"/>
              <w:jc w:val="center"/>
              <w:rPr>
                <w:kern w:val="2"/>
                <w:sz w:val="20"/>
                <w:szCs w:val="20"/>
              </w:rPr>
            </w:pPr>
            <w:r w:rsidRPr="00793223">
              <w:rPr>
                <w:b/>
                <w:sz w:val="20"/>
                <w:szCs w:val="20"/>
              </w:rPr>
              <w:t>Наименование вида объекта</w:t>
            </w:r>
          </w:p>
        </w:tc>
        <w:tc>
          <w:tcPr>
            <w:tcW w:w="2125" w:type="dxa"/>
            <w:shd w:val="clear" w:color="auto" w:fill="auto"/>
            <w:vAlign w:val="center"/>
          </w:tcPr>
          <w:p w:rsidR="00E930FE" w:rsidRPr="00793223" w:rsidRDefault="00E930FE" w:rsidP="00A354E8">
            <w:pPr>
              <w:jc w:val="center"/>
              <w:rPr>
                <w:b/>
                <w:sz w:val="20"/>
                <w:szCs w:val="20"/>
              </w:rPr>
            </w:pPr>
            <w:r w:rsidRPr="00793223">
              <w:rPr>
                <w:b/>
                <w:sz w:val="20"/>
                <w:szCs w:val="20"/>
              </w:rPr>
              <w:t>Наименование нормируемого расчетного показателя,</w:t>
            </w:r>
          </w:p>
          <w:p w:rsidR="00E930FE" w:rsidRPr="00793223" w:rsidRDefault="00E930FE" w:rsidP="00A354E8">
            <w:pPr>
              <w:autoSpaceDE w:val="0"/>
              <w:autoSpaceDN w:val="0"/>
              <w:adjustRightInd w:val="0"/>
              <w:jc w:val="center"/>
              <w:rPr>
                <w:kern w:val="2"/>
                <w:sz w:val="20"/>
                <w:szCs w:val="20"/>
              </w:rPr>
            </w:pPr>
            <w:r w:rsidRPr="00793223">
              <w:rPr>
                <w:b/>
                <w:sz w:val="20"/>
                <w:szCs w:val="20"/>
              </w:rPr>
              <w:t>единица измерения</w:t>
            </w:r>
          </w:p>
        </w:tc>
        <w:tc>
          <w:tcPr>
            <w:tcW w:w="1566" w:type="dxa"/>
            <w:tcBorders>
              <w:right w:val="single" w:sz="4" w:space="0" w:color="auto"/>
            </w:tcBorders>
            <w:shd w:val="clear" w:color="auto" w:fill="auto"/>
            <w:vAlign w:val="center"/>
          </w:tcPr>
          <w:p w:rsidR="00E930FE" w:rsidRPr="00793223" w:rsidRDefault="00E930FE" w:rsidP="00A354E8">
            <w:pPr>
              <w:autoSpaceDE w:val="0"/>
              <w:autoSpaceDN w:val="0"/>
              <w:adjustRightInd w:val="0"/>
              <w:jc w:val="center"/>
              <w:rPr>
                <w:kern w:val="2"/>
                <w:sz w:val="20"/>
                <w:szCs w:val="20"/>
              </w:rPr>
            </w:pPr>
            <w:r w:rsidRPr="00793223">
              <w:rPr>
                <w:b/>
                <w:sz w:val="20"/>
                <w:szCs w:val="20"/>
              </w:rPr>
              <w:t>Значение расчетного показателя</w:t>
            </w:r>
          </w:p>
        </w:tc>
        <w:tc>
          <w:tcPr>
            <w:tcW w:w="2835" w:type="dxa"/>
            <w:tcBorders>
              <w:right w:val="single" w:sz="4" w:space="0" w:color="auto"/>
            </w:tcBorders>
            <w:shd w:val="clear" w:color="auto" w:fill="auto"/>
            <w:vAlign w:val="center"/>
          </w:tcPr>
          <w:p w:rsidR="00E930FE" w:rsidRPr="00793223" w:rsidRDefault="00E930FE" w:rsidP="00A354E8">
            <w:pPr>
              <w:jc w:val="center"/>
              <w:rPr>
                <w:sz w:val="20"/>
                <w:szCs w:val="20"/>
              </w:rPr>
            </w:pPr>
            <w:r w:rsidRPr="00793223">
              <w:rPr>
                <w:b/>
                <w:sz w:val="20"/>
                <w:szCs w:val="20"/>
              </w:rPr>
              <w:t>Наименование вида объекта</w:t>
            </w:r>
          </w:p>
        </w:tc>
      </w:tr>
      <w:tr w:rsidR="007F4594" w:rsidRPr="00793223" w:rsidTr="00D87509">
        <w:trPr>
          <w:trHeight w:val="2070"/>
        </w:trPr>
        <w:tc>
          <w:tcPr>
            <w:tcW w:w="2830" w:type="dxa"/>
            <w:shd w:val="clear" w:color="auto" w:fill="auto"/>
          </w:tcPr>
          <w:p w:rsidR="007F4594" w:rsidRPr="00793223" w:rsidRDefault="007F4594" w:rsidP="00652C97">
            <w:pPr>
              <w:autoSpaceDE w:val="0"/>
              <w:autoSpaceDN w:val="0"/>
              <w:adjustRightInd w:val="0"/>
              <w:rPr>
                <w:kern w:val="2"/>
                <w:sz w:val="20"/>
                <w:szCs w:val="20"/>
              </w:rPr>
            </w:pPr>
            <w:r w:rsidRPr="00793223">
              <w:rPr>
                <w:kern w:val="2"/>
                <w:sz w:val="20"/>
                <w:szCs w:val="20"/>
              </w:rPr>
              <w:t>Места постоянного хранения индивидуального автотранспорта при размещении многоквартирного дома</w:t>
            </w:r>
          </w:p>
        </w:tc>
        <w:tc>
          <w:tcPr>
            <w:tcW w:w="2125" w:type="dxa"/>
            <w:shd w:val="clear" w:color="auto" w:fill="auto"/>
          </w:tcPr>
          <w:p w:rsidR="007F4594" w:rsidRPr="00793223" w:rsidRDefault="007F4594" w:rsidP="00652C97">
            <w:pPr>
              <w:autoSpaceDE w:val="0"/>
              <w:autoSpaceDN w:val="0"/>
              <w:adjustRightInd w:val="0"/>
              <w:rPr>
                <w:kern w:val="2"/>
                <w:sz w:val="20"/>
                <w:szCs w:val="20"/>
              </w:rPr>
            </w:pPr>
            <w:r w:rsidRPr="00793223">
              <w:rPr>
                <w:kern w:val="2"/>
                <w:sz w:val="20"/>
                <w:szCs w:val="20"/>
              </w:rPr>
              <w:t xml:space="preserve">Уровень обеспеченности, общая обеспеченность местами постоянного хранения для многоквартирного дома, мест </w:t>
            </w:r>
          </w:p>
          <w:p w:rsidR="007F4594" w:rsidRPr="00793223" w:rsidRDefault="007F4594" w:rsidP="00652C97">
            <w:pPr>
              <w:autoSpaceDE w:val="0"/>
              <w:autoSpaceDN w:val="0"/>
              <w:adjustRightInd w:val="0"/>
              <w:rPr>
                <w:kern w:val="2"/>
                <w:sz w:val="20"/>
                <w:szCs w:val="20"/>
              </w:rPr>
            </w:pPr>
          </w:p>
        </w:tc>
        <w:tc>
          <w:tcPr>
            <w:tcW w:w="1566" w:type="dxa"/>
            <w:tcBorders>
              <w:right w:val="single" w:sz="4" w:space="0" w:color="auto"/>
            </w:tcBorders>
            <w:shd w:val="clear" w:color="auto" w:fill="auto"/>
          </w:tcPr>
          <w:p w:rsidR="008E697E" w:rsidRDefault="008E697E" w:rsidP="008E697E">
            <w:pPr>
              <w:pStyle w:val="Default"/>
              <w:rPr>
                <w:sz w:val="20"/>
                <w:szCs w:val="20"/>
              </w:rPr>
            </w:pPr>
            <w:r>
              <w:rPr>
                <w:sz w:val="20"/>
                <w:szCs w:val="20"/>
              </w:rPr>
              <w:t xml:space="preserve">Муниципальный район </w:t>
            </w:r>
          </w:p>
          <w:p w:rsidR="007F4594" w:rsidRPr="00793223" w:rsidRDefault="007F4594" w:rsidP="00652C97">
            <w:pPr>
              <w:rPr>
                <w:sz w:val="20"/>
                <w:szCs w:val="20"/>
              </w:rPr>
            </w:pPr>
          </w:p>
        </w:tc>
        <w:tc>
          <w:tcPr>
            <w:tcW w:w="2835" w:type="dxa"/>
            <w:tcBorders>
              <w:right w:val="single" w:sz="4" w:space="0" w:color="auto"/>
            </w:tcBorders>
            <w:shd w:val="clear" w:color="auto" w:fill="auto"/>
          </w:tcPr>
          <w:p w:rsidR="007F4594" w:rsidRPr="00793223" w:rsidRDefault="007F4594" w:rsidP="00A24C0F">
            <w:pPr>
              <w:rPr>
                <w:sz w:val="20"/>
                <w:szCs w:val="20"/>
              </w:rPr>
            </w:pPr>
            <w:r w:rsidRPr="00793223">
              <w:rPr>
                <w:sz w:val="20"/>
                <w:szCs w:val="20"/>
              </w:rPr>
              <w:t>1 на 180 кв. м общей площади жилых помещений [1,2,3,4]</w:t>
            </w:r>
            <w:r w:rsidR="008E697E">
              <w:rPr>
                <w:sz w:val="20"/>
                <w:szCs w:val="20"/>
              </w:rPr>
              <w:t xml:space="preserve"> </w:t>
            </w:r>
          </w:p>
        </w:tc>
      </w:tr>
      <w:tr w:rsidR="00A57DD2" w:rsidRPr="00793223" w:rsidTr="0033445A">
        <w:trPr>
          <w:trHeight w:val="307"/>
        </w:trPr>
        <w:tc>
          <w:tcPr>
            <w:tcW w:w="9356" w:type="dxa"/>
            <w:gridSpan w:val="4"/>
            <w:tcBorders>
              <w:right w:val="single" w:sz="4" w:space="0" w:color="auto"/>
            </w:tcBorders>
            <w:shd w:val="clear" w:color="auto" w:fill="auto"/>
          </w:tcPr>
          <w:p w:rsidR="00A57DD2" w:rsidRPr="008E697E" w:rsidRDefault="00A57DD2" w:rsidP="00A57DD2">
            <w:pPr>
              <w:suppressAutoHyphens/>
              <w:autoSpaceDE w:val="0"/>
              <w:autoSpaceDN w:val="0"/>
              <w:adjustRightInd w:val="0"/>
              <w:jc w:val="both"/>
              <w:rPr>
                <w:sz w:val="20"/>
                <w:szCs w:val="20"/>
              </w:rPr>
            </w:pPr>
            <w:r w:rsidRPr="008E697E">
              <w:rPr>
                <w:sz w:val="20"/>
                <w:szCs w:val="20"/>
              </w:rPr>
              <w:t>Применяется ко всей таблице:</w:t>
            </w:r>
          </w:p>
          <w:p w:rsidR="00A57DD2" w:rsidRPr="008E697E" w:rsidRDefault="00A57DD2" w:rsidP="00A57DD2">
            <w:pPr>
              <w:pStyle w:val="affffffff5"/>
              <w:ind w:firstLine="0"/>
            </w:pPr>
            <w:r w:rsidRPr="008E697E">
              <w:t xml:space="preserve">- организованные места постоянного хранения транспортных средств вместимостью 20 и более </w:t>
            </w:r>
            <w:proofErr w:type="spellStart"/>
            <w:r w:rsidRPr="008E697E">
              <w:t>машино</w:t>
            </w:r>
            <w:proofErr w:type="spellEnd"/>
            <w:r w:rsidRPr="008E697E">
              <w:t>-мест должны быть оборудованы зарядными колонками (станциями) заряда электрических транспортных средств.</w:t>
            </w:r>
          </w:p>
          <w:p w:rsidR="00A57DD2" w:rsidRPr="008E697E" w:rsidRDefault="00A57DD2" w:rsidP="00A57DD2">
            <w:pPr>
              <w:pStyle w:val="affffffff5"/>
              <w:ind w:firstLine="0"/>
            </w:pPr>
          </w:p>
          <w:p w:rsidR="00A57DD2" w:rsidRPr="008E697E" w:rsidRDefault="00A57DD2" w:rsidP="00A57DD2">
            <w:pPr>
              <w:jc w:val="both"/>
              <w:rPr>
                <w:sz w:val="20"/>
                <w:szCs w:val="20"/>
              </w:rPr>
            </w:pPr>
            <w:r w:rsidRPr="008E697E">
              <w:rPr>
                <w:sz w:val="20"/>
                <w:szCs w:val="20"/>
              </w:rPr>
              <w:t>Примечания:</w:t>
            </w:r>
          </w:p>
          <w:p w:rsidR="00A57DD2" w:rsidRPr="008E697E" w:rsidRDefault="00A57DD2" w:rsidP="00A57DD2">
            <w:pPr>
              <w:widowControl w:val="0"/>
              <w:numPr>
                <w:ilvl w:val="0"/>
                <w:numId w:val="31"/>
              </w:numPr>
              <w:suppressAutoHyphens/>
              <w:autoSpaceDE w:val="0"/>
              <w:autoSpaceDN w:val="0"/>
              <w:ind w:left="0" w:firstLine="0"/>
              <w:jc w:val="both"/>
              <w:rPr>
                <w:sz w:val="20"/>
                <w:szCs w:val="20"/>
              </w:rPr>
            </w:pPr>
            <w:r w:rsidRPr="008E697E">
              <w:rPr>
                <w:sz w:val="20"/>
                <w:szCs w:val="20"/>
              </w:rPr>
              <w:t>Размещение мест постоянного хранения индивидуального автотранспорта в границах земельного участка допускается в подземных стоянках, многоуровневых пристроенных стоянках или на плоскостных открытых стоянках.</w:t>
            </w:r>
          </w:p>
          <w:p w:rsidR="00A57DD2" w:rsidRPr="008E697E" w:rsidRDefault="00A57DD2" w:rsidP="00A57DD2">
            <w:pPr>
              <w:widowControl w:val="0"/>
              <w:numPr>
                <w:ilvl w:val="0"/>
                <w:numId w:val="31"/>
              </w:numPr>
              <w:suppressAutoHyphens/>
              <w:autoSpaceDE w:val="0"/>
              <w:autoSpaceDN w:val="0"/>
              <w:ind w:left="0" w:firstLine="0"/>
              <w:jc w:val="both"/>
              <w:rPr>
                <w:sz w:val="20"/>
                <w:szCs w:val="20"/>
              </w:rPr>
            </w:pPr>
            <w:r w:rsidRPr="008E697E">
              <w:rPr>
                <w:sz w:val="20"/>
                <w:szCs w:val="20"/>
              </w:rPr>
              <w:t>Места для стоянки автомобилей инвалидов следует рассчитывать от общего количества мест временного хранения автотранспорта.</w:t>
            </w:r>
          </w:p>
          <w:p w:rsidR="00A57DD2" w:rsidRPr="008E697E" w:rsidRDefault="00A57DD2" w:rsidP="00A57DD2">
            <w:pPr>
              <w:widowControl w:val="0"/>
              <w:numPr>
                <w:ilvl w:val="0"/>
                <w:numId w:val="31"/>
              </w:numPr>
              <w:suppressAutoHyphens/>
              <w:autoSpaceDE w:val="0"/>
              <w:autoSpaceDN w:val="0"/>
              <w:ind w:left="0" w:firstLine="0"/>
              <w:jc w:val="both"/>
              <w:rPr>
                <w:sz w:val="20"/>
                <w:szCs w:val="20"/>
              </w:rPr>
            </w:pPr>
            <w:r w:rsidRPr="008E697E">
              <w:rPr>
                <w:sz w:val="20"/>
                <w:szCs w:val="20"/>
              </w:rPr>
              <w:t xml:space="preserve">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 2022 № АК-131-р. </w:t>
            </w:r>
          </w:p>
          <w:p w:rsidR="00A57DD2" w:rsidRPr="00793223" w:rsidRDefault="00A57DD2" w:rsidP="00A57DD2">
            <w:pPr>
              <w:widowControl w:val="0"/>
              <w:numPr>
                <w:ilvl w:val="0"/>
                <w:numId w:val="31"/>
              </w:numPr>
              <w:suppressAutoHyphens/>
              <w:autoSpaceDE w:val="0"/>
              <w:autoSpaceDN w:val="0"/>
              <w:ind w:left="0" w:firstLine="0"/>
              <w:jc w:val="both"/>
              <w:rPr>
                <w:sz w:val="20"/>
                <w:szCs w:val="20"/>
              </w:rPr>
            </w:pPr>
            <w:r w:rsidRPr="008E697E">
              <w:rPr>
                <w:sz w:val="20"/>
                <w:szCs w:val="20"/>
              </w:rPr>
              <w:t>В зонах жилой застройки следует предусматривать стоянки для хранения легковых автомобилей населения при пешеходной доступности не более 800 м при застройке на свободных территориях, а при развитии застроенных территорий, в т.ч. уплотнении – не более 1000 м.</w:t>
            </w:r>
            <w:r w:rsidRPr="00793223">
              <w:rPr>
                <w:sz w:val="20"/>
                <w:szCs w:val="20"/>
              </w:rPr>
              <w:t xml:space="preserve"> </w:t>
            </w:r>
          </w:p>
        </w:tc>
      </w:tr>
    </w:tbl>
    <w:p w:rsidR="00143EA5" w:rsidRPr="00793223" w:rsidRDefault="00143EA5" w:rsidP="00CB37D3">
      <w:pPr>
        <w:widowControl w:val="0"/>
        <w:suppressAutoHyphens/>
        <w:autoSpaceDE w:val="0"/>
        <w:autoSpaceDN w:val="0"/>
        <w:rPr>
          <w:sz w:val="20"/>
          <w:szCs w:val="20"/>
        </w:rPr>
      </w:pPr>
      <w:bookmarkStart w:id="211" w:name="_Ref138402660"/>
    </w:p>
    <w:p w:rsidR="00E930FE" w:rsidRPr="00793223" w:rsidRDefault="00E930FE" w:rsidP="00E16964">
      <w:pPr>
        <w:pStyle w:val="af1"/>
        <w:rPr>
          <w:sz w:val="20"/>
        </w:rPr>
      </w:pPr>
      <w:r w:rsidRPr="00793223">
        <w:t xml:space="preserve">Таблица </w:t>
      </w:r>
      <w:r w:rsidR="00761184" w:rsidRPr="00793223">
        <w:fldChar w:fldCharType="begin"/>
      </w:r>
      <w:r w:rsidRPr="00793223">
        <w:instrText xml:space="preserve"> SEQ Таблица \* ARABIC </w:instrText>
      </w:r>
      <w:r w:rsidR="00761184" w:rsidRPr="00793223">
        <w:fldChar w:fldCharType="separate"/>
      </w:r>
      <w:r w:rsidR="00793223">
        <w:rPr>
          <w:noProof/>
        </w:rPr>
        <w:t>13</w:t>
      </w:r>
      <w:r w:rsidR="00761184" w:rsidRPr="00793223">
        <w:fldChar w:fldCharType="end"/>
      </w:r>
      <w:bookmarkEnd w:id="211"/>
      <w:r w:rsidRPr="00793223">
        <w:t xml:space="preserve"> – Расчетные показатели минимально допустимого уровня обеспеченности местами временного хранения легковых автомобилей у объектов обслуживания и объектов производственного и коммунального назначения</w:t>
      </w:r>
      <w:r w:rsidR="00870930" w:rsidRPr="00793223">
        <w:t xml:space="preserve">, </w:t>
      </w:r>
      <w:bookmarkStart w:id="212" w:name="_Hlk149847193"/>
      <w:r w:rsidR="00870930" w:rsidRPr="00793223">
        <w:t>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w:t>
      </w:r>
      <w:bookmarkEnd w:id="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3"/>
        <w:gridCol w:w="2477"/>
        <w:gridCol w:w="2710"/>
      </w:tblGrid>
      <w:tr w:rsidR="00233396" w:rsidRPr="00793223" w:rsidTr="00652C97">
        <w:trPr>
          <w:trHeight w:val="596"/>
          <w:tblHeader/>
        </w:trPr>
        <w:tc>
          <w:tcPr>
            <w:tcW w:w="2290" w:type="pct"/>
            <w:shd w:val="clear" w:color="auto" w:fill="auto"/>
            <w:vAlign w:val="center"/>
            <w:hideMark/>
          </w:tcPr>
          <w:p w:rsidR="00E930FE" w:rsidRPr="00793223" w:rsidRDefault="00E930FE" w:rsidP="00A354E8">
            <w:pPr>
              <w:jc w:val="center"/>
              <w:rPr>
                <w:b/>
                <w:sz w:val="20"/>
                <w:szCs w:val="20"/>
                <w:lang w:eastAsia="en-US"/>
              </w:rPr>
            </w:pPr>
            <w:r w:rsidRPr="00793223">
              <w:rPr>
                <w:b/>
                <w:sz w:val="20"/>
                <w:szCs w:val="20"/>
              </w:rPr>
              <w:t>Наименование объекта</w:t>
            </w:r>
          </w:p>
        </w:tc>
        <w:tc>
          <w:tcPr>
            <w:tcW w:w="1294" w:type="pct"/>
            <w:shd w:val="clear" w:color="auto" w:fill="auto"/>
            <w:vAlign w:val="center"/>
            <w:hideMark/>
          </w:tcPr>
          <w:p w:rsidR="00E930FE" w:rsidRPr="00793223" w:rsidRDefault="00E930FE" w:rsidP="00A354E8">
            <w:pPr>
              <w:jc w:val="center"/>
              <w:rPr>
                <w:b/>
                <w:sz w:val="20"/>
                <w:szCs w:val="20"/>
                <w:lang w:eastAsia="en-US"/>
              </w:rPr>
            </w:pPr>
            <w:r w:rsidRPr="00793223">
              <w:rPr>
                <w:b/>
                <w:sz w:val="20"/>
                <w:szCs w:val="20"/>
              </w:rPr>
              <w:t>Расчетная</w:t>
            </w:r>
          </w:p>
          <w:p w:rsidR="00E930FE" w:rsidRPr="00793223" w:rsidRDefault="00E930FE" w:rsidP="00A354E8">
            <w:pPr>
              <w:jc w:val="center"/>
              <w:rPr>
                <w:b/>
                <w:sz w:val="20"/>
                <w:szCs w:val="20"/>
                <w:lang w:eastAsia="en-US"/>
              </w:rPr>
            </w:pPr>
            <w:r w:rsidRPr="00793223">
              <w:rPr>
                <w:b/>
                <w:sz w:val="20"/>
                <w:szCs w:val="20"/>
              </w:rPr>
              <w:t>единица</w:t>
            </w:r>
          </w:p>
        </w:tc>
        <w:tc>
          <w:tcPr>
            <w:tcW w:w="1416" w:type="pct"/>
            <w:shd w:val="clear" w:color="auto" w:fill="auto"/>
            <w:vAlign w:val="center"/>
            <w:hideMark/>
          </w:tcPr>
          <w:p w:rsidR="00E930FE" w:rsidRPr="00793223" w:rsidRDefault="00E930FE" w:rsidP="00A354E8">
            <w:pPr>
              <w:jc w:val="center"/>
              <w:rPr>
                <w:b/>
                <w:sz w:val="20"/>
                <w:szCs w:val="20"/>
                <w:lang w:eastAsia="en-US"/>
              </w:rPr>
            </w:pPr>
            <w:r w:rsidRPr="00793223">
              <w:rPr>
                <w:b/>
                <w:sz w:val="20"/>
                <w:szCs w:val="20"/>
              </w:rPr>
              <w:t>Значение расчетного показателя обеспеченности местами временного хранения легковых автомобилей, мест на расчетную единицу</w:t>
            </w:r>
          </w:p>
        </w:tc>
      </w:tr>
    </w:tbl>
    <w:p w:rsidR="00A354E8" w:rsidRPr="00793223" w:rsidRDefault="00A354E8">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3"/>
        <w:gridCol w:w="2477"/>
        <w:gridCol w:w="2710"/>
      </w:tblGrid>
      <w:tr w:rsidR="00A354E8" w:rsidRPr="00793223" w:rsidTr="00A354E8">
        <w:trPr>
          <w:trHeight w:val="258"/>
          <w:tblHeader/>
        </w:trPr>
        <w:tc>
          <w:tcPr>
            <w:tcW w:w="2290" w:type="pct"/>
            <w:shd w:val="clear" w:color="auto" w:fill="auto"/>
            <w:vAlign w:val="center"/>
          </w:tcPr>
          <w:p w:rsidR="00A354E8" w:rsidRPr="00793223" w:rsidRDefault="00A354E8" w:rsidP="00A354E8">
            <w:pPr>
              <w:jc w:val="center"/>
              <w:rPr>
                <w:sz w:val="20"/>
                <w:szCs w:val="20"/>
              </w:rPr>
            </w:pPr>
            <w:r w:rsidRPr="00793223">
              <w:rPr>
                <w:sz w:val="20"/>
                <w:szCs w:val="20"/>
              </w:rPr>
              <w:t>1</w:t>
            </w:r>
          </w:p>
        </w:tc>
        <w:tc>
          <w:tcPr>
            <w:tcW w:w="1294" w:type="pct"/>
            <w:shd w:val="clear" w:color="auto" w:fill="auto"/>
            <w:vAlign w:val="center"/>
          </w:tcPr>
          <w:p w:rsidR="00A354E8" w:rsidRPr="00793223" w:rsidRDefault="00A354E8" w:rsidP="00A354E8">
            <w:pPr>
              <w:jc w:val="center"/>
              <w:rPr>
                <w:sz w:val="20"/>
                <w:szCs w:val="20"/>
              </w:rPr>
            </w:pPr>
            <w:r w:rsidRPr="00793223">
              <w:rPr>
                <w:sz w:val="20"/>
                <w:szCs w:val="20"/>
              </w:rPr>
              <w:t>2</w:t>
            </w:r>
          </w:p>
        </w:tc>
        <w:tc>
          <w:tcPr>
            <w:tcW w:w="1416" w:type="pct"/>
            <w:shd w:val="clear" w:color="auto" w:fill="auto"/>
            <w:vAlign w:val="center"/>
          </w:tcPr>
          <w:p w:rsidR="00A354E8" w:rsidRPr="00793223" w:rsidRDefault="00A354E8" w:rsidP="00A354E8">
            <w:pPr>
              <w:jc w:val="center"/>
              <w:rPr>
                <w:sz w:val="20"/>
                <w:szCs w:val="20"/>
              </w:rPr>
            </w:pPr>
            <w:r w:rsidRPr="00793223">
              <w:rPr>
                <w:sz w:val="20"/>
                <w:szCs w:val="20"/>
              </w:rPr>
              <w:t>3</w:t>
            </w:r>
          </w:p>
        </w:tc>
      </w:tr>
      <w:tr w:rsidR="00233396" w:rsidRPr="00793223" w:rsidTr="00652C97">
        <w:trPr>
          <w:trHeight w:val="20"/>
        </w:trPr>
        <w:tc>
          <w:tcPr>
            <w:tcW w:w="2290" w:type="pct"/>
            <w:vMerge w:val="restart"/>
            <w:shd w:val="clear" w:color="auto" w:fill="auto"/>
            <w:vAlign w:val="center"/>
            <w:hideMark/>
          </w:tcPr>
          <w:p w:rsidR="00E930FE" w:rsidRPr="00793223" w:rsidRDefault="00E930FE" w:rsidP="00652C97">
            <w:pPr>
              <w:rPr>
                <w:sz w:val="20"/>
                <w:szCs w:val="20"/>
                <w:lang w:eastAsia="en-US"/>
              </w:rPr>
            </w:pPr>
            <w:r w:rsidRPr="00793223">
              <w:rPr>
                <w:sz w:val="20"/>
                <w:szCs w:val="20"/>
              </w:rPr>
              <w:t>Дошкольные образовательные организации</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мест</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5</w:t>
            </w:r>
          </w:p>
        </w:tc>
      </w:tr>
      <w:tr w:rsidR="00233396" w:rsidRPr="00793223" w:rsidTr="00652C97">
        <w:trPr>
          <w:trHeight w:val="20"/>
        </w:trPr>
        <w:tc>
          <w:tcPr>
            <w:tcW w:w="2290" w:type="pct"/>
            <w:vMerge/>
            <w:shd w:val="clear" w:color="auto" w:fill="auto"/>
            <w:vAlign w:val="center"/>
          </w:tcPr>
          <w:p w:rsidR="00E930FE" w:rsidRPr="00793223" w:rsidRDefault="00E930FE" w:rsidP="00652C97">
            <w:pPr>
              <w:rPr>
                <w:sz w:val="20"/>
                <w:szCs w:val="20"/>
              </w:rPr>
            </w:pPr>
          </w:p>
        </w:tc>
        <w:tc>
          <w:tcPr>
            <w:tcW w:w="1294" w:type="pct"/>
            <w:shd w:val="clear" w:color="auto" w:fill="auto"/>
            <w:vAlign w:val="center"/>
          </w:tcPr>
          <w:p w:rsidR="00E930FE" w:rsidRPr="00505390" w:rsidRDefault="00E930FE" w:rsidP="00652C97">
            <w:pPr>
              <w:rPr>
                <w:sz w:val="20"/>
                <w:szCs w:val="20"/>
                <w:lang w:eastAsia="en-US"/>
              </w:rPr>
            </w:pPr>
            <w:r w:rsidRPr="00505390">
              <w:rPr>
                <w:sz w:val="20"/>
                <w:szCs w:val="20"/>
              </w:rPr>
              <w:t>100 сотрудников</w:t>
            </w:r>
          </w:p>
        </w:tc>
        <w:tc>
          <w:tcPr>
            <w:tcW w:w="1416" w:type="pct"/>
            <w:shd w:val="clear" w:color="auto" w:fill="auto"/>
            <w:vAlign w:val="center"/>
          </w:tcPr>
          <w:p w:rsidR="00E930FE" w:rsidRPr="00505390" w:rsidRDefault="00E930FE" w:rsidP="00652C97">
            <w:pPr>
              <w:rPr>
                <w:sz w:val="20"/>
                <w:szCs w:val="20"/>
                <w:lang w:eastAsia="en-US"/>
              </w:rPr>
            </w:pPr>
            <w:r w:rsidRPr="00505390">
              <w:rPr>
                <w:sz w:val="20"/>
                <w:szCs w:val="20"/>
              </w:rPr>
              <w:t>5</w:t>
            </w:r>
          </w:p>
        </w:tc>
      </w:tr>
      <w:tr w:rsidR="00233396" w:rsidRPr="00793223" w:rsidTr="00652C97">
        <w:trPr>
          <w:trHeight w:val="20"/>
        </w:trPr>
        <w:tc>
          <w:tcPr>
            <w:tcW w:w="2290" w:type="pct"/>
            <w:vMerge w:val="restart"/>
            <w:shd w:val="clear" w:color="auto" w:fill="auto"/>
            <w:vAlign w:val="center"/>
            <w:hideMark/>
          </w:tcPr>
          <w:p w:rsidR="00E930FE" w:rsidRPr="00793223" w:rsidRDefault="00E930FE" w:rsidP="00652C97">
            <w:pPr>
              <w:rPr>
                <w:sz w:val="20"/>
                <w:szCs w:val="20"/>
                <w:lang w:eastAsia="en-US"/>
              </w:rPr>
            </w:pPr>
            <w:r w:rsidRPr="00793223">
              <w:rPr>
                <w:sz w:val="20"/>
                <w:szCs w:val="20"/>
              </w:rPr>
              <w:t>Общеобразовательные организации</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мест</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3</w:t>
            </w:r>
          </w:p>
        </w:tc>
      </w:tr>
      <w:tr w:rsidR="00233396" w:rsidRPr="00793223" w:rsidTr="00652C97">
        <w:trPr>
          <w:trHeight w:val="20"/>
        </w:trPr>
        <w:tc>
          <w:tcPr>
            <w:tcW w:w="2290" w:type="pct"/>
            <w:vMerge/>
            <w:shd w:val="clear" w:color="auto" w:fill="auto"/>
            <w:vAlign w:val="center"/>
          </w:tcPr>
          <w:p w:rsidR="00E930FE" w:rsidRPr="00793223" w:rsidRDefault="00E930FE" w:rsidP="00652C97">
            <w:pPr>
              <w:rPr>
                <w:sz w:val="20"/>
                <w:szCs w:val="20"/>
              </w:rPr>
            </w:pPr>
          </w:p>
        </w:tc>
        <w:tc>
          <w:tcPr>
            <w:tcW w:w="1294" w:type="pct"/>
            <w:shd w:val="clear" w:color="auto" w:fill="auto"/>
            <w:vAlign w:val="center"/>
          </w:tcPr>
          <w:p w:rsidR="00E930FE" w:rsidRPr="00505390" w:rsidRDefault="00E930FE" w:rsidP="00652C97">
            <w:pPr>
              <w:rPr>
                <w:sz w:val="20"/>
                <w:szCs w:val="20"/>
              </w:rPr>
            </w:pPr>
            <w:r w:rsidRPr="00505390">
              <w:rPr>
                <w:sz w:val="20"/>
                <w:szCs w:val="20"/>
              </w:rPr>
              <w:t>100 сотрудников</w:t>
            </w:r>
          </w:p>
        </w:tc>
        <w:tc>
          <w:tcPr>
            <w:tcW w:w="1416" w:type="pct"/>
            <w:shd w:val="clear" w:color="auto" w:fill="auto"/>
            <w:vAlign w:val="center"/>
          </w:tcPr>
          <w:p w:rsidR="00E930FE" w:rsidRPr="00505390" w:rsidRDefault="00E930FE" w:rsidP="00652C97">
            <w:pPr>
              <w:rPr>
                <w:sz w:val="20"/>
                <w:szCs w:val="20"/>
                <w:lang w:eastAsia="en-US"/>
              </w:rPr>
            </w:pPr>
            <w:r w:rsidRPr="00505390">
              <w:rPr>
                <w:sz w:val="20"/>
                <w:szCs w:val="20"/>
              </w:rPr>
              <w:t>5</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Организации дополнительного образования</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мест</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3</w:t>
            </w:r>
          </w:p>
        </w:tc>
      </w:tr>
      <w:tr w:rsidR="00233396" w:rsidRPr="00793223" w:rsidTr="00652C97">
        <w:trPr>
          <w:trHeight w:val="20"/>
        </w:trPr>
        <w:tc>
          <w:tcPr>
            <w:tcW w:w="2290" w:type="pct"/>
            <w:vMerge w:val="restart"/>
            <w:shd w:val="clear" w:color="auto" w:fill="auto"/>
            <w:vAlign w:val="center"/>
            <w:hideMark/>
          </w:tcPr>
          <w:p w:rsidR="00E930FE" w:rsidRPr="00793223" w:rsidRDefault="00E930FE" w:rsidP="00652C97">
            <w:pPr>
              <w:rPr>
                <w:sz w:val="20"/>
                <w:szCs w:val="20"/>
                <w:lang w:eastAsia="en-US"/>
              </w:rPr>
            </w:pPr>
            <w:r w:rsidRPr="00793223">
              <w:rPr>
                <w:sz w:val="20"/>
                <w:szCs w:val="20"/>
              </w:rPr>
              <w:t>Организации, реализующие программы профессионального и высшего образования</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студентов очной формы обучения</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5</w:t>
            </w:r>
          </w:p>
        </w:tc>
      </w:tr>
      <w:tr w:rsidR="00233396" w:rsidRPr="00793223" w:rsidTr="00652C97">
        <w:trPr>
          <w:trHeight w:val="20"/>
        </w:trPr>
        <w:tc>
          <w:tcPr>
            <w:tcW w:w="2290" w:type="pct"/>
            <w:vMerge/>
            <w:shd w:val="clear" w:color="auto" w:fill="auto"/>
            <w:vAlign w:val="center"/>
          </w:tcPr>
          <w:p w:rsidR="00E930FE" w:rsidRPr="00793223" w:rsidRDefault="00E930FE" w:rsidP="00652C97">
            <w:pPr>
              <w:rPr>
                <w:sz w:val="20"/>
                <w:szCs w:val="20"/>
              </w:rPr>
            </w:pPr>
          </w:p>
        </w:tc>
        <w:tc>
          <w:tcPr>
            <w:tcW w:w="1294" w:type="pct"/>
            <w:shd w:val="clear" w:color="auto" w:fill="auto"/>
            <w:vAlign w:val="center"/>
          </w:tcPr>
          <w:p w:rsidR="00E930FE" w:rsidRPr="00505390" w:rsidRDefault="00E930FE" w:rsidP="00652C97">
            <w:pPr>
              <w:rPr>
                <w:sz w:val="20"/>
                <w:szCs w:val="20"/>
                <w:lang w:eastAsia="en-US"/>
              </w:rPr>
            </w:pPr>
            <w:r w:rsidRPr="00505390">
              <w:rPr>
                <w:sz w:val="20"/>
                <w:szCs w:val="20"/>
              </w:rPr>
              <w:t>10 сотрудников</w:t>
            </w:r>
          </w:p>
        </w:tc>
        <w:tc>
          <w:tcPr>
            <w:tcW w:w="1416" w:type="pct"/>
            <w:shd w:val="clear" w:color="auto" w:fill="auto"/>
            <w:vAlign w:val="center"/>
          </w:tcPr>
          <w:p w:rsidR="00E930FE" w:rsidRPr="00505390" w:rsidRDefault="00E930FE" w:rsidP="00652C97">
            <w:pPr>
              <w:rPr>
                <w:sz w:val="20"/>
                <w:szCs w:val="20"/>
                <w:lang w:eastAsia="en-US"/>
              </w:rPr>
            </w:pPr>
            <w:r w:rsidRPr="00505390">
              <w:rPr>
                <w:sz w:val="20"/>
                <w:szCs w:val="20"/>
              </w:rPr>
              <w:t>3</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 xml:space="preserve">Объекты культурно-досугового (клубного) типа. Зрелищные </w:t>
            </w:r>
            <w:r w:rsidRPr="00793223">
              <w:rPr>
                <w:sz w:val="20"/>
                <w:szCs w:val="20"/>
                <w:lang w:eastAsia="en-US"/>
              </w:rPr>
              <w:t>организации</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мест</w:t>
            </w:r>
          </w:p>
        </w:tc>
        <w:tc>
          <w:tcPr>
            <w:tcW w:w="1416" w:type="pct"/>
            <w:shd w:val="clear" w:color="auto" w:fill="auto"/>
            <w:vAlign w:val="center"/>
            <w:hideMark/>
          </w:tcPr>
          <w:p w:rsidR="00E930FE" w:rsidRPr="00505390" w:rsidRDefault="00E930FE" w:rsidP="00652C97">
            <w:pPr>
              <w:rPr>
                <w:sz w:val="20"/>
                <w:szCs w:val="20"/>
              </w:rPr>
            </w:pPr>
            <w:r w:rsidRPr="00505390">
              <w:rPr>
                <w:sz w:val="20"/>
                <w:szCs w:val="20"/>
              </w:rPr>
              <w:t>14</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Объекты культурно-просветительного назначения</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кв. м площади помещений здания</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1</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Спортивные сооружения с единовременной пропускной способностью более 100 человек</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единовременных посетителей</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5</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rPr>
            </w:pPr>
            <w:r w:rsidRPr="00793223">
              <w:rPr>
                <w:sz w:val="20"/>
                <w:szCs w:val="20"/>
              </w:rPr>
              <w:t>Спортивные здания и сооружения с трибунами вместимостью более 500 зрителей</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мест на трибунах</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7</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Дома отдыха и санатории, санатории-профилактории, базы отдыха предприятий и туристские базы, базы кратковременного отдыха</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 xml:space="preserve">100 отдыхающих </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10</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Парки культуры и отдыха. Тематические парки.</w:t>
            </w:r>
          </w:p>
          <w:p w:rsidR="00E930FE" w:rsidRPr="00793223" w:rsidRDefault="00E930FE" w:rsidP="00652C97">
            <w:pPr>
              <w:rPr>
                <w:sz w:val="20"/>
                <w:szCs w:val="20"/>
                <w:lang w:eastAsia="en-US"/>
              </w:rPr>
            </w:pPr>
            <w:r w:rsidRPr="00793223">
              <w:rPr>
                <w:sz w:val="20"/>
                <w:szCs w:val="20"/>
              </w:rPr>
              <w:t>Благоустроенные пляжи, места массовой околоводной рекреации</w:t>
            </w:r>
            <w:r w:rsidR="00870930" w:rsidRPr="00793223">
              <w:rPr>
                <w:sz w:val="20"/>
                <w:szCs w:val="20"/>
              </w:rPr>
              <w:t>, лесопарки, зоны отдыха и курортных зоны</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 га территории парка</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4</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Гостиницы</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 xml:space="preserve">100 отдыхающих </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8</w:t>
            </w:r>
          </w:p>
        </w:tc>
      </w:tr>
      <w:tr w:rsidR="00233396" w:rsidRPr="00793223" w:rsidTr="00652C97">
        <w:trPr>
          <w:trHeight w:val="20"/>
        </w:trPr>
        <w:tc>
          <w:tcPr>
            <w:tcW w:w="2290" w:type="pct"/>
            <w:shd w:val="clear" w:color="auto" w:fill="auto"/>
          </w:tcPr>
          <w:p w:rsidR="00E930FE" w:rsidRPr="00793223" w:rsidRDefault="00E930FE" w:rsidP="00652C97">
            <w:pPr>
              <w:rPr>
                <w:sz w:val="20"/>
                <w:szCs w:val="20"/>
                <w:lang w:eastAsia="en-US"/>
              </w:rPr>
            </w:pPr>
            <w:r w:rsidRPr="00793223">
              <w:rPr>
                <w:sz w:val="20"/>
                <w:szCs w:val="20"/>
              </w:rPr>
              <w:t>Зона кратковременного массового отдыха</w:t>
            </w:r>
          </w:p>
        </w:tc>
        <w:tc>
          <w:tcPr>
            <w:tcW w:w="1294" w:type="pct"/>
            <w:shd w:val="clear" w:color="auto" w:fill="auto"/>
            <w:vAlign w:val="center"/>
          </w:tcPr>
          <w:p w:rsidR="00E930FE" w:rsidRPr="00505390" w:rsidRDefault="00E930FE" w:rsidP="00652C97">
            <w:pPr>
              <w:rPr>
                <w:sz w:val="20"/>
                <w:szCs w:val="20"/>
                <w:lang w:eastAsia="en-US"/>
              </w:rPr>
            </w:pPr>
            <w:r w:rsidRPr="00505390">
              <w:rPr>
                <w:sz w:val="20"/>
                <w:szCs w:val="20"/>
              </w:rPr>
              <w:t>100 отдыхающих</w:t>
            </w:r>
          </w:p>
        </w:tc>
        <w:tc>
          <w:tcPr>
            <w:tcW w:w="1416" w:type="pct"/>
            <w:shd w:val="clear" w:color="auto" w:fill="auto"/>
            <w:vAlign w:val="center"/>
          </w:tcPr>
          <w:p w:rsidR="00E930FE" w:rsidRPr="00505390" w:rsidRDefault="00E930FE" w:rsidP="00652C97">
            <w:pPr>
              <w:rPr>
                <w:sz w:val="20"/>
                <w:szCs w:val="20"/>
                <w:lang w:eastAsia="en-US"/>
              </w:rPr>
            </w:pPr>
            <w:r w:rsidRPr="00505390">
              <w:rPr>
                <w:sz w:val="20"/>
                <w:szCs w:val="20"/>
              </w:rPr>
              <w:t>10</w:t>
            </w:r>
          </w:p>
        </w:tc>
      </w:tr>
      <w:tr w:rsidR="00233396" w:rsidRPr="00793223" w:rsidTr="00652C97">
        <w:trPr>
          <w:trHeight w:val="20"/>
        </w:trPr>
        <w:tc>
          <w:tcPr>
            <w:tcW w:w="2290" w:type="pct"/>
            <w:shd w:val="clear" w:color="auto" w:fill="auto"/>
          </w:tcPr>
          <w:p w:rsidR="00E930FE" w:rsidRPr="00793223" w:rsidRDefault="00E930FE" w:rsidP="00652C97">
            <w:pPr>
              <w:rPr>
                <w:sz w:val="20"/>
                <w:szCs w:val="20"/>
                <w:lang w:eastAsia="en-US"/>
              </w:rPr>
            </w:pPr>
            <w:r w:rsidRPr="00793223">
              <w:rPr>
                <w:sz w:val="20"/>
                <w:szCs w:val="20"/>
              </w:rPr>
              <w:t>Смотровые (видовые) площадки</w:t>
            </w:r>
          </w:p>
        </w:tc>
        <w:tc>
          <w:tcPr>
            <w:tcW w:w="1294" w:type="pct"/>
            <w:shd w:val="clear" w:color="auto" w:fill="auto"/>
            <w:vAlign w:val="center"/>
          </w:tcPr>
          <w:p w:rsidR="00E930FE" w:rsidRPr="00505390" w:rsidRDefault="00E930FE" w:rsidP="00652C97">
            <w:pPr>
              <w:rPr>
                <w:sz w:val="20"/>
                <w:szCs w:val="20"/>
                <w:lang w:eastAsia="en-US"/>
              </w:rPr>
            </w:pPr>
            <w:r w:rsidRPr="00505390">
              <w:rPr>
                <w:sz w:val="20"/>
                <w:szCs w:val="20"/>
              </w:rPr>
              <w:t>100 отдыхающих</w:t>
            </w:r>
          </w:p>
        </w:tc>
        <w:tc>
          <w:tcPr>
            <w:tcW w:w="1416" w:type="pct"/>
            <w:shd w:val="clear" w:color="auto" w:fill="auto"/>
            <w:vAlign w:val="center"/>
          </w:tcPr>
          <w:p w:rsidR="00E930FE" w:rsidRPr="00505390" w:rsidRDefault="00E930FE" w:rsidP="00652C97">
            <w:pPr>
              <w:rPr>
                <w:sz w:val="20"/>
                <w:szCs w:val="20"/>
                <w:lang w:eastAsia="en-US"/>
              </w:rPr>
            </w:pPr>
            <w:r w:rsidRPr="00505390">
              <w:rPr>
                <w:sz w:val="20"/>
                <w:szCs w:val="20"/>
              </w:rPr>
              <w:t>7</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Предприятия общественного питания</w:t>
            </w:r>
          </w:p>
        </w:tc>
        <w:tc>
          <w:tcPr>
            <w:tcW w:w="1294" w:type="pct"/>
            <w:shd w:val="clear" w:color="auto" w:fill="auto"/>
            <w:vAlign w:val="center"/>
            <w:hideMark/>
          </w:tcPr>
          <w:p w:rsidR="00E930FE" w:rsidRPr="00505390" w:rsidRDefault="00E930FE" w:rsidP="00652C97">
            <w:pPr>
              <w:rPr>
                <w:sz w:val="20"/>
                <w:szCs w:val="20"/>
              </w:rPr>
            </w:pPr>
            <w:r w:rsidRPr="00505390">
              <w:rPr>
                <w:sz w:val="20"/>
                <w:szCs w:val="20"/>
              </w:rPr>
              <w:t>50 кв. м площади помещений здания</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4</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Предприятия коммунально-бытового обслуживания</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кв. м площади помещений здания</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4</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Торговые и торгово-развлекательные объекты до 200 кв. м общей площади</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кв. м площади помещений здания</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4</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rPr>
            </w:pPr>
            <w:r w:rsidRPr="00793223">
              <w:rPr>
                <w:sz w:val="20"/>
                <w:szCs w:val="20"/>
              </w:rPr>
              <w:t>Торговые и торгово-развлекательные объекты более 200 кв. м общей площади</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кв. м площади помещений здания</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3</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Лечебно-профилактические медицинские организации, оказывающие медицинскую помощь в стационарных условиях</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коек</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10</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rPr>
            </w:pPr>
            <w:r w:rsidRPr="00793223">
              <w:rPr>
                <w:sz w:val="20"/>
                <w:szCs w:val="20"/>
              </w:rPr>
              <w:t>Лечебно-профилактические медицинские организации, оказывающие медицинскую помощь в амбулаторных условиях</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посещений</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10</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Административные и офисные объекты и иные объекты без конкретного функционального назначения</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кв. м площади помещений здания</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2</w:t>
            </w:r>
          </w:p>
        </w:tc>
      </w:tr>
      <w:tr w:rsidR="00233396" w:rsidRPr="00793223" w:rsidTr="00652C97">
        <w:trPr>
          <w:trHeight w:val="20"/>
        </w:trPr>
        <w:tc>
          <w:tcPr>
            <w:tcW w:w="2290" w:type="pct"/>
            <w:shd w:val="clear" w:color="auto" w:fill="auto"/>
            <w:vAlign w:val="center"/>
            <w:hideMark/>
          </w:tcPr>
          <w:p w:rsidR="00E930FE" w:rsidRPr="00793223" w:rsidRDefault="00E930FE" w:rsidP="00652C97">
            <w:pPr>
              <w:rPr>
                <w:sz w:val="20"/>
                <w:szCs w:val="20"/>
                <w:lang w:eastAsia="en-US"/>
              </w:rPr>
            </w:pPr>
            <w:r w:rsidRPr="00793223">
              <w:rPr>
                <w:sz w:val="20"/>
                <w:szCs w:val="20"/>
              </w:rPr>
              <w:t>Объекты производственного и коммунального назначения</w:t>
            </w:r>
          </w:p>
        </w:tc>
        <w:tc>
          <w:tcPr>
            <w:tcW w:w="1294" w:type="pct"/>
            <w:shd w:val="clear" w:color="auto" w:fill="auto"/>
            <w:vAlign w:val="center"/>
            <w:hideMark/>
          </w:tcPr>
          <w:p w:rsidR="00E930FE" w:rsidRPr="00505390" w:rsidRDefault="00E930FE" w:rsidP="00652C97">
            <w:pPr>
              <w:rPr>
                <w:sz w:val="20"/>
                <w:szCs w:val="20"/>
                <w:lang w:eastAsia="en-US"/>
              </w:rPr>
            </w:pPr>
            <w:r w:rsidRPr="00505390">
              <w:rPr>
                <w:sz w:val="20"/>
                <w:szCs w:val="20"/>
              </w:rPr>
              <w:t>100 человек работающих в двух смежных сменах</w:t>
            </w:r>
          </w:p>
        </w:tc>
        <w:tc>
          <w:tcPr>
            <w:tcW w:w="1416" w:type="pct"/>
            <w:shd w:val="clear" w:color="auto" w:fill="auto"/>
            <w:vAlign w:val="center"/>
            <w:hideMark/>
          </w:tcPr>
          <w:p w:rsidR="00E930FE" w:rsidRPr="00505390" w:rsidRDefault="00E930FE" w:rsidP="00652C97">
            <w:pPr>
              <w:rPr>
                <w:sz w:val="20"/>
                <w:szCs w:val="20"/>
                <w:lang w:eastAsia="en-US"/>
              </w:rPr>
            </w:pPr>
            <w:r w:rsidRPr="00505390">
              <w:rPr>
                <w:sz w:val="20"/>
                <w:szCs w:val="20"/>
              </w:rPr>
              <w:t>8</w:t>
            </w:r>
          </w:p>
        </w:tc>
      </w:tr>
      <w:tr w:rsidR="00233396" w:rsidRPr="00793223" w:rsidTr="00652C97">
        <w:trPr>
          <w:trHeight w:val="20"/>
        </w:trPr>
        <w:tc>
          <w:tcPr>
            <w:tcW w:w="2290" w:type="pct"/>
            <w:shd w:val="clear" w:color="auto" w:fill="auto"/>
            <w:vAlign w:val="center"/>
          </w:tcPr>
          <w:p w:rsidR="00E930FE" w:rsidRPr="00793223" w:rsidRDefault="00E930FE" w:rsidP="00652C97">
            <w:pPr>
              <w:rPr>
                <w:sz w:val="20"/>
                <w:szCs w:val="20"/>
                <w:lang w:eastAsia="en-US"/>
              </w:rPr>
            </w:pPr>
            <w:r w:rsidRPr="00793223">
              <w:rPr>
                <w:sz w:val="20"/>
                <w:szCs w:val="20"/>
              </w:rPr>
              <w:t>Кладбища</w:t>
            </w:r>
          </w:p>
        </w:tc>
        <w:tc>
          <w:tcPr>
            <w:tcW w:w="1294" w:type="pct"/>
            <w:shd w:val="clear" w:color="auto" w:fill="auto"/>
            <w:vAlign w:val="center"/>
          </w:tcPr>
          <w:p w:rsidR="00E930FE" w:rsidRPr="00505390" w:rsidRDefault="00E930FE" w:rsidP="00652C97">
            <w:pPr>
              <w:rPr>
                <w:sz w:val="20"/>
                <w:szCs w:val="20"/>
                <w:lang w:eastAsia="en-US"/>
              </w:rPr>
            </w:pPr>
            <w:r w:rsidRPr="00505390">
              <w:rPr>
                <w:sz w:val="20"/>
                <w:szCs w:val="20"/>
              </w:rPr>
              <w:t>1 га территории кладбища</w:t>
            </w:r>
          </w:p>
        </w:tc>
        <w:tc>
          <w:tcPr>
            <w:tcW w:w="1416" w:type="pct"/>
            <w:shd w:val="clear" w:color="auto" w:fill="auto"/>
            <w:vAlign w:val="center"/>
          </w:tcPr>
          <w:p w:rsidR="00E930FE" w:rsidRPr="00505390" w:rsidRDefault="00E930FE" w:rsidP="00652C97">
            <w:pPr>
              <w:rPr>
                <w:sz w:val="20"/>
                <w:szCs w:val="20"/>
                <w:lang w:eastAsia="en-US"/>
              </w:rPr>
            </w:pPr>
            <w:r w:rsidRPr="00505390">
              <w:rPr>
                <w:sz w:val="20"/>
                <w:szCs w:val="20"/>
              </w:rPr>
              <w:t>0,6</w:t>
            </w:r>
          </w:p>
        </w:tc>
      </w:tr>
      <w:tr w:rsidR="00A57DD2" w:rsidRPr="00793223" w:rsidTr="00A57DD2">
        <w:trPr>
          <w:trHeight w:val="20"/>
        </w:trPr>
        <w:tc>
          <w:tcPr>
            <w:tcW w:w="5000" w:type="pct"/>
            <w:gridSpan w:val="3"/>
            <w:shd w:val="clear" w:color="auto" w:fill="auto"/>
            <w:vAlign w:val="center"/>
          </w:tcPr>
          <w:p w:rsidR="00A57DD2" w:rsidRPr="00505390" w:rsidRDefault="00A57DD2" w:rsidP="00A57DD2">
            <w:pPr>
              <w:rPr>
                <w:sz w:val="20"/>
                <w:szCs w:val="20"/>
              </w:rPr>
            </w:pPr>
            <w:r w:rsidRPr="00505390">
              <w:rPr>
                <w:sz w:val="20"/>
                <w:szCs w:val="20"/>
              </w:rPr>
              <w:t>Примечания:</w:t>
            </w:r>
          </w:p>
          <w:p w:rsidR="00A57DD2" w:rsidRPr="00505390" w:rsidRDefault="00A57DD2" w:rsidP="00A57DD2">
            <w:pPr>
              <w:jc w:val="both"/>
              <w:rPr>
                <w:sz w:val="20"/>
                <w:szCs w:val="20"/>
              </w:rPr>
            </w:pPr>
            <w:r w:rsidRPr="00505390">
              <w:rPr>
                <w:sz w:val="20"/>
                <w:szCs w:val="20"/>
              </w:rPr>
              <w:t>- полученное значение расчетного показателя обеспеченности местами временного хранения легковых автомобилей должно округляться до целого числа в большую сторону;</w:t>
            </w:r>
          </w:p>
          <w:p w:rsidR="00A57DD2" w:rsidRPr="00505390" w:rsidRDefault="00A57DD2" w:rsidP="00A57DD2">
            <w:pPr>
              <w:jc w:val="both"/>
              <w:rPr>
                <w:sz w:val="20"/>
                <w:szCs w:val="20"/>
              </w:rPr>
            </w:pPr>
            <w:r w:rsidRPr="00505390">
              <w:rPr>
                <w:sz w:val="20"/>
                <w:szCs w:val="20"/>
              </w:rPr>
              <w:t>- количество мест временного хранения легковых автомобилей суммируется для помещений или территорий различного назначения, расположенных в объекте капитального строительства или территории, для которой производится расчет;</w:t>
            </w:r>
          </w:p>
          <w:p w:rsidR="00A57DD2" w:rsidRPr="00505390" w:rsidRDefault="00A57DD2" w:rsidP="00A57DD2">
            <w:pPr>
              <w:jc w:val="both"/>
              <w:rPr>
                <w:sz w:val="20"/>
                <w:szCs w:val="20"/>
              </w:rPr>
            </w:pPr>
            <w:r w:rsidRPr="00505390">
              <w:rPr>
                <w:sz w:val="20"/>
                <w:szCs w:val="20"/>
              </w:rPr>
              <w:t>- при размещении объектов нежилого назначения на первых этажах жилых зданий допускается предусматривать 80% мест временного хранения, предназначенных для объектов обслуживания на местах постоянного хранения индивидуального автотранспорта, предназначенных для объекта капитального строительства жилого назначения;</w:t>
            </w:r>
          </w:p>
          <w:p w:rsidR="00A57DD2" w:rsidRPr="00505390" w:rsidRDefault="00A57DD2" w:rsidP="00A57DD2">
            <w:pPr>
              <w:jc w:val="both"/>
              <w:rPr>
                <w:sz w:val="20"/>
                <w:szCs w:val="20"/>
              </w:rPr>
            </w:pPr>
            <w:r w:rsidRPr="00505390">
              <w:rPr>
                <w:sz w:val="20"/>
                <w:szCs w:val="20"/>
              </w:rPr>
              <w:t>- не менее 50% расчетного количества мест временного хранения легковых автомобилей, предназначенных для объектов производственного и коммунального назначения, должно быть расположено на земельном участке таких объектов;</w:t>
            </w:r>
          </w:p>
          <w:p w:rsidR="00A57DD2" w:rsidRPr="00505390" w:rsidRDefault="00A57DD2" w:rsidP="00A57DD2">
            <w:pPr>
              <w:jc w:val="both"/>
              <w:rPr>
                <w:sz w:val="20"/>
                <w:szCs w:val="20"/>
              </w:rPr>
            </w:pPr>
            <w:r w:rsidRPr="00505390">
              <w:rPr>
                <w:sz w:val="20"/>
                <w:szCs w:val="20"/>
              </w:rPr>
              <w:t>- 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 2022 № АК-131-р;</w:t>
            </w:r>
          </w:p>
          <w:p w:rsidR="00A57DD2" w:rsidRPr="00505390" w:rsidRDefault="00A57DD2" w:rsidP="00A57DD2">
            <w:pPr>
              <w:jc w:val="both"/>
              <w:rPr>
                <w:sz w:val="20"/>
                <w:szCs w:val="20"/>
              </w:rPr>
            </w:pPr>
            <w:r w:rsidRPr="00505390">
              <w:rPr>
                <w:sz w:val="20"/>
                <w:szCs w:val="20"/>
              </w:rPr>
              <w:t xml:space="preserve">- в случае если функциональное назначение нежилых помещений не указано количество мест хранения легковых автомобилей определяется исходя из нормы 3 </w:t>
            </w:r>
            <w:proofErr w:type="spellStart"/>
            <w:r w:rsidRPr="00505390">
              <w:rPr>
                <w:sz w:val="20"/>
                <w:szCs w:val="20"/>
              </w:rPr>
              <w:t>машино</w:t>
            </w:r>
            <w:proofErr w:type="spellEnd"/>
            <w:r w:rsidRPr="00505390">
              <w:rPr>
                <w:sz w:val="20"/>
                <w:szCs w:val="20"/>
              </w:rPr>
              <w:t>-места на 100 кв. м нежилых помещений.</w:t>
            </w:r>
          </w:p>
          <w:p w:rsidR="00A57DD2" w:rsidRPr="00505390" w:rsidRDefault="00A57DD2" w:rsidP="00A57DD2">
            <w:pPr>
              <w:jc w:val="both"/>
              <w:rPr>
                <w:sz w:val="20"/>
                <w:szCs w:val="20"/>
              </w:rPr>
            </w:pPr>
            <w:r w:rsidRPr="00505390">
              <w:rPr>
                <w:sz w:val="20"/>
                <w:szCs w:val="20"/>
              </w:rPr>
              <w:t xml:space="preserve">- организованные места постоянного хранения транспортных средств вместимостью 20 и более </w:t>
            </w:r>
            <w:proofErr w:type="spellStart"/>
            <w:r w:rsidRPr="00505390">
              <w:rPr>
                <w:sz w:val="20"/>
                <w:szCs w:val="20"/>
              </w:rPr>
              <w:t>машино</w:t>
            </w:r>
            <w:proofErr w:type="spellEnd"/>
            <w:r w:rsidRPr="00505390">
              <w:rPr>
                <w:sz w:val="20"/>
                <w:szCs w:val="20"/>
              </w:rPr>
              <w:t>-мест должны быть оборудованы</w:t>
            </w:r>
            <w:r w:rsidRPr="00505390">
              <w:rPr>
                <w:sz w:val="20"/>
              </w:rPr>
              <w:t xml:space="preserve"> зарядными колонками (станциями) </w:t>
            </w:r>
            <w:r w:rsidRPr="00505390">
              <w:rPr>
                <w:sz w:val="20"/>
                <w:szCs w:val="20"/>
              </w:rPr>
              <w:t>заряда электрических транспортных средств.</w:t>
            </w:r>
          </w:p>
        </w:tc>
      </w:tr>
      <w:bookmarkEnd w:id="210"/>
    </w:tbl>
    <w:p w:rsidR="00143EA5" w:rsidRDefault="00143EA5" w:rsidP="00E16964"/>
    <w:p w:rsidR="00A57DD2" w:rsidRPr="00793223" w:rsidRDefault="00A57DD2" w:rsidP="00E16964"/>
    <w:p w:rsidR="00184F94" w:rsidRPr="00793223" w:rsidRDefault="00184F94" w:rsidP="00184F94">
      <w:pPr>
        <w:pStyle w:val="3"/>
      </w:pPr>
      <w:bookmarkStart w:id="213" w:name="_Toc131008338"/>
      <w:bookmarkStart w:id="214" w:name="_Toc131061682"/>
      <w:bookmarkStart w:id="215" w:name="_Toc131158528"/>
      <w:bookmarkStart w:id="216" w:name="_Toc171343854"/>
      <w:bookmarkStart w:id="217" w:name="_Toc6667198"/>
      <w:bookmarkStart w:id="218" w:name="_Toc6672911"/>
      <w:bookmarkStart w:id="219" w:name="_Toc10738661"/>
      <w:bookmarkStart w:id="220" w:name="_Toc10740028"/>
      <w:bookmarkStart w:id="221" w:name="_Toc85181051"/>
      <w:bookmarkStart w:id="222" w:name="_Toc85182494"/>
      <w:bookmarkStart w:id="223" w:name="_Toc85190232"/>
      <w:bookmarkStart w:id="224" w:name="_Toc85192733"/>
      <w:bookmarkStart w:id="225" w:name="_Toc85193451"/>
      <w:bookmarkStart w:id="226" w:name="_Toc85197813"/>
      <w:bookmarkStart w:id="227" w:name="_Toc85215165"/>
      <w:bookmarkStart w:id="228" w:name="_Toc40626758"/>
      <w:bookmarkStart w:id="229" w:name="_Toc81901143"/>
      <w:bookmarkStart w:id="230" w:name="_Toc6567861"/>
      <w:bookmarkStart w:id="231" w:name="_Toc6500532"/>
      <w:bookmarkStart w:id="232" w:name="_Toc6569466"/>
      <w:bookmarkStart w:id="233" w:name="_Toc6578698"/>
      <w:bookmarkStart w:id="234" w:name="_Toc458612943"/>
      <w:bookmarkStart w:id="235" w:name="_Toc458692739"/>
      <w:bookmarkStart w:id="236" w:name="_Toc458710041"/>
      <w:bookmarkStart w:id="237" w:name="_Toc85461022"/>
      <w:bookmarkStart w:id="238" w:name="_Toc85466901"/>
      <w:r w:rsidRPr="00793223">
        <w:t>В области электро-, тепло-, газо-, водоснабжения населения и водоотведения</w:t>
      </w:r>
      <w:bookmarkEnd w:id="213"/>
      <w:bookmarkEnd w:id="214"/>
      <w:bookmarkEnd w:id="215"/>
      <w:bookmarkEnd w:id="216"/>
      <w:r w:rsidR="009F553C" w:rsidRPr="00793223">
        <w:t xml:space="preserve"> </w:t>
      </w:r>
    </w:p>
    <w:p w:rsidR="007D3CF3" w:rsidRPr="00793223" w:rsidRDefault="007D3CF3" w:rsidP="00233396">
      <w:pPr>
        <w:pStyle w:val="af1"/>
      </w:pPr>
      <w:bookmarkStart w:id="239" w:name="_Ref127794548"/>
      <w:bookmarkStart w:id="240" w:name="_Ref127798422"/>
      <w:bookmarkStart w:id="241" w:name="_Ref132968232"/>
      <w:r w:rsidRPr="00793223">
        <w:t xml:space="preserve">Таблица </w:t>
      </w:r>
      <w:bookmarkEnd w:id="239"/>
      <w:bookmarkEnd w:id="240"/>
      <w:r w:rsidR="00761184" w:rsidRPr="00793223">
        <w:fldChar w:fldCharType="begin"/>
      </w:r>
      <w:r w:rsidRPr="00793223">
        <w:instrText xml:space="preserve"> SEQ Таблица \* ARABIC </w:instrText>
      </w:r>
      <w:r w:rsidR="00761184" w:rsidRPr="00793223">
        <w:fldChar w:fldCharType="separate"/>
      </w:r>
      <w:r w:rsidR="00793223">
        <w:rPr>
          <w:noProof/>
        </w:rPr>
        <w:t>14</w:t>
      </w:r>
      <w:r w:rsidR="00761184" w:rsidRPr="00793223">
        <w:fldChar w:fldCharType="end"/>
      </w:r>
      <w:bookmarkEnd w:id="241"/>
      <w:r w:rsidRPr="00793223">
        <w:t xml:space="preserve"> – Расчетные показатели для объектов местного значения муниципального района в области электро-, тепло-, газо-, водоснабжения населения и водоотведения</w:t>
      </w:r>
    </w:p>
    <w:tbl>
      <w:tblPr>
        <w:tblStyle w:val="aff"/>
        <w:tblW w:w="9606" w:type="dxa"/>
        <w:tblLayout w:type="fixed"/>
        <w:tblLook w:val="04A0" w:firstRow="1" w:lastRow="0" w:firstColumn="1" w:lastColumn="0" w:noHBand="0" w:noVBand="1"/>
      </w:tblPr>
      <w:tblGrid>
        <w:gridCol w:w="532"/>
        <w:gridCol w:w="1844"/>
        <w:gridCol w:w="1560"/>
        <w:gridCol w:w="5670"/>
      </w:tblGrid>
      <w:tr w:rsidR="00233396" w:rsidRPr="00793223" w:rsidTr="00B61FC6">
        <w:trPr>
          <w:trHeight w:val="1126"/>
        </w:trPr>
        <w:tc>
          <w:tcPr>
            <w:tcW w:w="532" w:type="dxa"/>
          </w:tcPr>
          <w:p w:rsidR="00184F94" w:rsidRPr="00793223" w:rsidRDefault="00184F94" w:rsidP="00652C97">
            <w:pPr>
              <w:autoSpaceDE w:val="0"/>
              <w:autoSpaceDN w:val="0"/>
              <w:adjustRightInd w:val="0"/>
              <w:jc w:val="center"/>
              <w:rPr>
                <w:sz w:val="20"/>
                <w:szCs w:val="20"/>
              </w:rPr>
            </w:pPr>
            <w:bookmarkStart w:id="242" w:name="_Hlk136199397"/>
            <w:r w:rsidRPr="00793223">
              <w:rPr>
                <w:sz w:val="20"/>
                <w:szCs w:val="20"/>
              </w:rPr>
              <w:t>№ п/п</w:t>
            </w:r>
          </w:p>
        </w:tc>
        <w:tc>
          <w:tcPr>
            <w:tcW w:w="1844" w:type="dxa"/>
          </w:tcPr>
          <w:p w:rsidR="00184F94" w:rsidRPr="00793223" w:rsidRDefault="00184F94" w:rsidP="00652C97">
            <w:pPr>
              <w:autoSpaceDE w:val="0"/>
              <w:autoSpaceDN w:val="0"/>
              <w:adjustRightInd w:val="0"/>
              <w:jc w:val="center"/>
              <w:rPr>
                <w:sz w:val="20"/>
                <w:szCs w:val="20"/>
              </w:rPr>
            </w:pPr>
            <w:r w:rsidRPr="00793223">
              <w:rPr>
                <w:sz w:val="20"/>
                <w:szCs w:val="20"/>
              </w:rPr>
              <w:t>Наименование вида объекта</w:t>
            </w:r>
          </w:p>
        </w:tc>
        <w:tc>
          <w:tcPr>
            <w:tcW w:w="1560" w:type="dxa"/>
          </w:tcPr>
          <w:p w:rsidR="00184F94" w:rsidRPr="00793223" w:rsidRDefault="00184F94" w:rsidP="00652C97">
            <w:pPr>
              <w:autoSpaceDE w:val="0"/>
              <w:autoSpaceDN w:val="0"/>
              <w:adjustRightInd w:val="0"/>
              <w:jc w:val="center"/>
              <w:rPr>
                <w:sz w:val="20"/>
                <w:szCs w:val="20"/>
              </w:rPr>
            </w:pPr>
            <w:r w:rsidRPr="00793223">
              <w:rPr>
                <w:sz w:val="20"/>
                <w:szCs w:val="20"/>
              </w:rPr>
              <w:t>Наименование нормируемого расчетного показателя, единица измерения</w:t>
            </w:r>
          </w:p>
        </w:tc>
        <w:tc>
          <w:tcPr>
            <w:tcW w:w="5670" w:type="dxa"/>
          </w:tcPr>
          <w:p w:rsidR="00184F94" w:rsidRPr="00793223" w:rsidRDefault="00184F94" w:rsidP="00652C97">
            <w:pPr>
              <w:autoSpaceDE w:val="0"/>
              <w:autoSpaceDN w:val="0"/>
              <w:adjustRightInd w:val="0"/>
              <w:rPr>
                <w:sz w:val="20"/>
                <w:szCs w:val="20"/>
              </w:rPr>
            </w:pPr>
          </w:p>
          <w:p w:rsidR="00184F94" w:rsidRPr="00793223" w:rsidRDefault="00184F94" w:rsidP="00652C97">
            <w:pPr>
              <w:autoSpaceDE w:val="0"/>
              <w:autoSpaceDN w:val="0"/>
              <w:adjustRightInd w:val="0"/>
              <w:jc w:val="center"/>
              <w:rPr>
                <w:sz w:val="20"/>
                <w:szCs w:val="20"/>
              </w:rPr>
            </w:pPr>
            <w:r w:rsidRPr="00793223">
              <w:rPr>
                <w:sz w:val="20"/>
                <w:szCs w:val="20"/>
              </w:rPr>
              <w:t>Значение расчетного показателя</w:t>
            </w:r>
          </w:p>
          <w:p w:rsidR="00184F94" w:rsidRPr="00793223" w:rsidRDefault="00184F94" w:rsidP="00652C97">
            <w:pPr>
              <w:autoSpaceDE w:val="0"/>
              <w:autoSpaceDN w:val="0"/>
              <w:adjustRightInd w:val="0"/>
              <w:jc w:val="center"/>
              <w:rPr>
                <w:sz w:val="20"/>
                <w:szCs w:val="20"/>
              </w:rPr>
            </w:pPr>
          </w:p>
        </w:tc>
      </w:tr>
    </w:tbl>
    <w:p w:rsidR="00184F94" w:rsidRPr="00793223" w:rsidRDefault="00184F94" w:rsidP="00A354E8">
      <w:pPr>
        <w:pStyle w:val="a7"/>
        <w:spacing w:before="0" w:after="0"/>
        <w:rPr>
          <w:sz w:val="2"/>
          <w:szCs w:val="2"/>
        </w:rPr>
      </w:pPr>
    </w:p>
    <w:tbl>
      <w:tblPr>
        <w:tblStyle w:val="aff"/>
        <w:tblW w:w="9606" w:type="dxa"/>
        <w:tblLayout w:type="fixed"/>
        <w:tblLook w:val="04A0" w:firstRow="1" w:lastRow="0" w:firstColumn="1" w:lastColumn="0" w:noHBand="0" w:noVBand="1"/>
      </w:tblPr>
      <w:tblGrid>
        <w:gridCol w:w="528"/>
        <w:gridCol w:w="1848"/>
        <w:gridCol w:w="1560"/>
        <w:gridCol w:w="2111"/>
        <w:gridCol w:w="440"/>
        <w:gridCol w:w="552"/>
        <w:gridCol w:w="425"/>
        <w:gridCol w:w="426"/>
        <w:gridCol w:w="430"/>
        <w:gridCol w:w="430"/>
        <w:gridCol w:w="425"/>
        <w:gridCol w:w="431"/>
      </w:tblGrid>
      <w:tr w:rsidR="00233396" w:rsidRPr="00793223" w:rsidTr="00A354E8">
        <w:trPr>
          <w:trHeight w:val="238"/>
          <w:tblHeader/>
        </w:trPr>
        <w:tc>
          <w:tcPr>
            <w:tcW w:w="528" w:type="dxa"/>
          </w:tcPr>
          <w:p w:rsidR="007D3CF3" w:rsidRPr="00793223" w:rsidRDefault="007D3CF3" w:rsidP="00652C97">
            <w:pPr>
              <w:autoSpaceDE w:val="0"/>
              <w:autoSpaceDN w:val="0"/>
              <w:adjustRightInd w:val="0"/>
              <w:jc w:val="center"/>
              <w:rPr>
                <w:sz w:val="20"/>
                <w:szCs w:val="20"/>
              </w:rPr>
            </w:pPr>
            <w:r w:rsidRPr="00793223">
              <w:rPr>
                <w:sz w:val="20"/>
                <w:szCs w:val="20"/>
              </w:rPr>
              <w:t>1</w:t>
            </w:r>
          </w:p>
        </w:tc>
        <w:tc>
          <w:tcPr>
            <w:tcW w:w="1848" w:type="dxa"/>
          </w:tcPr>
          <w:p w:rsidR="007D3CF3" w:rsidRPr="00793223" w:rsidRDefault="007D3CF3" w:rsidP="00652C97">
            <w:pPr>
              <w:autoSpaceDE w:val="0"/>
              <w:autoSpaceDN w:val="0"/>
              <w:adjustRightInd w:val="0"/>
              <w:jc w:val="center"/>
              <w:rPr>
                <w:sz w:val="20"/>
                <w:szCs w:val="20"/>
              </w:rPr>
            </w:pPr>
            <w:r w:rsidRPr="00793223">
              <w:rPr>
                <w:sz w:val="20"/>
                <w:szCs w:val="20"/>
              </w:rPr>
              <w:t>2</w:t>
            </w:r>
          </w:p>
        </w:tc>
        <w:tc>
          <w:tcPr>
            <w:tcW w:w="1560" w:type="dxa"/>
          </w:tcPr>
          <w:p w:rsidR="007D3CF3" w:rsidRPr="00793223" w:rsidRDefault="007D3CF3" w:rsidP="00652C97">
            <w:pPr>
              <w:autoSpaceDE w:val="0"/>
              <w:autoSpaceDN w:val="0"/>
              <w:adjustRightInd w:val="0"/>
              <w:jc w:val="center"/>
              <w:rPr>
                <w:sz w:val="20"/>
                <w:szCs w:val="20"/>
              </w:rPr>
            </w:pPr>
            <w:r w:rsidRPr="00793223">
              <w:rPr>
                <w:sz w:val="20"/>
                <w:szCs w:val="20"/>
              </w:rPr>
              <w:t>3</w:t>
            </w:r>
          </w:p>
        </w:tc>
        <w:tc>
          <w:tcPr>
            <w:tcW w:w="5670" w:type="dxa"/>
            <w:gridSpan w:val="9"/>
          </w:tcPr>
          <w:p w:rsidR="007D3CF3" w:rsidRPr="00793223" w:rsidRDefault="00A354E8" w:rsidP="00652C97">
            <w:pPr>
              <w:autoSpaceDE w:val="0"/>
              <w:autoSpaceDN w:val="0"/>
              <w:adjustRightInd w:val="0"/>
              <w:jc w:val="center"/>
              <w:rPr>
                <w:sz w:val="20"/>
                <w:szCs w:val="20"/>
              </w:rPr>
            </w:pPr>
            <w:r w:rsidRPr="00793223">
              <w:rPr>
                <w:sz w:val="20"/>
                <w:szCs w:val="20"/>
              </w:rPr>
              <w:t>4</w:t>
            </w:r>
          </w:p>
        </w:tc>
      </w:tr>
      <w:tr w:rsidR="00233396" w:rsidRPr="00793223" w:rsidTr="00E16964">
        <w:trPr>
          <w:trHeight w:val="751"/>
        </w:trPr>
        <w:tc>
          <w:tcPr>
            <w:tcW w:w="528" w:type="dxa"/>
            <w:vMerge w:val="restart"/>
          </w:tcPr>
          <w:p w:rsidR="00184F94" w:rsidRPr="00793223" w:rsidRDefault="00EC020B" w:rsidP="00652C97">
            <w:pPr>
              <w:autoSpaceDE w:val="0"/>
              <w:autoSpaceDN w:val="0"/>
              <w:adjustRightInd w:val="0"/>
              <w:jc w:val="center"/>
              <w:rPr>
                <w:sz w:val="20"/>
                <w:szCs w:val="20"/>
              </w:rPr>
            </w:pPr>
            <w:r w:rsidRPr="00793223">
              <w:rPr>
                <w:sz w:val="20"/>
                <w:szCs w:val="20"/>
              </w:rPr>
              <w:t>1</w:t>
            </w:r>
          </w:p>
        </w:tc>
        <w:tc>
          <w:tcPr>
            <w:tcW w:w="1848" w:type="dxa"/>
            <w:vMerge w:val="restart"/>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Объекты электроснабжения</w:t>
            </w:r>
          </w:p>
        </w:tc>
        <w:tc>
          <w:tcPr>
            <w:tcW w:w="1560" w:type="dxa"/>
          </w:tcPr>
          <w:p w:rsidR="00184F94" w:rsidRPr="00793223" w:rsidRDefault="00184F94" w:rsidP="00A354E8">
            <w:pPr>
              <w:ind w:left="-57" w:right="-57"/>
              <w:jc w:val="center"/>
              <w:rPr>
                <w:rFonts w:eastAsia="Calibri"/>
                <w:sz w:val="20"/>
                <w:szCs w:val="20"/>
              </w:rPr>
            </w:pPr>
            <w:r w:rsidRPr="00793223">
              <w:rPr>
                <w:rFonts w:eastAsia="Calibri"/>
                <w:sz w:val="20"/>
                <w:szCs w:val="20"/>
              </w:rPr>
              <w:t xml:space="preserve">Электропотребление, </w:t>
            </w:r>
            <w:proofErr w:type="spellStart"/>
            <w:r w:rsidRPr="00793223">
              <w:rPr>
                <w:rFonts w:eastAsia="Calibri"/>
                <w:sz w:val="20"/>
                <w:szCs w:val="20"/>
              </w:rPr>
              <w:t>кВт·ч</w:t>
            </w:r>
            <w:proofErr w:type="spellEnd"/>
            <w:r w:rsidRPr="00793223">
              <w:rPr>
                <w:rFonts w:eastAsia="Calibri"/>
                <w:sz w:val="20"/>
                <w:szCs w:val="20"/>
              </w:rPr>
              <w:t xml:space="preserve"> в год на 1 человека [1]</w:t>
            </w:r>
          </w:p>
          <w:p w:rsidR="00184F94" w:rsidRPr="00793223" w:rsidRDefault="00184F94" w:rsidP="00A354E8">
            <w:pPr>
              <w:autoSpaceDE w:val="0"/>
              <w:autoSpaceDN w:val="0"/>
              <w:adjustRightInd w:val="0"/>
              <w:ind w:left="-57" w:right="-57"/>
              <w:jc w:val="center"/>
              <w:rPr>
                <w:rFonts w:eastAsia="Calibri"/>
                <w:sz w:val="20"/>
                <w:szCs w:val="20"/>
              </w:rPr>
            </w:pPr>
          </w:p>
        </w:tc>
        <w:tc>
          <w:tcPr>
            <w:tcW w:w="4814" w:type="dxa"/>
            <w:gridSpan w:val="7"/>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Населенный пункт, оборудованный стационарными электроплитами (без кондиционеров, входящий в состав муниципального района при использовании максимума электрической нагрузки, 4400 часов в год</w:t>
            </w:r>
            <w:r w:rsidR="007F4594">
              <w:rPr>
                <w:rFonts w:eastAsia="Calibri"/>
                <w:sz w:val="20"/>
                <w:szCs w:val="20"/>
              </w:rPr>
              <w:t>)</w:t>
            </w:r>
            <w:r w:rsidRPr="00793223">
              <w:rPr>
                <w:rFonts w:eastAsia="Calibri"/>
                <w:sz w:val="20"/>
                <w:szCs w:val="20"/>
              </w:rPr>
              <w:t xml:space="preserve"> </w:t>
            </w:r>
          </w:p>
        </w:tc>
        <w:tc>
          <w:tcPr>
            <w:tcW w:w="856" w:type="dxa"/>
            <w:gridSpan w:val="2"/>
            <w:vAlign w:val="center"/>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1350</w:t>
            </w:r>
          </w:p>
        </w:tc>
      </w:tr>
      <w:tr w:rsidR="00233396" w:rsidRPr="00793223" w:rsidTr="00A354E8">
        <w:trPr>
          <w:trHeight w:val="1286"/>
        </w:trPr>
        <w:tc>
          <w:tcPr>
            <w:tcW w:w="528" w:type="dxa"/>
            <w:vMerge/>
          </w:tcPr>
          <w:p w:rsidR="00184F94" w:rsidRPr="00793223" w:rsidRDefault="00184F94" w:rsidP="00652C97">
            <w:pPr>
              <w:autoSpaceDE w:val="0"/>
              <w:autoSpaceDN w:val="0"/>
              <w:adjustRightInd w:val="0"/>
              <w:jc w:val="center"/>
              <w:rPr>
                <w:sz w:val="20"/>
                <w:szCs w:val="20"/>
              </w:rPr>
            </w:pPr>
          </w:p>
        </w:tc>
        <w:tc>
          <w:tcPr>
            <w:tcW w:w="1848" w:type="dxa"/>
            <w:vMerge/>
          </w:tcPr>
          <w:p w:rsidR="00184F94" w:rsidRPr="00793223" w:rsidRDefault="00184F94" w:rsidP="00652C97">
            <w:pPr>
              <w:autoSpaceDE w:val="0"/>
              <w:autoSpaceDN w:val="0"/>
              <w:adjustRightInd w:val="0"/>
              <w:jc w:val="center"/>
              <w:rPr>
                <w:rFonts w:eastAsia="Calibri"/>
                <w:sz w:val="20"/>
                <w:szCs w:val="20"/>
              </w:rPr>
            </w:pPr>
          </w:p>
        </w:tc>
        <w:tc>
          <w:tcPr>
            <w:tcW w:w="1560" w:type="dxa"/>
          </w:tcPr>
          <w:p w:rsidR="00184F94" w:rsidRDefault="00184F94" w:rsidP="00A354E8">
            <w:pPr>
              <w:autoSpaceDE w:val="0"/>
              <w:autoSpaceDN w:val="0"/>
              <w:adjustRightInd w:val="0"/>
              <w:ind w:left="-57" w:right="-57"/>
              <w:jc w:val="center"/>
              <w:rPr>
                <w:rFonts w:eastAsia="Calibri"/>
                <w:sz w:val="20"/>
                <w:szCs w:val="20"/>
              </w:rPr>
            </w:pPr>
            <w:r w:rsidRPr="00793223">
              <w:rPr>
                <w:rFonts w:eastAsia="Calibri"/>
                <w:sz w:val="20"/>
                <w:szCs w:val="20"/>
              </w:rPr>
              <w:t>Удельная коммунально-бытовая электрическая нагрузка, кВт на 1 человека [1]</w:t>
            </w:r>
          </w:p>
          <w:p w:rsidR="00A57DD2" w:rsidRDefault="00A57DD2" w:rsidP="00A354E8">
            <w:pPr>
              <w:autoSpaceDE w:val="0"/>
              <w:autoSpaceDN w:val="0"/>
              <w:adjustRightInd w:val="0"/>
              <w:ind w:left="-57" w:right="-57"/>
              <w:jc w:val="center"/>
              <w:rPr>
                <w:rFonts w:eastAsia="Calibri"/>
                <w:sz w:val="20"/>
                <w:szCs w:val="20"/>
              </w:rPr>
            </w:pPr>
          </w:p>
          <w:p w:rsidR="00A57DD2" w:rsidRDefault="00A57DD2" w:rsidP="00A354E8">
            <w:pPr>
              <w:autoSpaceDE w:val="0"/>
              <w:autoSpaceDN w:val="0"/>
              <w:adjustRightInd w:val="0"/>
              <w:ind w:left="-57" w:right="-57"/>
              <w:jc w:val="center"/>
              <w:rPr>
                <w:rFonts w:eastAsia="Calibri"/>
                <w:sz w:val="20"/>
                <w:szCs w:val="20"/>
              </w:rPr>
            </w:pPr>
          </w:p>
          <w:p w:rsidR="007F4594" w:rsidRDefault="007F4594" w:rsidP="00A354E8">
            <w:pPr>
              <w:autoSpaceDE w:val="0"/>
              <w:autoSpaceDN w:val="0"/>
              <w:adjustRightInd w:val="0"/>
              <w:ind w:left="-57" w:right="-57"/>
              <w:jc w:val="center"/>
              <w:rPr>
                <w:rFonts w:eastAsia="Calibri"/>
                <w:sz w:val="20"/>
                <w:szCs w:val="20"/>
              </w:rPr>
            </w:pPr>
          </w:p>
          <w:p w:rsidR="007F4594" w:rsidRDefault="007F4594" w:rsidP="00A354E8">
            <w:pPr>
              <w:autoSpaceDE w:val="0"/>
              <w:autoSpaceDN w:val="0"/>
              <w:adjustRightInd w:val="0"/>
              <w:ind w:left="-57" w:right="-57"/>
              <w:jc w:val="center"/>
              <w:rPr>
                <w:rFonts w:eastAsia="Calibri"/>
                <w:sz w:val="20"/>
                <w:szCs w:val="20"/>
              </w:rPr>
            </w:pPr>
          </w:p>
          <w:p w:rsidR="007F4594" w:rsidRPr="00793223" w:rsidRDefault="007F4594" w:rsidP="00A354E8">
            <w:pPr>
              <w:autoSpaceDE w:val="0"/>
              <w:autoSpaceDN w:val="0"/>
              <w:adjustRightInd w:val="0"/>
              <w:ind w:left="-57" w:right="-57"/>
              <w:jc w:val="center"/>
              <w:rPr>
                <w:rFonts w:eastAsia="Calibri"/>
                <w:sz w:val="20"/>
                <w:szCs w:val="20"/>
              </w:rPr>
            </w:pPr>
          </w:p>
        </w:tc>
        <w:tc>
          <w:tcPr>
            <w:tcW w:w="4814" w:type="dxa"/>
            <w:gridSpan w:val="7"/>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Населенный пункт, оборудованный стационарными электроплитами (без кондиционеров), входящий в</w:t>
            </w:r>
            <w:r w:rsidR="009637B7" w:rsidRPr="00793223">
              <w:rPr>
                <w:rFonts w:eastAsia="Calibri"/>
                <w:sz w:val="20"/>
                <w:szCs w:val="20"/>
              </w:rPr>
              <w:t xml:space="preserve"> </w:t>
            </w:r>
            <w:r w:rsidR="004B0B4C" w:rsidRPr="00793223">
              <w:rPr>
                <w:rFonts w:eastAsia="Calibri"/>
                <w:sz w:val="20"/>
                <w:szCs w:val="20"/>
              </w:rPr>
              <w:t>состав муниципального</w:t>
            </w:r>
            <w:r w:rsidRPr="00793223">
              <w:rPr>
                <w:rFonts w:eastAsia="Calibri"/>
                <w:sz w:val="20"/>
                <w:szCs w:val="20"/>
              </w:rPr>
              <w:t xml:space="preserve"> района</w:t>
            </w:r>
          </w:p>
        </w:tc>
        <w:tc>
          <w:tcPr>
            <w:tcW w:w="856" w:type="dxa"/>
            <w:gridSpan w:val="2"/>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0,31</w:t>
            </w:r>
          </w:p>
        </w:tc>
      </w:tr>
      <w:tr w:rsidR="00233396" w:rsidRPr="00505390" w:rsidTr="00A354E8">
        <w:trPr>
          <w:trHeight w:val="238"/>
        </w:trPr>
        <w:tc>
          <w:tcPr>
            <w:tcW w:w="528" w:type="dxa"/>
            <w:vMerge w:val="restart"/>
          </w:tcPr>
          <w:p w:rsidR="00A57DD2" w:rsidRDefault="00A57DD2" w:rsidP="00652C97">
            <w:pPr>
              <w:autoSpaceDE w:val="0"/>
              <w:autoSpaceDN w:val="0"/>
              <w:adjustRightInd w:val="0"/>
              <w:jc w:val="center"/>
              <w:rPr>
                <w:sz w:val="20"/>
                <w:szCs w:val="20"/>
              </w:rPr>
            </w:pPr>
          </w:p>
          <w:p w:rsidR="00184F94" w:rsidRPr="00793223" w:rsidRDefault="00EC020B" w:rsidP="00652C97">
            <w:pPr>
              <w:autoSpaceDE w:val="0"/>
              <w:autoSpaceDN w:val="0"/>
              <w:adjustRightInd w:val="0"/>
              <w:jc w:val="center"/>
              <w:rPr>
                <w:sz w:val="20"/>
                <w:szCs w:val="20"/>
              </w:rPr>
            </w:pPr>
            <w:r w:rsidRPr="00793223">
              <w:rPr>
                <w:sz w:val="20"/>
                <w:szCs w:val="20"/>
              </w:rPr>
              <w:t>2</w:t>
            </w:r>
          </w:p>
          <w:p w:rsidR="0072280B" w:rsidRPr="00793223" w:rsidRDefault="0072280B"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tc>
        <w:tc>
          <w:tcPr>
            <w:tcW w:w="1848" w:type="dxa"/>
            <w:vMerge w:val="restart"/>
          </w:tcPr>
          <w:p w:rsidR="00A57DD2" w:rsidRDefault="00A57DD2" w:rsidP="00652C97">
            <w:pPr>
              <w:autoSpaceDE w:val="0"/>
              <w:autoSpaceDN w:val="0"/>
              <w:adjustRightInd w:val="0"/>
              <w:jc w:val="center"/>
              <w:rPr>
                <w:rFonts w:eastAsia="Calibri"/>
                <w:sz w:val="20"/>
                <w:szCs w:val="20"/>
              </w:rPr>
            </w:pPr>
          </w:p>
          <w:p w:rsidR="00184F94" w:rsidRPr="00793223" w:rsidRDefault="00184F94" w:rsidP="00652C97">
            <w:pPr>
              <w:autoSpaceDE w:val="0"/>
              <w:autoSpaceDN w:val="0"/>
              <w:adjustRightInd w:val="0"/>
              <w:jc w:val="center"/>
              <w:rPr>
                <w:sz w:val="20"/>
                <w:szCs w:val="20"/>
              </w:rPr>
            </w:pPr>
            <w:r w:rsidRPr="00793223">
              <w:rPr>
                <w:rFonts w:eastAsia="Calibri"/>
                <w:sz w:val="20"/>
                <w:szCs w:val="20"/>
              </w:rPr>
              <w:t>Объекты теплоснабжения [2]</w:t>
            </w:r>
          </w:p>
          <w:p w:rsidR="00184F94" w:rsidRPr="00793223" w:rsidRDefault="00184F94"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p w:rsidR="0072280B" w:rsidRPr="00793223" w:rsidRDefault="0072280B" w:rsidP="00652C97">
            <w:pPr>
              <w:autoSpaceDE w:val="0"/>
              <w:autoSpaceDN w:val="0"/>
              <w:adjustRightInd w:val="0"/>
              <w:jc w:val="center"/>
              <w:rPr>
                <w:sz w:val="20"/>
                <w:szCs w:val="20"/>
              </w:rPr>
            </w:pPr>
          </w:p>
        </w:tc>
        <w:tc>
          <w:tcPr>
            <w:tcW w:w="1560" w:type="dxa"/>
            <w:vMerge w:val="restart"/>
          </w:tcPr>
          <w:p w:rsidR="00A57DD2" w:rsidRDefault="00A57DD2" w:rsidP="00A354E8">
            <w:pPr>
              <w:autoSpaceDE w:val="0"/>
              <w:autoSpaceDN w:val="0"/>
              <w:adjustRightInd w:val="0"/>
              <w:ind w:left="-57" w:right="-57"/>
              <w:jc w:val="center"/>
              <w:rPr>
                <w:rFonts w:eastAsia="Calibri"/>
                <w:sz w:val="20"/>
                <w:szCs w:val="20"/>
              </w:rPr>
            </w:pPr>
          </w:p>
          <w:p w:rsidR="00184F94" w:rsidRPr="00793223" w:rsidRDefault="00184F94" w:rsidP="00A354E8">
            <w:pPr>
              <w:autoSpaceDE w:val="0"/>
              <w:autoSpaceDN w:val="0"/>
              <w:adjustRightInd w:val="0"/>
              <w:ind w:left="-57" w:right="-57"/>
              <w:jc w:val="center"/>
              <w:rPr>
                <w:rFonts w:eastAsia="Calibri"/>
                <w:sz w:val="20"/>
                <w:szCs w:val="20"/>
              </w:rPr>
            </w:pPr>
            <w:r w:rsidRPr="00793223">
              <w:rPr>
                <w:rFonts w:eastAsia="Calibri"/>
                <w:sz w:val="20"/>
                <w:szCs w:val="20"/>
              </w:rPr>
              <w:t>Удельные расходы тепла на отопление жилых зданий, ккал/ч на 1 кв. м общей площади здания по этажности</w:t>
            </w:r>
          </w:p>
        </w:tc>
        <w:tc>
          <w:tcPr>
            <w:tcW w:w="2111" w:type="dxa"/>
            <w:vMerge w:val="restart"/>
          </w:tcPr>
          <w:p w:rsidR="00A57DD2" w:rsidRPr="00505390" w:rsidRDefault="00A57DD2" w:rsidP="00652C97">
            <w:pPr>
              <w:autoSpaceDE w:val="0"/>
              <w:autoSpaceDN w:val="0"/>
              <w:adjustRightInd w:val="0"/>
              <w:jc w:val="center"/>
              <w:rPr>
                <w:rFonts w:eastAsia="Calibri"/>
                <w:sz w:val="20"/>
                <w:szCs w:val="20"/>
              </w:rPr>
            </w:pPr>
          </w:p>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 xml:space="preserve">Температура наружного воздуха наиболее холодной пятидневки, °С </w:t>
            </w:r>
          </w:p>
        </w:tc>
        <w:tc>
          <w:tcPr>
            <w:tcW w:w="3559" w:type="dxa"/>
            <w:gridSpan w:val="8"/>
          </w:tcPr>
          <w:p w:rsidR="00A57DD2" w:rsidRPr="00505390" w:rsidRDefault="00A57DD2" w:rsidP="00652C97">
            <w:pPr>
              <w:autoSpaceDE w:val="0"/>
              <w:autoSpaceDN w:val="0"/>
              <w:adjustRightInd w:val="0"/>
              <w:jc w:val="center"/>
              <w:rPr>
                <w:rFonts w:eastAsia="Calibri"/>
                <w:sz w:val="20"/>
                <w:szCs w:val="20"/>
              </w:rPr>
            </w:pPr>
          </w:p>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Этажность здания</w:t>
            </w:r>
          </w:p>
        </w:tc>
      </w:tr>
      <w:tr w:rsidR="00233396" w:rsidRPr="00505390" w:rsidTr="00433723">
        <w:trPr>
          <w:cantSplit/>
          <w:trHeight w:val="1134"/>
        </w:trPr>
        <w:tc>
          <w:tcPr>
            <w:tcW w:w="528" w:type="dxa"/>
            <w:vMerge/>
          </w:tcPr>
          <w:p w:rsidR="00184F94" w:rsidRPr="00793223" w:rsidRDefault="00184F94" w:rsidP="00652C97">
            <w:pPr>
              <w:autoSpaceDE w:val="0"/>
              <w:autoSpaceDN w:val="0"/>
              <w:adjustRightInd w:val="0"/>
              <w:jc w:val="center"/>
              <w:rPr>
                <w:sz w:val="20"/>
                <w:szCs w:val="20"/>
              </w:rPr>
            </w:pPr>
          </w:p>
        </w:tc>
        <w:tc>
          <w:tcPr>
            <w:tcW w:w="1848" w:type="dxa"/>
            <w:vMerge/>
          </w:tcPr>
          <w:p w:rsidR="00184F94" w:rsidRPr="00793223" w:rsidRDefault="00184F94" w:rsidP="00652C97">
            <w:pPr>
              <w:autoSpaceDE w:val="0"/>
              <w:autoSpaceDN w:val="0"/>
              <w:adjustRightInd w:val="0"/>
              <w:jc w:val="center"/>
              <w:rPr>
                <w:rFonts w:eastAsia="Calibri"/>
                <w:sz w:val="20"/>
                <w:szCs w:val="20"/>
              </w:rPr>
            </w:pPr>
          </w:p>
        </w:tc>
        <w:tc>
          <w:tcPr>
            <w:tcW w:w="1560" w:type="dxa"/>
            <w:vMerge/>
          </w:tcPr>
          <w:p w:rsidR="00184F94" w:rsidRPr="00793223" w:rsidRDefault="00184F94" w:rsidP="00A354E8">
            <w:pPr>
              <w:autoSpaceDE w:val="0"/>
              <w:autoSpaceDN w:val="0"/>
              <w:adjustRightInd w:val="0"/>
              <w:ind w:left="-57" w:right="-57"/>
              <w:jc w:val="center"/>
              <w:rPr>
                <w:rFonts w:eastAsia="Calibri"/>
                <w:sz w:val="20"/>
                <w:szCs w:val="20"/>
              </w:rPr>
            </w:pPr>
          </w:p>
        </w:tc>
        <w:tc>
          <w:tcPr>
            <w:tcW w:w="2111" w:type="dxa"/>
            <w:vMerge/>
            <w:vAlign w:val="center"/>
          </w:tcPr>
          <w:p w:rsidR="00184F94" w:rsidRPr="00505390" w:rsidRDefault="00184F94" w:rsidP="00652C97">
            <w:pPr>
              <w:autoSpaceDE w:val="0"/>
              <w:autoSpaceDN w:val="0"/>
              <w:adjustRightInd w:val="0"/>
              <w:jc w:val="center"/>
              <w:rPr>
                <w:rFonts w:eastAsia="Calibri"/>
                <w:sz w:val="20"/>
                <w:szCs w:val="20"/>
              </w:rPr>
            </w:pPr>
          </w:p>
        </w:tc>
        <w:tc>
          <w:tcPr>
            <w:tcW w:w="440"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1</w:t>
            </w:r>
          </w:p>
        </w:tc>
        <w:tc>
          <w:tcPr>
            <w:tcW w:w="552"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2</w:t>
            </w:r>
          </w:p>
        </w:tc>
        <w:tc>
          <w:tcPr>
            <w:tcW w:w="425"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3</w:t>
            </w:r>
          </w:p>
        </w:tc>
        <w:tc>
          <w:tcPr>
            <w:tcW w:w="426"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4, 5</w:t>
            </w:r>
          </w:p>
        </w:tc>
        <w:tc>
          <w:tcPr>
            <w:tcW w:w="430"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6, 7</w:t>
            </w:r>
          </w:p>
        </w:tc>
        <w:tc>
          <w:tcPr>
            <w:tcW w:w="430"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8, 9</w:t>
            </w:r>
          </w:p>
        </w:tc>
        <w:tc>
          <w:tcPr>
            <w:tcW w:w="425"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10, 11</w:t>
            </w:r>
          </w:p>
        </w:tc>
        <w:tc>
          <w:tcPr>
            <w:tcW w:w="431"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12 и выше</w:t>
            </w:r>
          </w:p>
        </w:tc>
      </w:tr>
      <w:tr w:rsidR="00A265BB" w:rsidRPr="00505390" w:rsidTr="00433723">
        <w:trPr>
          <w:cantSplit/>
          <w:trHeight w:val="1106"/>
        </w:trPr>
        <w:tc>
          <w:tcPr>
            <w:tcW w:w="528" w:type="dxa"/>
            <w:vMerge/>
          </w:tcPr>
          <w:p w:rsidR="00A265BB" w:rsidRPr="00793223" w:rsidRDefault="00A265BB" w:rsidP="00652C97">
            <w:pPr>
              <w:autoSpaceDE w:val="0"/>
              <w:autoSpaceDN w:val="0"/>
              <w:adjustRightInd w:val="0"/>
              <w:jc w:val="center"/>
              <w:rPr>
                <w:sz w:val="20"/>
                <w:szCs w:val="20"/>
              </w:rPr>
            </w:pPr>
          </w:p>
        </w:tc>
        <w:tc>
          <w:tcPr>
            <w:tcW w:w="1848" w:type="dxa"/>
            <w:vMerge/>
          </w:tcPr>
          <w:p w:rsidR="00A265BB" w:rsidRPr="00793223" w:rsidRDefault="00A265BB" w:rsidP="00652C97">
            <w:pPr>
              <w:autoSpaceDE w:val="0"/>
              <w:autoSpaceDN w:val="0"/>
              <w:adjustRightInd w:val="0"/>
              <w:jc w:val="center"/>
              <w:rPr>
                <w:rFonts w:eastAsia="Calibri"/>
                <w:sz w:val="20"/>
                <w:szCs w:val="20"/>
              </w:rPr>
            </w:pPr>
          </w:p>
        </w:tc>
        <w:tc>
          <w:tcPr>
            <w:tcW w:w="1560" w:type="dxa"/>
            <w:vMerge/>
          </w:tcPr>
          <w:p w:rsidR="00A265BB" w:rsidRPr="00793223" w:rsidRDefault="00A265BB" w:rsidP="00A354E8">
            <w:pPr>
              <w:autoSpaceDE w:val="0"/>
              <w:autoSpaceDN w:val="0"/>
              <w:adjustRightInd w:val="0"/>
              <w:ind w:left="-57" w:right="-57"/>
              <w:jc w:val="center"/>
              <w:rPr>
                <w:rFonts w:eastAsia="Calibri"/>
                <w:sz w:val="20"/>
                <w:szCs w:val="20"/>
              </w:rPr>
            </w:pPr>
          </w:p>
        </w:tc>
        <w:tc>
          <w:tcPr>
            <w:tcW w:w="2111" w:type="dxa"/>
            <w:vAlign w:val="center"/>
          </w:tcPr>
          <w:p w:rsidR="00A265BB" w:rsidRPr="00505390" w:rsidRDefault="00A265BB" w:rsidP="00652C97">
            <w:pPr>
              <w:autoSpaceDE w:val="0"/>
              <w:autoSpaceDN w:val="0"/>
              <w:adjustRightInd w:val="0"/>
              <w:jc w:val="center"/>
              <w:rPr>
                <w:rFonts w:eastAsia="Calibri"/>
                <w:sz w:val="20"/>
                <w:szCs w:val="20"/>
              </w:rPr>
            </w:pPr>
            <w:r w:rsidRPr="00505390">
              <w:rPr>
                <w:rFonts w:eastAsia="Calibri"/>
                <w:sz w:val="20"/>
                <w:szCs w:val="20"/>
              </w:rPr>
              <w:t>-40</w:t>
            </w:r>
          </w:p>
          <w:p w:rsidR="00A265BB" w:rsidRPr="00505390" w:rsidRDefault="00A265BB" w:rsidP="00652C97">
            <w:pPr>
              <w:autoSpaceDE w:val="0"/>
              <w:autoSpaceDN w:val="0"/>
              <w:adjustRightInd w:val="0"/>
              <w:jc w:val="center"/>
              <w:rPr>
                <w:rFonts w:eastAsia="Calibri"/>
                <w:sz w:val="20"/>
                <w:szCs w:val="20"/>
              </w:rPr>
            </w:pPr>
          </w:p>
        </w:tc>
        <w:tc>
          <w:tcPr>
            <w:tcW w:w="440"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65,64</w:t>
            </w:r>
          </w:p>
        </w:tc>
        <w:tc>
          <w:tcPr>
            <w:tcW w:w="552"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59,73</w:t>
            </w:r>
          </w:p>
        </w:tc>
        <w:tc>
          <w:tcPr>
            <w:tcW w:w="425"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53,67</w:t>
            </w:r>
          </w:p>
        </w:tc>
        <w:tc>
          <w:tcPr>
            <w:tcW w:w="426"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51,79</w:t>
            </w:r>
          </w:p>
        </w:tc>
        <w:tc>
          <w:tcPr>
            <w:tcW w:w="430"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48,47</w:t>
            </w:r>
          </w:p>
        </w:tc>
        <w:tc>
          <w:tcPr>
            <w:tcW w:w="430"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46,02</w:t>
            </w:r>
          </w:p>
        </w:tc>
        <w:tc>
          <w:tcPr>
            <w:tcW w:w="425"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43,42</w:t>
            </w:r>
          </w:p>
        </w:tc>
        <w:tc>
          <w:tcPr>
            <w:tcW w:w="431"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41,84</w:t>
            </w:r>
          </w:p>
        </w:tc>
      </w:tr>
      <w:tr w:rsidR="00233396" w:rsidRPr="00505390" w:rsidTr="00433723">
        <w:trPr>
          <w:cantSplit/>
          <w:trHeight w:val="839"/>
        </w:trPr>
        <w:tc>
          <w:tcPr>
            <w:tcW w:w="528" w:type="dxa"/>
            <w:vMerge/>
          </w:tcPr>
          <w:p w:rsidR="00184F94" w:rsidRPr="00793223" w:rsidRDefault="00184F94" w:rsidP="00652C97">
            <w:pPr>
              <w:autoSpaceDE w:val="0"/>
              <w:autoSpaceDN w:val="0"/>
              <w:adjustRightInd w:val="0"/>
              <w:jc w:val="center"/>
              <w:rPr>
                <w:sz w:val="20"/>
                <w:szCs w:val="20"/>
              </w:rPr>
            </w:pPr>
          </w:p>
        </w:tc>
        <w:tc>
          <w:tcPr>
            <w:tcW w:w="1848" w:type="dxa"/>
            <w:vMerge/>
          </w:tcPr>
          <w:p w:rsidR="00184F94" w:rsidRPr="00793223" w:rsidRDefault="00184F94" w:rsidP="00652C97">
            <w:pPr>
              <w:autoSpaceDE w:val="0"/>
              <w:autoSpaceDN w:val="0"/>
              <w:adjustRightInd w:val="0"/>
              <w:jc w:val="center"/>
              <w:rPr>
                <w:rFonts w:eastAsia="Calibri"/>
                <w:sz w:val="20"/>
                <w:szCs w:val="20"/>
              </w:rPr>
            </w:pPr>
          </w:p>
        </w:tc>
        <w:tc>
          <w:tcPr>
            <w:tcW w:w="1560" w:type="dxa"/>
            <w:vMerge/>
          </w:tcPr>
          <w:p w:rsidR="00184F94" w:rsidRPr="00793223" w:rsidRDefault="00184F94" w:rsidP="00A354E8">
            <w:pPr>
              <w:autoSpaceDE w:val="0"/>
              <w:autoSpaceDN w:val="0"/>
              <w:adjustRightInd w:val="0"/>
              <w:ind w:left="-57" w:right="-57"/>
              <w:jc w:val="center"/>
              <w:rPr>
                <w:rFonts w:eastAsia="Calibri"/>
                <w:sz w:val="20"/>
                <w:szCs w:val="20"/>
              </w:rPr>
            </w:pPr>
          </w:p>
        </w:tc>
        <w:tc>
          <w:tcPr>
            <w:tcW w:w="2111" w:type="dxa"/>
            <w:vAlign w:val="center"/>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-41</w:t>
            </w:r>
          </w:p>
        </w:tc>
        <w:tc>
          <w:tcPr>
            <w:tcW w:w="440"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66,72</w:t>
            </w:r>
          </w:p>
        </w:tc>
        <w:tc>
          <w:tcPr>
            <w:tcW w:w="552"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60,70</w:t>
            </w:r>
          </w:p>
        </w:tc>
        <w:tc>
          <w:tcPr>
            <w:tcW w:w="425"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54,55</w:t>
            </w:r>
          </w:p>
        </w:tc>
        <w:tc>
          <w:tcPr>
            <w:tcW w:w="426"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52,64</w:t>
            </w:r>
          </w:p>
        </w:tc>
        <w:tc>
          <w:tcPr>
            <w:tcW w:w="430"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49,27</w:t>
            </w:r>
          </w:p>
        </w:tc>
        <w:tc>
          <w:tcPr>
            <w:tcW w:w="430"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46,77</w:t>
            </w:r>
          </w:p>
        </w:tc>
        <w:tc>
          <w:tcPr>
            <w:tcW w:w="425"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44,14</w:t>
            </w:r>
          </w:p>
        </w:tc>
        <w:tc>
          <w:tcPr>
            <w:tcW w:w="431"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42,52</w:t>
            </w:r>
          </w:p>
        </w:tc>
      </w:tr>
      <w:tr w:rsidR="00A265BB" w:rsidRPr="00505390" w:rsidTr="00433723">
        <w:trPr>
          <w:cantSplit/>
          <w:trHeight w:val="997"/>
        </w:trPr>
        <w:tc>
          <w:tcPr>
            <w:tcW w:w="528" w:type="dxa"/>
            <w:vMerge/>
          </w:tcPr>
          <w:p w:rsidR="00A265BB" w:rsidRPr="00793223" w:rsidRDefault="00A265BB" w:rsidP="00652C97">
            <w:pPr>
              <w:autoSpaceDE w:val="0"/>
              <w:autoSpaceDN w:val="0"/>
              <w:adjustRightInd w:val="0"/>
              <w:jc w:val="center"/>
              <w:rPr>
                <w:sz w:val="20"/>
                <w:szCs w:val="20"/>
              </w:rPr>
            </w:pPr>
          </w:p>
        </w:tc>
        <w:tc>
          <w:tcPr>
            <w:tcW w:w="1848" w:type="dxa"/>
            <w:vMerge/>
          </w:tcPr>
          <w:p w:rsidR="00A265BB" w:rsidRPr="00793223" w:rsidRDefault="00A265BB" w:rsidP="00652C97">
            <w:pPr>
              <w:autoSpaceDE w:val="0"/>
              <w:autoSpaceDN w:val="0"/>
              <w:adjustRightInd w:val="0"/>
              <w:jc w:val="center"/>
              <w:rPr>
                <w:rFonts w:eastAsia="Calibri"/>
                <w:sz w:val="20"/>
                <w:szCs w:val="20"/>
              </w:rPr>
            </w:pPr>
          </w:p>
        </w:tc>
        <w:tc>
          <w:tcPr>
            <w:tcW w:w="1560" w:type="dxa"/>
            <w:vMerge/>
          </w:tcPr>
          <w:p w:rsidR="00A265BB" w:rsidRPr="00793223" w:rsidRDefault="00A265BB" w:rsidP="00A354E8">
            <w:pPr>
              <w:autoSpaceDE w:val="0"/>
              <w:autoSpaceDN w:val="0"/>
              <w:adjustRightInd w:val="0"/>
              <w:ind w:left="-57" w:right="-57"/>
              <w:jc w:val="center"/>
              <w:rPr>
                <w:rFonts w:eastAsia="Calibri"/>
                <w:sz w:val="20"/>
                <w:szCs w:val="20"/>
              </w:rPr>
            </w:pPr>
          </w:p>
        </w:tc>
        <w:tc>
          <w:tcPr>
            <w:tcW w:w="2111" w:type="dxa"/>
            <w:vAlign w:val="center"/>
          </w:tcPr>
          <w:p w:rsidR="00A265BB" w:rsidRPr="00505390" w:rsidRDefault="00A265BB" w:rsidP="00652C97">
            <w:pPr>
              <w:autoSpaceDE w:val="0"/>
              <w:autoSpaceDN w:val="0"/>
              <w:adjustRightInd w:val="0"/>
              <w:jc w:val="center"/>
              <w:rPr>
                <w:rFonts w:eastAsia="Calibri"/>
                <w:sz w:val="20"/>
                <w:szCs w:val="20"/>
              </w:rPr>
            </w:pPr>
            <w:r w:rsidRPr="00505390">
              <w:rPr>
                <w:rFonts w:eastAsia="Calibri"/>
                <w:sz w:val="20"/>
                <w:szCs w:val="20"/>
              </w:rPr>
              <w:t xml:space="preserve">-47 </w:t>
            </w:r>
          </w:p>
        </w:tc>
        <w:tc>
          <w:tcPr>
            <w:tcW w:w="440"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73,17</w:t>
            </w:r>
          </w:p>
        </w:tc>
        <w:tc>
          <w:tcPr>
            <w:tcW w:w="552"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66,58</w:t>
            </w:r>
          </w:p>
        </w:tc>
        <w:tc>
          <w:tcPr>
            <w:tcW w:w="425"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59,83</w:t>
            </w:r>
          </w:p>
        </w:tc>
        <w:tc>
          <w:tcPr>
            <w:tcW w:w="426"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57,73</w:t>
            </w:r>
          </w:p>
        </w:tc>
        <w:tc>
          <w:tcPr>
            <w:tcW w:w="430"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54,04</w:t>
            </w:r>
          </w:p>
        </w:tc>
        <w:tc>
          <w:tcPr>
            <w:tcW w:w="430"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51,30</w:t>
            </w:r>
          </w:p>
        </w:tc>
        <w:tc>
          <w:tcPr>
            <w:tcW w:w="425"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48,41</w:t>
            </w:r>
          </w:p>
        </w:tc>
        <w:tc>
          <w:tcPr>
            <w:tcW w:w="431"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46,64</w:t>
            </w:r>
          </w:p>
        </w:tc>
      </w:tr>
      <w:tr w:rsidR="00233396" w:rsidRPr="00505390" w:rsidTr="00433723">
        <w:trPr>
          <w:cantSplit/>
          <w:trHeight w:val="767"/>
        </w:trPr>
        <w:tc>
          <w:tcPr>
            <w:tcW w:w="528" w:type="dxa"/>
            <w:vMerge/>
          </w:tcPr>
          <w:p w:rsidR="00184F94" w:rsidRPr="00793223" w:rsidRDefault="00184F94" w:rsidP="00652C97">
            <w:pPr>
              <w:autoSpaceDE w:val="0"/>
              <w:autoSpaceDN w:val="0"/>
              <w:adjustRightInd w:val="0"/>
              <w:jc w:val="center"/>
              <w:rPr>
                <w:sz w:val="20"/>
                <w:szCs w:val="20"/>
              </w:rPr>
            </w:pPr>
          </w:p>
        </w:tc>
        <w:tc>
          <w:tcPr>
            <w:tcW w:w="1848" w:type="dxa"/>
            <w:vMerge/>
          </w:tcPr>
          <w:p w:rsidR="00184F94" w:rsidRPr="00793223" w:rsidRDefault="00184F94" w:rsidP="00652C97">
            <w:pPr>
              <w:autoSpaceDE w:val="0"/>
              <w:autoSpaceDN w:val="0"/>
              <w:adjustRightInd w:val="0"/>
              <w:jc w:val="center"/>
              <w:rPr>
                <w:rFonts w:eastAsia="Calibri"/>
                <w:sz w:val="20"/>
                <w:szCs w:val="20"/>
              </w:rPr>
            </w:pPr>
          </w:p>
        </w:tc>
        <w:tc>
          <w:tcPr>
            <w:tcW w:w="1560" w:type="dxa"/>
            <w:vMerge/>
          </w:tcPr>
          <w:p w:rsidR="00184F94" w:rsidRPr="00793223" w:rsidRDefault="00184F94" w:rsidP="00A354E8">
            <w:pPr>
              <w:autoSpaceDE w:val="0"/>
              <w:autoSpaceDN w:val="0"/>
              <w:adjustRightInd w:val="0"/>
              <w:ind w:left="-57" w:right="-57"/>
              <w:jc w:val="center"/>
              <w:rPr>
                <w:rFonts w:eastAsia="Calibri"/>
                <w:sz w:val="20"/>
                <w:szCs w:val="20"/>
              </w:rPr>
            </w:pPr>
          </w:p>
        </w:tc>
        <w:tc>
          <w:tcPr>
            <w:tcW w:w="2111" w:type="dxa"/>
            <w:vAlign w:val="center"/>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-49</w:t>
            </w:r>
          </w:p>
        </w:tc>
        <w:tc>
          <w:tcPr>
            <w:tcW w:w="440"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75,33</w:t>
            </w:r>
          </w:p>
        </w:tc>
        <w:tc>
          <w:tcPr>
            <w:tcW w:w="552"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68,54</w:t>
            </w:r>
          </w:p>
        </w:tc>
        <w:tc>
          <w:tcPr>
            <w:tcW w:w="425"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61,58</w:t>
            </w:r>
          </w:p>
        </w:tc>
        <w:tc>
          <w:tcPr>
            <w:tcW w:w="426"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59,43</w:t>
            </w:r>
          </w:p>
        </w:tc>
        <w:tc>
          <w:tcPr>
            <w:tcW w:w="430"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55,62</w:t>
            </w:r>
          </w:p>
        </w:tc>
        <w:tc>
          <w:tcPr>
            <w:tcW w:w="430"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52,81</w:t>
            </w:r>
          </w:p>
        </w:tc>
        <w:tc>
          <w:tcPr>
            <w:tcW w:w="425"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49,83</w:t>
            </w:r>
          </w:p>
        </w:tc>
        <w:tc>
          <w:tcPr>
            <w:tcW w:w="431" w:type="dxa"/>
            <w:textDirection w:val="btLr"/>
            <w:vAlign w:val="center"/>
          </w:tcPr>
          <w:p w:rsidR="00184F94" w:rsidRPr="00505390" w:rsidRDefault="00184F94" w:rsidP="00652C97">
            <w:pPr>
              <w:autoSpaceDE w:val="0"/>
              <w:autoSpaceDN w:val="0"/>
              <w:adjustRightInd w:val="0"/>
              <w:ind w:left="113" w:right="113"/>
              <w:jc w:val="center"/>
              <w:rPr>
                <w:rFonts w:eastAsia="Calibri"/>
                <w:sz w:val="20"/>
                <w:szCs w:val="20"/>
              </w:rPr>
            </w:pPr>
            <w:r w:rsidRPr="00505390">
              <w:rPr>
                <w:rFonts w:eastAsia="Calibri"/>
                <w:sz w:val="20"/>
                <w:szCs w:val="20"/>
              </w:rPr>
              <w:t>48,01</w:t>
            </w:r>
          </w:p>
        </w:tc>
      </w:tr>
      <w:tr w:rsidR="00A265BB" w:rsidRPr="00505390" w:rsidTr="00433723">
        <w:trPr>
          <w:cantSplit/>
          <w:trHeight w:val="908"/>
        </w:trPr>
        <w:tc>
          <w:tcPr>
            <w:tcW w:w="528" w:type="dxa"/>
            <w:vMerge/>
          </w:tcPr>
          <w:p w:rsidR="00A265BB" w:rsidRPr="00793223" w:rsidRDefault="00A265BB" w:rsidP="00652C97">
            <w:pPr>
              <w:autoSpaceDE w:val="0"/>
              <w:autoSpaceDN w:val="0"/>
              <w:adjustRightInd w:val="0"/>
              <w:jc w:val="center"/>
              <w:rPr>
                <w:sz w:val="20"/>
                <w:szCs w:val="20"/>
              </w:rPr>
            </w:pPr>
          </w:p>
        </w:tc>
        <w:tc>
          <w:tcPr>
            <w:tcW w:w="1848" w:type="dxa"/>
            <w:vMerge/>
          </w:tcPr>
          <w:p w:rsidR="00A265BB" w:rsidRPr="00793223" w:rsidRDefault="00A265BB" w:rsidP="00652C97">
            <w:pPr>
              <w:autoSpaceDE w:val="0"/>
              <w:autoSpaceDN w:val="0"/>
              <w:adjustRightInd w:val="0"/>
              <w:jc w:val="center"/>
              <w:rPr>
                <w:rFonts w:eastAsia="Calibri"/>
                <w:sz w:val="20"/>
                <w:szCs w:val="20"/>
              </w:rPr>
            </w:pPr>
          </w:p>
        </w:tc>
        <w:tc>
          <w:tcPr>
            <w:tcW w:w="1560" w:type="dxa"/>
            <w:vMerge/>
          </w:tcPr>
          <w:p w:rsidR="00A265BB" w:rsidRPr="00793223" w:rsidRDefault="00A265BB" w:rsidP="00A354E8">
            <w:pPr>
              <w:autoSpaceDE w:val="0"/>
              <w:autoSpaceDN w:val="0"/>
              <w:adjustRightInd w:val="0"/>
              <w:ind w:left="-57" w:right="-57"/>
              <w:jc w:val="center"/>
              <w:rPr>
                <w:rFonts w:eastAsia="Calibri"/>
                <w:sz w:val="20"/>
                <w:szCs w:val="20"/>
              </w:rPr>
            </w:pPr>
          </w:p>
        </w:tc>
        <w:tc>
          <w:tcPr>
            <w:tcW w:w="2111" w:type="dxa"/>
            <w:vAlign w:val="center"/>
          </w:tcPr>
          <w:p w:rsidR="00A265BB" w:rsidRPr="00505390" w:rsidRDefault="00A265BB" w:rsidP="00652C97">
            <w:pPr>
              <w:autoSpaceDE w:val="0"/>
              <w:autoSpaceDN w:val="0"/>
              <w:adjustRightInd w:val="0"/>
              <w:jc w:val="center"/>
              <w:rPr>
                <w:rFonts w:eastAsia="Calibri"/>
                <w:sz w:val="20"/>
                <w:szCs w:val="20"/>
              </w:rPr>
            </w:pPr>
            <w:r w:rsidRPr="00505390">
              <w:rPr>
                <w:rFonts w:eastAsia="Calibri"/>
                <w:sz w:val="20"/>
                <w:szCs w:val="20"/>
              </w:rPr>
              <w:t>-50</w:t>
            </w:r>
          </w:p>
        </w:tc>
        <w:tc>
          <w:tcPr>
            <w:tcW w:w="440"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76,40</w:t>
            </w:r>
          </w:p>
        </w:tc>
        <w:tc>
          <w:tcPr>
            <w:tcW w:w="552"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69,52</w:t>
            </w:r>
          </w:p>
        </w:tc>
        <w:tc>
          <w:tcPr>
            <w:tcW w:w="425"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62,46</w:t>
            </w:r>
          </w:p>
        </w:tc>
        <w:tc>
          <w:tcPr>
            <w:tcW w:w="426"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60,28</w:t>
            </w:r>
          </w:p>
        </w:tc>
        <w:tc>
          <w:tcPr>
            <w:tcW w:w="430"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56,42</w:t>
            </w:r>
          </w:p>
        </w:tc>
        <w:tc>
          <w:tcPr>
            <w:tcW w:w="430"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53,56</w:t>
            </w:r>
          </w:p>
        </w:tc>
        <w:tc>
          <w:tcPr>
            <w:tcW w:w="425"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50,54</w:t>
            </w:r>
          </w:p>
        </w:tc>
        <w:tc>
          <w:tcPr>
            <w:tcW w:w="431" w:type="dxa"/>
            <w:textDirection w:val="btLr"/>
            <w:vAlign w:val="center"/>
          </w:tcPr>
          <w:p w:rsidR="00A265BB" w:rsidRPr="00505390" w:rsidRDefault="00A265BB" w:rsidP="00652C97">
            <w:pPr>
              <w:autoSpaceDE w:val="0"/>
              <w:autoSpaceDN w:val="0"/>
              <w:adjustRightInd w:val="0"/>
              <w:ind w:left="113" w:right="113"/>
              <w:jc w:val="center"/>
              <w:rPr>
                <w:rFonts w:eastAsia="Calibri"/>
                <w:sz w:val="20"/>
                <w:szCs w:val="20"/>
              </w:rPr>
            </w:pPr>
            <w:r w:rsidRPr="00505390">
              <w:rPr>
                <w:rFonts w:eastAsia="Calibri"/>
                <w:sz w:val="20"/>
                <w:szCs w:val="20"/>
              </w:rPr>
              <w:t>48,70</w:t>
            </w:r>
          </w:p>
        </w:tc>
      </w:tr>
      <w:tr w:rsidR="00233396" w:rsidRPr="00793223" w:rsidTr="00A354E8">
        <w:trPr>
          <w:cantSplit/>
          <w:trHeight w:val="745"/>
        </w:trPr>
        <w:tc>
          <w:tcPr>
            <w:tcW w:w="528" w:type="dxa"/>
            <w:vMerge/>
          </w:tcPr>
          <w:p w:rsidR="00184F94" w:rsidRPr="00793223" w:rsidRDefault="00184F94" w:rsidP="00652C97">
            <w:pPr>
              <w:autoSpaceDE w:val="0"/>
              <w:autoSpaceDN w:val="0"/>
              <w:adjustRightInd w:val="0"/>
              <w:jc w:val="center"/>
              <w:rPr>
                <w:sz w:val="20"/>
                <w:szCs w:val="20"/>
              </w:rPr>
            </w:pPr>
          </w:p>
        </w:tc>
        <w:tc>
          <w:tcPr>
            <w:tcW w:w="1848" w:type="dxa"/>
            <w:vMerge/>
          </w:tcPr>
          <w:p w:rsidR="00184F94" w:rsidRPr="00793223" w:rsidRDefault="00184F94" w:rsidP="00652C97">
            <w:pPr>
              <w:autoSpaceDE w:val="0"/>
              <w:autoSpaceDN w:val="0"/>
              <w:adjustRightInd w:val="0"/>
              <w:jc w:val="center"/>
              <w:rPr>
                <w:rFonts w:eastAsia="Calibri"/>
                <w:sz w:val="20"/>
                <w:szCs w:val="20"/>
              </w:rPr>
            </w:pPr>
          </w:p>
        </w:tc>
        <w:tc>
          <w:tcPr>
            <w:tcW w:w="1560" w:type="dxa"/>
            <w:vMerge w:val="restart"/>
          </w:tcPr>
          <w:p w:rsidR="00184F94" w:rsidRPr="00793223" w:rsidRDefault="00184F94" w:rsidP="00A354E8">
            <w:pPr>
              <w:autoSpaceDE w:val="0"/>
              <w:autoSpaceDN w:val="0"/>
              <w:adjustRightInd w:val="0"/>
              <w:ind w:left="-57" w:right="-57"/>
              <w:jc w:val="center"/>
              <w:rPr>
                <w:rFonts w:eastAsia="Calibri"/>
                <w:sz w:val="20"/>
                <w:szCs w:val="20"/>
              </w:rPr>
            </w:pPr>
            <w:r w:rsidRPr="00793223">
              <w:rPr>
                <w:rFonts w:eastAsia="Calibri"/>
                <w:sz w:val="20"/>
                <w:szCs w:val="20"/>
              </w:rPr>
              <w:t>Удельная величина тепловой энергии на нагрев горячей воды потребителями жилых зданий, ккал/ч на 1 кв. м общей площади жилых зданий</w:t>
            </w:r>
          </w:p>
        </w:tc>
        <w:tc>
          <w:tcPr>
            <w:tcW w:w="2111" w:type="dxa"/>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 xml:space="preserve"> При обеспеченности 30 </w:t>
            </w:r>
            <w:proofErr w:type="spellStart"/>
            <w:proofErr w:type="gramStart"/>
            <w:r w:rsidRPr="00793223">
              <w:rPr>
                <w:rFonts w:eastAsia="Calibri"/>
                <w:sz w:val="20"/>
                <w:szCs w:val="20"/>
              </w:rPr>
              <w:t>кв.м</w:t>
            </w:r>
            <w:proofErr w:type="spellEnd"/>
            <w:proofErr w:type="gramEnd"/>
            <w:r w:rsidRPr="00793223">
              <w:rPr>
                <w:rFonts w:eastAsia="Calibri"/>
                <w:sz w:val="20"/>
                <w:szCs w:val="20"/>
              </w:rPr>
              <w:t>/чел</w:t>
            </w:r>
          </w:p>
        </w:tc>
        <w:tc>
          <w:tcPr>
            <w:tcW w:w="3559" w:type="dxa"/>
            <w:gridSpan w:val="8"/>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8,8 [3]</w:t>
            </w:r>
          </w:p>
        </w:tc>
      </w:tr>
      <w:tr w:rsidR="00233396" w:rsidRPr="00793223" w:rsidTr="00A354E8">
        <w:trPr>
          <w:cantSplit/>
          <w:trHeight w:val="745"/>
        </w:trPr>
        <w:tc>
          <w:tcPr>
            <w:tcW w:w="528" w:type="dxa"/>
            <w:vMerge/>
          </w:tcPr>
          <w:p w:rsidR="00184F94" w:rsidRPr="00793223" w:rsidRDefault="00184F94" w:rsidP="00652C97">
            <w:pPr>
              <w:autoSpaceDE w:val="0"/>
              <w:autoSpaceDN w:val="0"/>
              <w:adjustRightInd w:val="0"/>
              <w:jc w:val="center"/>
              <w:rPr>
                <w:sz w:val="20"/>
                <w:szCs w:val="20"/>
              </w:rPr>
            </w:pPr>
          </w:p>
        </w:tc>
        <w:tc>
          <w:tcPr>
            <w:tcW w:w="1848" w:type="dxa"/>
            <w:vMerge/>
          </w:tcPr>
          <w:p w:rsidR="00184F94" w:rsidRPr="00793223" w:rsidRDefault="00184F94" w:rsidP="00652C97">
            <w:pPr>
              <w:autoSpaceDE w:val="0"/>
              <w:autoSpaceDN w:val="0"/>
              <w:adjustRightInd w:val="0"/>
              <w:jc w:val="center"/>
              <w:rPr>
                <w:rFonts w:eastAsia="Calibri"/>
                <w:sz w:val="20"/>
                <w:szCs w:val="20"/>
              </w:rPr>
            </w:pPr>
          </w:p>
        </w:tc>
        <w:tc>
          <w:tcPr>
            <w:tcW w:w="1560" w:type="dxa"/>
            <w:vMerge/>
          </w:tcPr>
          <w:p w:rsidR="00184F94" w:rsidRPr="00793223" w:rsidRDefault="00184F94" w:rsidP="00A354E8">
            <w:pPr>
              <w:autoSpaceDE w:val="0"/>
              <w:autoSpaceDN w:val="0"/>
              <w:adjustRightInd w:val="0"/>
              <w:ind w:left="-57" w:right="-57"/>
              <w:jc w:val="center"/>
              <w:rPr>
                <w:rFonts w:eastAsia="Calibri"/>
                <w:sz w:val="20"/>
                <w:szCs w:val="20"/>
              </w:rPr>
            </w:pPr>
          </w:p>
        </w:tc>
        <w:tc>
          <w:tcPr>
            <w:tcW w:w="2111" w:type="dxa"/>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 xml:space="preserve">При обеспеченности 35 </w:t>
            </w:r>
            <w:proofErr w:type="spellStart"/>
            <w:proofErr w:type="gramStart"/>
            <w:r w:rsidRPr="00793223">
              <w:rPr>
                <w:rFonts w:eastAsia="Calibri"/>
                <w:sz w:val="20"/>
                <w:szCs w:val="20"/>
              </w:rPr>
              <w:t>кв.м</w:t>
            </w:r>
            <w:proofErr w:type="spellEnd"/>
            <w:proofErr w:type="gramEnd"/>
            <w:r w:rsidRPr="00793223">
              <w:rPr>
                <w:rFonts w:eastAsia="Calibri"/>
                <w:sz w:val="20"/>
                <w:szCs w:val="20"/>
              </w:rPr>
              <w:t>/чел</w:t>
            </w:r>
          </w:p>
        </w:tc>
        <w:tc>
          <w:tcPr>
            <w:tcW w:w="3559" w:type="dxa"/>
            <w:gridSpan w:val="8"/>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7,5 [3]</w:t>
            </w:r>
          </w:p>
        </w:tc>
      </w:tr>
      <w:tr w:rsidR="00233396" w:rsidRPr="00793223" w:rsidTr="00A354E8">
        <w:trPr>
          <w:trHeight w:val="238"/>
        </w:trPr>
        <w:tc>
          <w:tcPr>
            <w:tcW w:w="528" w:type="dxa"/>
            <w:vMerge/>
          </w:tcPr>
          <w:p w:rsidR="00184F94" w:rsidRPr="00793223" w:rsidRDefault="00184F94" w:rsidP="00652C97">
            <w:pPr>
              <w:autoSpaceDE w:val="0"/>
              <w:autoSpaceDN w:val="0"/>
              <w:adjustRightInd w:val="0"/>
              <w:jc w:val="center"/>
              <w:rPr>
                <w:sz w:val="20"/>
                <w:szCs w:val="20"/>
              </w:rPr>
            </w:pPr>
          </w:p>
        </w:tc>
        <w:tc>
          <w:tcPr>
            <w:tcW w:w="1848" w:type="dxa"/>
            <w:vMerge/>
          </w:tcPr>
          <w:p w:rsidR="00184F94" w:rsidRPr="00793223" w:rsidRDefault="00184F94" w:rsidP="00652C97">
            <w:pPr>
              <w:autoSpaceDE w:val="0"/>
              <w:autoSpaceDN w:val="0"/>
              <w:adjustRightInd w:val="0"/>
              <w:jc w:val="center"/>
              <w:rPr>
                <w:sz w:val="20"/>
                <w:szCs w:val="20"/>
              </w:rPr>
            </w:pPr>
          </w:p>
        </w:tc>
        <w:tc>
          <w:tcPr>
            <w:tcW w:w="1560" w:type="dxa"/>
            <w:vMerge w:val="restart"/>
          </w:tcPr>
          <w:p w:rsidR="00184F94" w:rsidRPr="00793223" w:rsidRDefault="00184F94" w:rsidP="00A354E8">
            <w:pPr>
              <w:autoSpaceDE w:val="0"/>
              <w:autoSpaceDN w:val="0"/>
              <w:adjustRightInd w:val="0"/>
              <w:ind w:left="-57" w:right="-57"/>
              <w:jc w:val="center"/>
              <w:rPr>
                <w:rFonts w:eastAsia="Calibri"/>
                <w:sz w:val="20"/>
                <w:szCs w:val="20"/>
              </w:rPr>
            </w:pPr>
            <w:r w:rsidRPr="00793223">
              <w:rPr>
                <w:rFonts w:eastAsia="Calibri"/>
                <w:sz w:val="20"/>
                <w:szCs w:val="20"/>
              </w:rPr>
              <w:t>Удельные расходы тепла на отопление административных зданий, ккал/ч на 1 кв. м общей площади здания по этажности</w:t>
            </w:r>
          </w:p>
        </w:tc>
        <w:tc>
          <w:tcPr>
            <w:tcW w:w="2111" w:type="dxa"/>
            <w:vMerge w:val="restart"/>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 xml:space="preserve">Температура наружного воздуха наиболее холодной пятидневки, °С </w:t>
            </w:r>
          </w:p>
        </w:tc>
        <w:tc>
          <w:tcPr>
            <w:tcW w:w="3559" w:type="dxa"/>
            <w:gridSpan w:val="8"/>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Этажность здания</w:t>
            </w:r>
          </w:p>
        </w:tc>
      </w:tr>
      <w:tr w:rsidR="00233396" w:rsidRPr="00793223" w:rsidTr="00433723">
        <w:trPr>
          <w:cantSplit/>
          <w:trHeight w:val="1134"/>
        </w:trPr>
        <w:tc>
          <w:tcPr>
            <w:tcW w:w="528" w:type="dxa"/>
            <w:vMerge/>
          </w:tcPr>
          <w:p w:rsidR="00184F94" w:rsidRPr="00793223" w:rsidRDefault="00184F94" w:rsidP="00652C97">
            <w:pPr>
              <w:autoSpaceDE w:val="0"/>
              <w:autoSpaceDN w:val="0"/>
              <w:adjustRightInd w:val="0"/>
              <w:jc w:val="center"/>
              <w:rPr>
                <w:sz w:val="20"/>
                <w:szCs w:val="20"/>
              </w:rPr>
            </w:pPr>
          </w:p>
        </w:tc>
        <w:tc>
          <w:tcPr>
            <w:tcW w:w="1848" w:type="dxa"/>
            <w:vMerge/>
          </w:tcPr>
          <w:p w:rsidR="00184F94" w:rsidRPr="00793223" w:rsidRDefault="00184F94" w:rsidP="00652C97">
            <w:pPr>
              <w:autoSpaceDE w:val="0"/>
              <w:autoSpaceDN w:val="0"/>
              <w:adjustRightInd w:val="0"/>
              <w:jc w:val="center"/>
              <w:rPr>
                <w:rFonts w:eastAsia="Calibri"/>
                <w:sz w:val="20"/>
                <w:szCs w:val="20"/>
              </w:rPr>
            </w:pPr>
          </w:p>
        </w:tc>
        <w:tc>
          <w:tcPr>
            <w:tcW w:w="1560" w:type="dxa"/>
            <w:vMerge/>
          </w:tcPr>
          <w:p w:rsidR="00184F94" w:rsidRPr="00793223" w:rsidRDefault="00184F94" w:rsidP="00A354E8">
            <w:pPr>
              <w:autoSpaceDE w:val="0"/>
              <w:autoSpaceDN w:val="0"/>
              <w:adjustRightInd w:val="0"/>
              <w:ind w:left="-57" w:right="-57"/>
              <w:jc w:val="center"/>
              <w:rPr>
                <w:rFonts w:eastAsia="Calibri"/>
                <w:sz w:val="20"/>
                <w:szCs w:val="20"/>
              </w:rPr>
            </w:pPr>
          </w:p>
        </w:tc>
        <w:tc>
          <w:tcPr>
            <w:tcW w:w="2111" w:type="dxa"/>
            <w:vMerge/>
            <w:vAlign w:val="center"/>
          </w:tcPr>
          <w:p w:rsidR="00184F94" w:rsidRPr="00793223" w:rsidRDefault="00184F94" w:rsidP="00652C97">
            <w:pPr>
              <w:autoSpaceDE w:val="0"/>
              <w:autoSpaceDN w:val="0"/>
              <w:adjustRightInd w:val="0"/>
              <w:jc w:val="center"/>
              <w:rPr>
                <w:rFonts w:eastAsia="Calibri"/>
                <w:sz w:val="20"/>
                <w:szCs w:val="20"/>
              </w:rPr>
            </w:pPr>
          </w:p>
        </w:tc>
        <w:tc>
          <w:tcPr>
            <w:tcW w:w="440" w:type="dxa"/>
            <w:textDirection w:val="btLr"/>
            <w:vAlign w:val="center"/>
          </w:tcPr>
          <w:p w:rsidR="00184F94" w:rsidRPr="00793223" w:rsidRDefault="00184F94" w:rsidP="00652C97">
            <w:pPr>
              <w:autoSpaceDE w:val="0"/>
              <w:autoSpaceDN w:val="0"/>
              <w:adjustRightInd w:val="0"/>
              <w:ind w:left="113" w:right="113"/>
              <w:jc w:val="center"/>
              <w:rPr>
                <w:rFonts w:eastAsia="Calibri"/>
                <w:sz w:val="20"/>
                <w:szCs w:val="20"/>
              </w:rPr>
            </w:pPr>
            <w:r w:rsidRPr="00793223">
              <w:rPr>
                <w:rFonts w:eastAsia="Calibri"/>
                <w:sz w:val="20"/>
                <w:szCs w:val="20"/>
              </w:rPr>
              <w:t>1</w:t>
            </w:r>
          </w:p>
        </w:tc>
        <w:tc>
          <w:tcPr>
            <w:tcW w:w="552" w:type="dxa"/>
            <w:textDirection w:val="btLr"/>
            <w:vAlign w:val="center"/>
          </w:tcPr>
          <w:p w:rsidR="00184F94" w:rsidRPr="00793223" w:rsidRDefault="00184F94" w:rsidP="00652C97">
            <w:pPr>
              <w:autoSpaceDE w:val="0"/>
              <w:autoSpaceDN w:val="0"/>
              <w:adjustRightInd w:val="0"/>
              <w:ind w:left="113" w:right="113"/>
              <w:jc w:val="center"/>
              <w:rPr>
                <w:rFonts w:eastAsia="Calibri"/>
                <w:sz w:val="20"/>
                <w:szCs w:val="20"/>
              </w:rPr>
            </w:pPr>
            <w:r w:rsidRPr="00793223">
              <w:rPr>
                <w:rFonts w:eastAsia="Calibri"/>
                <w:sz w:val="20"/>
                <w:szCs w:val="20"/>
              </w:rPr>
              <w:t>2</w:t>
            </w:r>
          </w:p>
        </w:tc>
        <w:tc>
          <w:tcPr>
            <w:tcW w:w="425" w:type="dxa"/>
            <w:textDirection w:val="btLr"/>
            <w:vAlign w:val="center"/>
          </w:tcPr>
          <w:p w:rsidR="00184F94" w:rsidRPr="00793223" w:rsidRDefault="00184F94" w:rsidP="00652C97">
            <w:pPr>
              <w:autoSpaceDE w:val="0"/>
              <w:autoSpaceDN w:val="0"/>
              <w:adjustRightInd w:val="0"/>
              <w:ind w:left="113" w:right="113"/>
              <w:jc w:val="center"/>
              <w:rPr>
                <w:rFonts w:eastAsia="Calibri"/>
                <w:sz w:val="20"/>
                <w:szCs w:val="20"/>
              </w:rPr>
            </w:pPr>
            <w:r w:rsidRPr="00793223">
              <w:rPr>
                <w:rFonts w:eastAsia="Calibri"/>
                <w:sz w:val="20"/>
                <w:szCs w:val="20"/>
              </w:rPr>
              <w:t>3</w:t>
            </w:r>
          </w:p>
        </w:tc>
        <w:tc>
          <w:tcPr>
            <w:tcW w:w="426" w:type="dxa"/>
            <w:textDirection w:val="btLr"/>
            <w:vAlign w:val="center"/>
          </w:tcPr>
          <w:p w:rsidR="00184F94" w:rsidRPr="00793223" w:rsidRDefault="00184F94" w:rsidP="00652C97">
            <w:pPr>
              <w:autoSpaceDE w:val="0"/>
              <w:autoSpaceDN w:val="0"/>
              <w:adjustRightInd w:val="0"/>
              <w:ind w:left="113" w:right="113"/>
              <w:jc w:val="center"/>
              <w:rPr>
                <w:rFonts w:eastAsia="Calibri"/>
                <w:sz w:val="20"/>
                <w:szCs w:val="20"/>
              </w:rPr>
            </w:pPr>
            <w:r w:rsidRPr="00793223">
              <w:rPr>
                <w:rFonts w:eastAsia="Calibri"/>
                <w:sz w:val="20"/>
                <w:szCs w:val="20"/>
              </w:rPr>
              <w:t>4, 5</w:t>
            </w:r>
          </w:p>
        </w:tc>
        <w:tc>
          <w:tcPr>
            <w:tcW w:w="430" w:type="dxa"/>
            <w:textDirection w:val="btLr"/>
            <w:vAlign w:val="center"/>
          </w:tcPr>
          <w:p w:rsidR="00184F94" w:rsidRPr="00793223" w:rsidRDefault="00184F94" w:rsidP="00652C97">
            <w:pPr>
              <w:autoSpaceDE w:val="0"/>
              <w:autoSpaceDN w:val="0"/>
              <w:adjustRightInd w:val="0"/>
              <w:ind w:left="113" w:right="113"/>
              <w:jc w:val="center"/>
              <w:rPr>
                <w:rFonts w:eastAsia="Calibri"/>
                <w:sz w:val="20"/>
                <w:szCs w:val="20"/>
              </w:rPr>
            </w:pPr>
            <w:r w:rsidRPr="00793223">
              <w:rPr>
                <w:rFonts w:eastAsia="Calibri"/>
                <w:sz w:val="20"/>
                <w:szCs w:val="20"/>
              </w:rPr>
              <w:t>6, 7</w:t>
            </w:r>
          </w:p>
        </w:tc>
        <w:tc>
          <w:tcPr>
            <w:tcW w:w="430" w:type="dxa"/>
            <w:textDirection w:val="btLr"/>
            <w:vAlign w:val="center"/>
          </w:tcPr>
          <w:p w:rsidR="00184F94" w:rsidRPr="00793223" w:rsidRDefault="00184F94" w:rsidP="00652C97">
            <w:pPr>
              <w:autoSpaceDE w:val="0"/>
              <w:autoSpaceDN w:val="0"/>
              <w:adjustRightInd w:val="0"/>
              <w:ind w:left="113" w:right="113"/>
              <w:jc w:val="center"/>
              <w:rPr>
                <w:rFonts w:eastAsia="Calibri"/>
                <w:sz w:val="20"/>
                <w:szCs w:val="20"/>
              </w:rPr>
            </w:pPr>
            <w:r w:rsidRPr="00793223">
              <w:rPr>
                <w:rFonts w:eastAsia="Calibri"/>
                <w:sz w:val="20"/>
                <w:szCs w:val="20"/>
              </w:rPr>
              <w:t>8, 9</w:t>
            </w:r>
          </w:p>
        </w:tc>
        <w:tc>
          <w:tcPr>
            <w:tcW w:w="425" w:type="dxa"/>
            <w:textDirection w:val="btLr"/>
            <w:vAlign w:val="center"/>
          </w:tcPr>
          <w:p w:rsidR="00184F94" w:rsidRPr="00793223" w:rsidRDefault="00184F94" w:rsidP="00652C97">
            <w:pPr>
              <w:autoSpaceDE w:val="0"/>
              <w:autoSpaceDN w:val="0"/>
              <w:adjustRightInd w:val="0"/>
              <w:ind w:left="113" w:right="113"/>
              <w:jc w:val="center"/>
              <w:rPr>
                <w:rFonts w:eastAsia="Calibri"/>
                <w:sz w:val="20"/>
                <w:szCs w:val="20"/>
              </w:rPr>
            </w:pPr>
            <w:r w:rsidRPr="00793223">
              <w:rPr>
                <w:rFonts w:eastAsia="Calibri"/>
                <w:sz w:val="20"/>
                <w:szCs w:val="20"/>
              </w:rPr>
              <w:t>10, 11</w:t>
            </w:r>
          </w:p>
        </w:tc>
        <w:tc>
          <w:tcPr>
            <w:tcW w:w="431" w:type="dxa"/>
            <w:textDirection w:val="btLr"/>
            <w:vAlign w:val="center"/>
          </w:tcPr>
          <w:p w:rsidR="00184F94" w:rsidRPr="00793223" w:rsidRDefault="00184F94" w:rsidP="00652C97">
            <w:pPr>
              <w:autoSpaceDE w:val="0"/>
              <w:autoSpaceDN w:val="0"/>
              <w:adjustRightInd w:val="0"/>
              <w:ind w:left="113" w:right="113"/>
              <w:jc w:val="center"/>
              <w:rPr>
                <w:rFonts w:eastAsia="Calibri"/>
                <w:sz w:val="20"/>
                <w:szCs w:val="20"/>
              </w:rPr>
            </w:pPr>
            <w:r w:rsidRPr="00793223">
              <w:rPr>
                <w:rFonts w:eastAsia="Calibri"/>
                <w:sz w:val="20"/>
                <w:szCs w:val="20"/>
              </w:rPr>
              <w:t>12 и выше</w:t>
            </w:r>
          </w:p>
        </w:tc>
      </w:tr>
      <w:tr w:rsidR="00433723" w:rsidRPr="00793223" w:rsidTr="00433723">
        <w:trPr>
          <w:cantSplit/>
          <w:trHeight w:val="1016"/>
        </w:trPr>
        <w:tc>
          <w:tcPr>
            <w:tcW w:w="528" w:type="dxa"/>
            <w:vMerge/>
          </w:tcPr>
          <w:p w:rsidR="00433723" w:rsidRPr="00793223" w:rsidRDefault="00433723" w:rsidP="00652C97">
            <w:pPr>
              <w:autoSpaceDE w:val="0"/>
              <w:autoSpaceDN w:val="0"/>
              <w:adjustRightInd w:val="0"/>
              <w:jc w:val="center"/>
              <w:rPr>
                <w:sz w:val="20"/>
                <w:szCs w:val="20"/>
              </w:rPr>
            </w:pPr>
          </w:p>
        </w:tc>
        <w:tc>
          <w:tcPr>
            <w:tcW w:w="1848" w:type="dxa"/>
            <w:vMerge/>
          </w:tcPr>
          <w:p w:rsidR="00433723" w:rsidRPr="00793223" w:rsidRDefault="00433723" w:rsidP="00652C97">
            <w:pPr>
              <w:autoSpaceDE w:val="0"/>
              <w:autoSpaceDN w:val="0"/>
              <w:adjustRightInd w:val="0"/>
              <w:jc w:val="center"/>
              <w:rPr>
                <w:rFonts w:eastAsia="Calibri"/>
                <w:sz w:val="20"/>
                <w:szCs w:val="20"/>
              </w:rPr>
            </w:pPr>
          </w:p>
        </w:tc>
        <w:tc>
          <w:tcPr>
            <w:tcW w:w="1560" w:type="dxa"/>
            <w:vMerge/>
          </w:tcPr>
          <w:p w:rsidR="00433723" w:rsidRPr="00793223" w:rsidRDefault="00433723" w:rsidP="00A354E8">
            <w:pPr>
              <w:autoSpaceDE w:val="0"/>
              <w:autoSpaceDN w:val="0"/>
              <w:adjustRightInd w:val="0"/>
              <w:ind w:left="-57" w:right="-57"/>
              <w:jc w:val="center"/>
              <w:rPr>
                <w:rFonts w:eastAsia="Calibri"/>
                <w:sz w:val="20"/>
                <w:szCs w:val="20"/>
              </w:rPr>
            </w:pPr>
          </w:p>
        </w:tc>
        <w:tc>
          <w:tcPr>
            <w:tcW w:w="2111" w:type="dxa"/>
            <w:vAlign w:val="center"/>
          </w:tcPr>
          <w:p w:rsidR="00433723" w:rsidRPr="00505390" w:rsidRDefault="00433723" w:rsidP="00652C97">
            <w:pPr>
              <w:autoSpaceDE w:val="0"/>
              <w:autoSpaceDN w:val="0"/>
              <w:adjustRightInd w:val="0"/>
              <w:jc w:val="center"/>
              <w:rPr>
                <w:rFonts w:eastAsia="Calibri"/>
                <w:sz w:val="20"/>
                <w:szCs w:val="20"/>
              </w:rPr>
            </w:pPr>
            <w:r w:rsidRPr="00505390">
              <w:rPr>
                <w:rFonts w:eastAsia="Calibri"/>
                <w:sz w:val="20"/>
                <w:szCs w:val="20"/>
              </w:rPr>
              <w:t>-40</w:t>
            </w:r>
          </w:p>
          <w:p w:rsidR="00433723" w:rsidRPr="00505390" w:rsidRDefault="00433723" w:rsidP="00652C97">
            <w:pPr>
              <w:autoSpaceDE w:val="0"/>
              <w:autoSpaceDN w:val="0"/>
              <w:adjustRightInd w:val="0"/>
              <w:jc w:val="center"/>
              <w:rPr>
                <w:rFonts w:eastAsia="Calibri"/>
                <w:sz w:val="20"/>
                <w:szCs w:val="20"/>
              </w:rPr>
            </w:pPr>
          </w:p>
        </w:tc>
        <w:tc>
          <w:tcPr>
            <w:tcW w:w="44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72,80</w:t>
            </w:r>
          </w:p>
        </w:tc>
        <w:tc>
          <w:tcPr>
            <w:tcW w:w="552"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68,78</w:t>
            </w:r>
          </w:p>
        </w:tc>
        <w:tc>
          <w:tcPr>
            <w:tcW w:w="425"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66,69</w:t>
            </w:r>
          </w:p>
        </w:tc>
        <w:tc>
          <w:tcPr>
            <w:tcW w:w="426"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54,64</w:t>
            </w:r>
          </w:p>
        </w:tc>
        <w:tc>
          <w:tcPr>
            <w:tcW w:w="43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48,53</w:t>
            </w:r>
          </w:p>
        </w:tc>
        <w:tc>
          <w:tcPr>
            <w:tcW w:w="43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44,52</w:t>
            </w:r>
          </w:p>
        </w:tc>
        <w:tc>
          <w:tcPr>
            <w:tcW w:w="425"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40,50</w:t>
            </w:r>
          </w:p>
        </w:tc>
        <w:tc>
          <w:tcPr>
            <w:tcW w:w="431"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40,50</w:t>
            </w:r>
          </w:p>
        </w:tc>
      </w:tr>
      <w:tr w:rsidR="00433723" w:rsidRPr="00793223" w:rsidTr="00433723">
        <w:trPr>
          <w:cantSplit/>
          <w:trHeight w:val="1267"/>
        </w:trPr>
        <w:tc>
          <w:tcPr>
            <w:tcW w:w="528" w:type="dxa"/>
            <w:vMerge/>
          </w:tcPr>
          <w:p w:rsidR="00433723" w:rsidRPr="00793223" w:rsidRDefault="00433723" w:rsidP="00652C97">
            <w:pPr>
              <w:autoSpaceDE w:val="0"/>
              <w:autoSpaceDN w:val="0"/>
              <w:adjustRightInd w:val="0"/>
              <w:jc w:val="center"/>
              <w:rPr>
                <w:sz w:val="20"/>
                <w:szCs w:val="20"/>
              </w:rPr>
            </w:pPr>
          </w:p>
        </w:tc>
        <w:tc>
          <w:tcPr>
            <w:tcW w:w="1848" w:type="dxa"/>
            <w:vMerge/>
          </w:tcPr>
          <w:p w:rsidR="00433723" w:rsidRPr="00793223" w:rsidRDefault="00433723" w:rsidP="00652C97">
            <w:pPr>
              <w:autoSpaceDE w:val="0"/>
              <w:autoSpaceDN w:val="0"/>
              <w:adjustRightInd w:val="0"/>
              <w:jc w:val="center"/>
              <w:rPr>
                <w:rFonts w:eastAsia="Calibri"/>
                <w:sz w:val="20"/>
                <w:szCs w:val="20"/>
              </w:rPr>
            </w:pPr>
          </w:p>
        </w:tc>
        <w:tc>
          <w:tcPr>
            <w:tcW w:w="1560" w:type="dxa"/>
            <w:vMerge/>
          </w:tcPr>
          <w:p w:rsidR="00433723" w:rsidRPr="00793223" w:rsidRDefault="00433723" w:rsidP="00A354E8">
            <w:pPr>
              <w:autoSpaceDE w:val="0"/>
              <w:autoSpaceDN w:val="0"/>
              <w:adjustRightInd w:val="0"/>
              <w:ind w:left="-57" w:right="-57"/>
              <w:jc w:val="center"/>
              <w:rPr>
                <w:rFonts w:eastAsia="Calibri"/>
                <w:sz w:val="20"/>
                <w:szCs w:val="20"/>
              </w:rPr>
            </w:pPr>
          </w:p>
        </w:tc>
        <w:tc>
          <w:tcPr>
            <w:tcW w:w="2111" w:type="dxa"/>
            <w:vAlign w:val="center"/>
          </w:tcPr>
          <w:p w:rsidR="00433723" w:rsidRPr="00505390" w:rsidRDefault="00433723" w:rsidP="00652C97">
            <w:pPr>
              <w:autoSpaceDE w:val="0"/>
              <w:autoSpaceDN w:val="0"/>
              <w:adjustRightInd w:val="0"/>
              <w:jc w:val="center"/>
              <w:rPr>
                <w:rFonts w:eastAsia="Calibri"/>
                <w:sz w:val="20"/>
                <w:szCs w:val="20"/>
              </w:rPr>
            </w:pPr>
            <w:r w:rsidRPr="00505390">
              <w:rPr>
                <w:rFonts w:eastAsia="Calibri"/>
                <w:sz w:val="20"/>
                <w:szCs w:val="20"/>
              </w:rPr>
              <w:t>-41</w:t>
            </w:r>
          </w:p>
        </w:tc>
        <w:tc>
          <w:tcPr>
            <w:tcW w:w="44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74,06</w:t>
            </w:r>
          </w:p>
        </w:tc>
        <w:tc>
          <w:tcPr>
            <w:tcW w:w="552"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69,97</w:t>
            </w:r>
          </w:p>
        </w:tc>
        <w:tc>
          <w:tcPr>
            <w:tcW w:w="425"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67,84</w:t>
            </w:r>
          </w:p>
        </w:tc>
        <w:tc>
          <w:tcPr>
            <w:tcW w:w="426"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55,59</w:t>
            </w:r>
          </w:p>
        </w:tc>
        <w:tc>
          <w:tcPr>
            <w:tcW w:w="43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49,37</w:t>
            </w:r>
          </w:p>
        </w:tc>
        <w:tc>
          <w:tcPr>
            <w:tcW w:w="43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45,29</w:t>
            </w:r>
          </w:p>
        </w:tc>
        <w:tc>
          <w:tcPr>
            <w:tcW w:w="425"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41,20</w:t>
            </w:r>
          </w:p>
        </w:tc>
        <w:tc>
          <w:tcPr>
            <w:tcW w:w="431"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41,20</w:t>
            </w:r>
          </w:p>
        </w:tc>
      </w:tr>
      <w:tr w:rsidR="00433723" w:rsidRPr="00793223" w:rsidTr="00433723">
        <w:trPr>
          <w:cantSplit/>
          <w:trHeight w:val="1169"/>
        </w:trPr>
        <w:tc>
          <w:tcPr>
            <w:tcW w:w="528" w:type="dxa"/>
            <w:vMerge/>
          </w:tcPr>
          <w:p w:rsidR="00433723" w:rsidRPr="00793223" w:rsidRDefault="00433723" w:rsidP="00652C97">
            <w:pPr>
              <w:autoSpaceDE w:val="0"/>
              <w:autoSpaceDN w:val="0"/>
              <w:adjustRightInd w:val="0"/>
              <w:jc w:val="center"/>
              <w:rPr>
                <w:sz w:val="20"/>
                <w:szCs w:val="20"/>
              </w:rPr>
            </w:pPr>
          </w:p>
        </w:tc>
        <w:tc>
          <w:tcPr>
            <w:tcW w:w="1848" w:type="dxa"/>
            <w:vMerge/>
          </w:tcPr>
          <w:p w:rsidR="00433723" w:rsidRPr="00793223" w:rsidRDefault="00433723" w:rsidP="00652C97">
            <w:pPr>
              <w:autoSpaceDE w:val="0"/>
              <w:autoSpaceDN w:val="0"/>
              <w:adjustRightInd w:val="0"/>
              <w:jc w:val="center"/>
              <w:rPr>
                <w:rFonts w:eastAsia="Calibri"/>
                <w:sz w:val="20"/>
                <w:szCs w:val="20"/>
              </w:rPr>
            </w:pPr>
          </w:p>
        </w:tc>
        <w:tc>
          <w:tcPr>
            <w:tcW w:w="1560" w:type="dxa"/>
            <w:vMerge/>
          </w:tcPr>
          <w:p w:rsidR="00433723" w:rsidRPr="00793223" w:rsidRDefault="00433723" w:rsidP="00A354E8">
            <w:pPr>
              <w:autoSpaceDE w:val="0"/>
              <w:autoSpaceDN w:val="0"/>
              <w:adjustRightInd w:val="0"/>
              <w:ind w:left="-57" w:right="-57"/>
              <w:jc w:val="center"/>
              <w:rPr>
                <w:rFonts w:eastAsia="Calibri"/>
                <w:sz w:val="20"/>
                <w:szCs w:val="20"/>
              </w:rPr>
            </w:pPr>
          </w:p>
        </w:tc>
        <w:tc>
          <w:tcPr>
            <w:tcW w:w="2111" w:type="dxa"/>
            <w:vAlign w:val="center"/>
          </w:tcPr>
          <w:p w:rsidR="00433723" w:rsidRPr="00505390" w:rsidRDefault="00433723" w:rsidP="00652C97">
            <w:pPr>
              <w:autoSpaceDE w:val="0"/>
              <w:autoSpaceDN w:val="0"/>
              <w:adjustRightInd w:val="0"/>
              <w:jc w:val="center"/>
              <w:rPr>
                <w:rFonts w:eastAsia="Calibri"/>
                <w:sz w:val="20"/>
                <w:szCs w:val="20"/>
              </w:rPr>
            </w:pPr>
            <w:r w:rsidRPr="00505390">
              <w:rPr>
                <w:rFonts w:eastAsia="Calibri"/>
                <w:sz w:val="20"/>
                <w:szCs w:val="20"/>
              </w:rPr>
              <w:t xml:space="preserve">-47 </w:t>
            </w:r>
          </w:p>
        </w:tc>
        <w:tc>
          <w:tcPr>
            <w:tcW w:w="44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81,59</w:t>
            </w:r>
          </w:p>
        </w:tc>
        <w:tc>
          <w:tcPr>
            <w:tcW w:w="552"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77,09</w:t>
            </w:r>
          </w:p>
        </w:tc>
        <w:tc>
          <w:tcPr>
            <w:tcW w:w="425"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74,74</w:t>
            </w:r>
          </w:p>
        </w:tc>
        <w:tc>
          <w:tcPr>
            <w:tcW w:w="426"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61,24</w:t>
            </w:r>
          </w:p>
        </w:tc>
        <w:tc>
          <w:tcPr>
            <w:tcW w:w="43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54,39</w:t>
            </w:r>
          </w:p>
        </w:tc>
        <w:tc>
          <w:tcPr>
            <w:tcW w:w="43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49,89</w:t>
            </w:r>
          </w:p>
        </w:tc>
        <w:tc>
          <w:tcPr>
            <w:tcW w:w="425"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45,39</w:t>
            </w:r>
          </w:p>
        </w:tc>
        <w:tc>
          <w:tcPr>
            <w:tcW w:w="431"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45,39</w:t>
            </w:r>
          </w:p>
        </w:tc>
      </w:tr>
      <w:tr w:rsidR="00433723" w:rsidRPr="00793223" w:rsidTr="00433723">
        <w:trPr>
          <w:cantSplit/>
          <w:trHeight w:val="1027"/>
        </w:trPr>
        <w:tc>
          <w:tcPr>
            <w:tcW w:w="528" w:type="dxa"/>
            <w:vMerge/>
          </w:tcPr>
          <w:p w:rsidR="00433723" w:rsidRPr="00793223" w:rsidRDefault="00433723" w:rsidP="00652C97">
            <w:pPr>
              <w:autoSpaceDE w:val="0"/>
              <w:autoSpaceDN w:val="0"/>
              <w:adjustRightInd w:val="0"/>
              <w:jc w:val="center"/>
              <w:rPr>
                <w:sz w:val="20"/>
                <w:szCs w:val="20"/>
              </w:rPr>
            </w:pPr>
          </w:p>
        </w:tc>
        <w:tc>
          <w:tcPr>
            <w:tcW w:w="1848" w:type="dxa"/>
            <w:vMerge/>
          </w:tcPr>
          <w:p w:rsidR="00433723" w:rsidRPr="00793223" w:rsidRDefault="00433723" w:rsidP="00652C97">
            <w:pPr>
              <w:autoSpaceDE w:val="0"/>
              <w:autoSpaceDN w:val="0"/>
              <w:adjustRightInd w:val="0"/>
              <w:jc w:val="center"/>
              <w:rPr>
                <w:rFonts w:eastAsia="Calibri"/>
                <w:sz w:val="20"/>
                <w:szCs w:val="20"/>
              </w:rPr>
            </w:pPr>
          </w:p>
        </w:tc>
        <w:tc>
          <w:tcPr>
            <w:tcW w:w="1560" w:type="dxa"/>
            <w:vMerge/>
          </w:tcPr>
          <w:p w:rsidR="00433723" w:rsidRPr="00793223" w:rsidRDefault="00433723" w:rsidP="00A354E8">
            <w:pPr>
              <w:autoSpaceDE w:val="0"/>
              <w:autoSpaceDN w:val="0"/>
              <w:adjustRightInd w:val="0"/>
              <w:ind w:left="-57" w:right="-57"/>
              <w:jc w:val="center"/>
              <w:rPr>
                <w:rFonts w:eastAsia="Calibri"/>
                <w:sz w:val="20"/>
                <w:szCs w:val="20"/>
              </w:rPr>
            </w:pPr>
          </w:p>
        </w:tc>
        <w:tc>
          <w:tcPr>
            <w:tcW w:w="2111" w:type="dxa"/>
            <w:vAlign w:val="center"/>
          </w:tcPr>
          <w:p w:rsidR="00433723" w:rsidRPr="00505390" w:rsidRDefault="00433723" w:rsidP="00652C97">
            <w:pPr>
              <w:autoSpaceDE w:val="0"/>
              <w:autoSpaceDN w:val="0"/>
              <w:adjustRightInd w:val="0"/>
              <w:jc w:val="center"/>
              <w:rPr>
                <w:rFonts w:eastAsia="Calibri"/>
                <w:sz w:val="20"/>
                <w:szCs w:val="20"/>
              </w:rPr>
            </w:pPr>
            <w:r w:rsidRPr="00505390">
              <w:rPr>
                <w:rFonts w:eastAsia="Calibri"/>
                <w:sz w:val="20"/>
                <w:szCs w:val="20"/>
              </w:rPr>
              <w:t>-49</w:t>
            </w:r>
          </w:p>
        </w:tc>
        <w:tc>
          <w:tcPr>
            <w:tcW w:w="44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84,10</w:t>
            </w:r>
          </w:p>
        </w:tc>
        <w:tc>
          <w:tcPr>
            <w:tcW w:w="552"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79,46</w:t>
            </w:r>
          </w:p>
        </w:tc>
        <w:tc>
          <w:tcPr>
            <w:tcW w:w="425"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77,04</w:t>
            </w:r>
          </w:p>
        </w:tc>
        <w:tc>
          <w:tcPr>
            <w:tcW w:w="426"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63,12</w:t>
            </w:r>
          </w:p>
        </w:tc>
        <w:tc>
          <w:tcPr>
            <w:tcW w:w="43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56,06</w:t>
            </w:r>
          </w:p>
        </w:tc>
        <w:tc>
          <w:tcPr>
            <w:tcW w:w="43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51,43</w:t>
            </w:r>
          </w:p>
        </w:tc>
        <w:tc>
          <w:tcPr>
            <w:tcW w:w="425"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46,79</w:t>
            </w:r>
          </w:p>
        </w:tc>
        <w:tc>
          <w:tcPr>
            <w:tcW w:w="431"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46,79</w:t>
            </w:r>
          </w:p>
        </w:tc>
      </w:tr>
      <w:tr w:rsidR="00433723" w:rsidRPr="00793223" w:rsidTr="00433723">
        <w:trPr>
          <w:cantSplit/>
          <w:trHeight w:val="1032"/>
        </w:trPr>
        <w:tc>
          <w:tcPr>
            <w:tcW w:w="528" w:type="dxa"/>
            <w:vMerge/>
          </w:tcPr>
          <w:p w:rsidR="00433723" w:rsidRPr="00793223" w:rsidRDefault="00433723" w:rsidP="00652C97">
            <w:pPr>
              <w:autoSpaceDE w:val="0"/>
              <w:autoSpaceDN w:val="0"/>
              <w:adjustRightInd w:val="0"/>
              <w:jc w:val="center"/>
              <w:rPr>
                <w:sz w:val="20"/>
                <w:szCs w:val="20"/>
              </w:rPr>
            </w:pPr>
          </w:p>
        </w:tc>
        <w:tc>
          <w:tcPr>
            <w:tcW w:w="1848" w:type="dxa"/>
            <w:vMerge/>
          </w:tcPr>
          <w:p w:rsidR="00433723" w:rsidRPr="00793223" w:rsidRDefault="00433723" w:rsidP="00652C97">
            <w:pPr>
              <w:autoSpaceDE w:val="0"/>
              <w:autoSpaceDN w:val="0"/>
              <w:adjustRightInd w:val="0"/>
              <w:jc w:val="center"/>
              <w:rPr>
                <w:rFonts w:eastAsia="Calibri"/>
                <w:sz w:val="20"/>
                <w:szCs w:val="20"/>
              </w:rPr>
            </w:pPr>
          </w:p>
        </w:tc>
        <w:tc>
          <w:tcPr>
            <w:tcW w:w="1560" w:type="dxa"/>
            <w:vMerge/>
          </w:tcPr>
          <w:p w:rsidR="00433723" w:rsidRPr="00793223" w:rsidRDefault="00433723" w:rsidP="00A354E8">
            <w:pPr>
              <w:autoSpaceDE w:val="0"/>
              <w:autoSpaceDN w:val="0"/>
              <w:adjustRightInd w:val="0"/>
              <w:ind w:left="-57" w:right="-57"/>
              <w:jc w:val="center"/>
              <w:rPr>
                <w:rFonts w:eastAsia="Calibri"/>
                <w:sz w:val="20"/>
                <w:szCs w:val="20"/>
              </w:rPr>
            </w:pPr>
          </w:p>
        </w:tc>
        <w:tc>
          <w:tcPr>
            <w:tcW w:w="2111" w:type="dxa"/>
            <w:vAlign w:val="center"/>
          </w:tcPr>
          <w:p w:rsidR="00433723" w:rsidRPr="00505390" w:rsidRDefault="00433723" w:rsidP="00652C97">
            <w:pPr>
              <w:autoSpaceDE w:val="0"/>
              <w:autoSpaceDN w:val="0"/>
              <w:adjustRightInd w:val="0"/>
              <w:jc w:val="center"/>
              <w:rPr>
                <w:rFonts w:eastAsia="Calibri"/>
                <w:sz w:val="20"/>
                <w:szCs w:val="20"/>
              </w:rPr>
            </w:pPr>
            <w:r w:rsidRPr="00505390">
              <w:rPr>
                <w:rFonts w:eastAsia="Calibri"/>
                <w:sz w:val="20"/>
                <w:szCs w:val="20"/>
              </w:rPr>
              <w:t>-50</w:t>
            </w:r>
          </w:p>
        </w:tc>
        <w:tc>
          <w:tcPr>
            <w:tcW w:w="44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85,35</w:t>
            </w:r>
          </w:p>
        </w:tc>
        <w:tc>
          <w:tcPr>
            <w:tcW w:w="552"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80,64</w:t>
            </w:r>
          </w:p>
        </w:tc>
        <w:tc>
          <w:tcPr>
            <w:tcW w:w="425"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78,19</w:t>
            </w:r>
          </w:p>
        </w:tc>
        <w:tc>
          <w:tcPr>
            <w:tcW w:w="426"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64,06</w:t>
            </w:r>
          </w:p>
        </w:tc>
        <w:tc>
          <w:tcPr>
            <w:tcW w:w="43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56,90</w:t>
            </w:r>
          </w:p>
        </w:tc>
        <w:tc>
          <w:tcPr>
            <w:tcW w:w="430"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52,19</w:t>
            </w:r>
          </w:p>
        </w:tc>
        <w:tc>
          <w:tcPr>
            <w:tcW w:w="425"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47,49</w:t>
            </w:r>
          </w:p>
        </w:tc>
        <w:tc>
          <w:tcPr>
            <w:tcW w:w="431" w:type="dxa"/>
            <w:textDirection w:val="btLr"/>
            <w:vAlign w:val="center"/>
          </w:tcPr>
          <w:p w:rsidR="00433723" w:rsidRPr="00505390" w:rsidRDefault="00433723" w:rsidP="00652C97">
            <w:pPr>
              <w:autoSpaceDE w:val="0"/>
              <w:autoSpaceDN w:val="0"/>
              <w:adjustRightInd w:val="0"/>
              <w:ind w:left="113" w:right="113"/>
              <w:jc w:val="center"/>
              <w:rPr>
                <w:rFonts w:eastAsia="Calibri"/>
                <w:sz w:val="20"/>
                <w:szCs w:val="20"/>
              </w:rPr>
            </w:pPr>
            <w:r w:rsidRPr="00505390">
              <w:rPr>
                <w:rFonts w:eastAsia="Calibri"/>
                <w:sz w:val="20"/>
                <w:szCs w:val="20"/>
              </w:rPr>
              <w:t>47,49</w:t>
            </w:r>
          </w:p>
        </w:tc>
      </w:tr>
      <w:tr w:rsidR="00233396" w:rsidRPr="00793223" w:rsidTr="00A354E8">
        <w:trPr>
          <w:cantSplit/>
          <w:trHeight w:val="641"/>
        </w:trPr>
        <w:tc>
          <w:tcPr>
            <w:tcW w:w="528" w:type="dxa"/>
            <w:vMerge w:val="restart"/>
          </w:tcPr>
          <w:p w:rsidR="00184F94" w:rsidRPr="00793223" w:rsidRDefault="00EC020B" w:rsidP="00652C97">
            <w:pPr>
              <w:autoSpaceDE w:val="0"/>
              <w:autoSpaceDN w:val="0"/>
              <w:adjustRightInd w:val="0"/>
              <w:jc w:val="center"/>
              <w:rPr>
                <w:rFonts w:eastAsia="Calibri"/>
                <w:sz w:val="20"/>
                <w:szCs w:val="20"/>
              </w:rPr>
            </w:pPr>
            <w:r w:rsidRPr="00793223">
              <w:rPr>
                <w:rFonts w:eastAsia="Calibri"/>
                <w:sz w:val="20"/>
                <w:szCs w:val="20"/>
              </w:rPr>
              <w:t>3</w:t>
            </w:r>
          </w:p>
        </w:tc>
        <w:tc>
          <w:tcPr>
            <w:tcW w:w="1848" w:type="dxa"/>
            <w:vMerge w:val="restart"/>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Объекты газоснабжения</w:t>
            </w:r>
          </w:p>
        </w:tc>
        <w:tc>
          <w:tcPr>
            <w:tcW w:w="1560" w:type="dxa"/>
            <w:vMerge w:val="restart"/>
          </w:tcPr>
          <w:p w:rsidR="00184F94" w:rsidRPr="00793223" w:rsidRDefault="00184F94" w:rsidP="00A354E8">
            <w:pPr>
              <w:autoSpaceDE w:val="0"/>
              <w:autoSpaceDN w:val="0"/>
              <w:adjustRightInd w:val="0"/>
              <w:ind w:left="-57" w:right="-57"/>
              <w:jc w:val="center"/>
              <w:rPr>
                <w:rFonts w:eastAsia="Calibri"/>
                <w:sz w:val="20"/>
                <w:szCs w:val="20"/>
              </w:rPr>
            </w:pPr>
            <w:r w:rsidRPr="00793223">
              <w:rPr>
                <w:rFonts w:eastAsia="Calibri"/>
                <w:sz w:val="20"/>
                <w:szCs w:val="20"/>
              </w:rPr>
              <w:t>Удельный расход сжиженного углеводородного газа, кг/чел. в месяц</w:t>
            </w:r>
          </w:p>
        </w:tc>
        <w:tc>
          <w:tcPr>
            <w:tcW w:w="4384" w:type="dxa"/>
            <w:gridSpan w:val="6"/>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 xml:space="preserve">Многоквартирные и жилые дома, оборудованные газовой плитой, при газоснабжении сжиженным углеводородным газом </w:t>
            </w:r>
          </w:p>
        </w:tc>
        <w:tc>
          <w:tcPr>
            <w:tcW w:w="1286" w:type="dxa"/>
            <w:gridSpan w:val="3"/>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5</w:t>
            </w:r>
          </w:p>
        </w:tc>
      </w:tr>
      <w:tr w:rsidR="00233396" w:rsidRPr="00793223" w:rsidTr="00A354E8">
        <w:trPr>
          <w:cantSplit/>
          <w:trHeight w:val="1134"/>
        </w:trPr>
        <w:tc>
          <w:tcPr>
            <w:tcW w:w="528" w:type="dxa"/>
            <w:vMerge/>
          </w:tcPr>
          <w:p w:rsidR="00184F94" w:rsidRPr="00793223" w:rsidRDefault="00184F94" w:rsidP="00652C97">
            <w:pPr>
              <w:autoSpaceDE w:val="0"/>
              <w:autoSpaceDN w:val="0"/>
              <w:adjustRightInd w:val="0"/>
              <w:jc w:val="center"/>
              <w:rPr>
                <w:rFonts w:eastAsia="Calibri"/>
                <w:sz w:val="20"/>
                <w:szCs w:val="20"/>
              </w:rPr>
            </w:pPr>
          </w:p>
        </w:tc>
        <w:tc>
          <w:tcPr>
            <w:tcW w:w="1848" w:type="dxa"/>
            <w:vMerge/>
          </w:tcPr>
          <w:p w:rsidR="00184F94" w:rsidRPr="00793223" w:rsidRDefault="00184F94" w:rsidP="00652C97">
            <w:pPr>
              <w:autoSpaceDE w:val="0"/>
              <w:autoSpaceDN w:val="0"/>
              <w:adjustRightInd w:val="0"/>
              <w:jc w:val="center"/>
              <w:rPr>
                <w:rFonts w:eastAsia="Calibri"/>
                <w:sz w:val="20"/>
                <w:szCs w:val="20"/>
              </w:rPr>
            </w:pPr>
          </w:p>
        </w:tc>
        <w:tc>
          <w:tcPr>
            <w:tcW w:w="1560" w:type="dxa"/>
            <w:vMerge/>
          </w:tcPr>
          <w:p w:rsidR="00184F94" w:rsidRPr="00793223" w:rsidRDefault="00184F94" w:rsidP="00A354E8">
            <w:pPr>
              <w:autoSpaceDE w:val="0"/>
              <w:autoSpaceDN w:val="0"/>
              <w:adjustRightInd w:val="0"/>
              <w:ind w:left="-57" w:right="-57"/>
              <w:jc w:val="center"/>
              <w:rPr>
                <w:rFonts w:eastAsia="Calibri"/>
                <w:sz w:val="20"/>
                <w:szCs w:val="20"/>
              </w:rPr>
            </w:pPr>
          </w:p>
        </w:tc>
        <w:tc>
          <w:tcPr>
            <w:tcW w:w="4384" w:type="dxa"/>
            <w:gridSpan w:val="6"/>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1286" w:type="dxa"/>
            <w:gridSpan w:val="3"/>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3,2</w:t>
            </w:r>
          </w:p>
        </w:tc>
      </w:tr>
      <w:tr w:rsidR="00233396" w:rsidRPr="00793223" w:rsidTr="00A354E8">
        <w:trPr>
          <w:cantSplit/>
          <w:trHeight w:val="1134"/>
        </w:trPr>
        <w:tc>
          <w:tcPr>
            <w:tcW w:w="528" w:type="dxa"/>
            <w:vMerge/>
          </w:tcPr>
          <w:p w:rsidR="00184F94" w:rsidRPr="00793223" w:rsidRDefault="00184F94" w:rsidP="00652C97">
            <w:pPr>
              <w:autoSpaceDE w:val="0"/>
              <w:autoSpaceDN w:val="0"/>
              <w:adjustRightInd w:val="0"/>
              <w:jc w:val="center"/>
              <w:rPr>
                <w:rFonts w:eastAsia="Calibri"/>
                <w:sz w:val="20"/>
                <w:szCs w:val="20"/>
              </w:rPr>
            </w:pPr>
          </w:p>
        </w:tc>
        <w:tc>
          <w:tcPr>
            <w:tcW w:w="1848" w:type="dxa"/>
            <w:vMerge/>
          </w:tcPr>
          <w:p w:rsidR="00184F94" w:rsidRPr="00793223" w:rsidRDefault="00184F94" w:rsidP="00652C97">
            <w:pPr>
              <w:autoSpaceDE w:val="0"/>
              <w:autoSpaceDN w:val="0"/>
              <w:adjustRightInd w:val="0"/>
              <w:jc w:val="center"/>
              <w:rPr>
                <w:rFonts w:eastAsia="Calibri"/>
                <w:sz w:val="20"/>
                <w:szCs w:val="20"/>
              </w:rPr>
            </w:pPr>
          </w:p>
        </w:tc>
        <w:tc>
          <w:tcPr>
            <w:tcW w:w="1560" w:type="dxa"/>
            <w:vMerge/>
          </w:tcPr>
          <w:p w:rsidR="00184F94" w:rsidRPr="00793223" w:rsidRDefault="00184F94" w:rsidP="00A354E8">
            <w:pPr>
              <w:autoSpaceDE w:val="0"/>
              <w:autoSpaceDN w:val="0"/>
              <w:adjustRightInd w:val="0"/>
              <w:ind w:left="-57" w:right="-57"/>
              <w:jc w:val="center"/>
              <w:rPr>
                <w:rFonts w:eastAsia="Calibri"/>
                <w:sz w:val="20"/>
                <w:szCs w:val="20"/>
              </w:rPr>
            </w:pPr>
          </w:p>
        </w:tc>
        <w:tc>
          <w:tcPr>
            <w:tcW w:w="4384" w:type="dxa"/>
            <w:gridSpan w:val="6"/>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1286" w:type="dxa"/>
            <w:gridSpan w:val="3"/>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7,6</w:t>
            </w:r>
          </w:p>
        </w:tc>
      </w:tr>
      <w:tr w:rsidR="00233396" w:rsidRPr="00793223" w:rsidTr="00A354E8">
        <w:trPr>
          <w:cantSplit/>
          <w:trHeight w:val="982"/>
        </w:trPr>
        <w:tc>
          <w:tcPr>
            <w:tcW w:w="528" w:type="dxa"/>
            <w:vMerge/>
          </w:tcPr>
          <w:p w:rsidR="00184F94" w:rsidRPr="00793223" w:rsidRDefault="00184F94" w:rsidP="00652C97">
            <w:pPr>
              <w:autoSpaceDE w:val="0"/>
              <w:autoSpaceDN w:val="0"/>
              <w:adjustRightInd w:val="0"/>
              <w:jc w:val="center"/>
              <w:rPr>
                <w:rFonts w:eastAsia="Calibri"/>
                <w:sz w:val="20"/>
                <w:szCs w:val="20"/>
              </w:rPr>
            </w:pPr>
          </w:p>
        </w:tc>
        <w:tc>
          <w:tcPr>
            <w:tcW w:w="1848" w:type="dxa"/>
            <w:vMerge w:val="restart"/>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Объекты водоснабжения</w:t>
            </w:r>
          </w:p>
        </w:tc>
        <w:tc>
          <w:tcPr>
            <w:tcW w:w="1560" w:type="dxa"/>
            <w:vMerge w:val="restart"/>
          </w:tcPr>
          <w:p w:rsidR="00184F94" w:rsidRPr="00793223" w:rsidRDefault="00184F94" w:rsidP="00A354E8">
            <w:pPr>
              <w:ind w:left="-113" w:right="-113"/>
              <w:jc w:val="center"/>
              <w:rPr>
                <w:rFonts w:eastAsia="Calibri"/>
                <w:sz w:val="20"/>
                <w:szCs w:val="20"/>
              </w:rPr>
            </w:pPr>
            <w:r w:rsidRPr="00793223">
              <w:rPr>
                <w:rFonts w:eastAsia="Calibri"/>
                <w:sz w:val="20"/>
                <w:szCs w:val="20"/>
              </w:rPr>
              <w:t>Удельное среднесуточное водопотребление</w:t>
            </w:r>
          </w:p>
          <w:p w:rsidR="00184F94" w:rsidRPr="00793223" w:rsidRDefault="00184F94" w:rsidP="00A354E8">
            <w:pPr>
              <w:ind w:left="-113" w:right="-113"/>
              <w:jc w:val="center"/>
              <w:rPr>
                <w:rFonts w:eastAsia="Calibri"/>
                <w:sz w:val="20"/>
                <w:szCs w:val="20"/>
              </w:rPr>
            </w:pPr>
            <w:r w:rsidRPr="00793223">
              <w:rPr>
                <w:rFonts w:eastAsia="Calibri"/>
                <w:sz w:val="20"/>
                <w:szCs w:val="20"/>
              </w:rPr>
              <w:t>(за год), л/</w:t>
            </w:r>
            <w:proofErr w:type="spellStart"/>
            <w:r w:rsidRPr="00793223">
              <w:rPr>
                <w:rFonts w:eastAsia="Calibri"/>
                <w:sz w:val="20"/>
                <w:szCs w:val="20"/>
              </w:rPr>
              <w:t>сут</w:t>
            </w:r>
            <w:proofErr w:type="spellEnd"/>
            <w:r w:rsidRPr="00793223">
              <w:rPr>
                <w:rFonts w:eastAsia="Calibri"/>
                <w:sz w:val="20"/>
                <w:szCs w:val="20"/>
              </w:rPr>
              <w:t xml:space="preserve"> (</w:t>
            </w:r>
            <w:proofErr w:type="spellStart"/>
            <w:proofErr w:type="gramStart"/>
            <w:r w:rsidRPr="00793223">
              <w:rPr>
                <w:rFonts w:eastAsia="Calibri"/>
                <w:sz w:val="20"/>
                <w:szCs w:val="20"/>
              </w:rPr>
              <w:t>куб.м</w:t>
            </w:r>
            <w:proofErr w:type="spellEnd"/>
            <w:proofErr w:type="gramEnd"/>
            <w:r w:rsidRPr="00793223">
              <w:rPr>
                <w:rFonts w:eastAsia="Calibri"/>
                <w:sz w:val="20"/>
                <w:szCs w:val="20"/>
              </w:rPr>
              <w:t>/</w:t>
            </w:r>
            <w:proofErr w:type="spellStart"/>
            <w:r w:rsidRPr="00793223">
              <w:rPr>
                <w:rFonts w:eastAsia="Calibri"/>
                <w:sz w:val="20"/>
                <w:szCs w:val="20"/>
              </w:rPr>
              <w:t>мес</w:t>
            </w:r>
            <w:proofErr w:type="spellEnd"/>
            <w:r w:rsidRPr="00793223">
              <w:rPr>
                <w:rFonts w:eastAsia="Calibri"/>
                <w:sz w:val="20"/>
                <w:szCs w:val="20"/>
              </w:rPr>
              <w:t>)</w:t>
            </w:r>
          </w:p>
          <w:p w:rsidR="00184F94" w:rsidRPr="00793223" w:rsidRDefault="00184F94" w:rsidP="00A354E8">
            <w:pPr>
              <w:autoSpaceDE w:val="0"/>
              <w:autoSpaceDN w:val="0"/>
              <w:adjustRightInd w:val="0"/>
              <w:ind w:left="-113" w:right="-113"/>
              <w:jc w:val="center"/>
              <w:rPr>
                <w:rFonts w:eastAsia="Calibri"/>
                <w:sz w:val="20"/>
                <w:szCs w:val="20"/>
              </w:rPr>
            </w:pPr>
            <w:r w:rsidRPr="00793223">
              <w:rPr>
                <w:rFonts w:eastAsia="Calibri"/>
                <w:sz w:val="20"/>
                <w:szCs w:val="20"/>
              </w:rPr>
              <w:t>на человека</w:t>
            </w:r>
          </w:p>
        </w:tc>
        <w:tc>
          <w:tcPr>
            <w:tcW w:w="4384" w:type="dxa"/>
            <w:gridSpan w:val="6"/>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 xml:space="preserve">Многоквартирные и жилые дома с централизованным холодным и горячим водоснабжением, водоотведением, оборудованные унитазами, раковинами, мойками, душем </w:t>
            </w:r>
          </w:p>
        </w:tc>
        <w:tc>
          <w:tcPr>
            <w:tcW w:w="1286" w:type="dxa"/>
            <w:gridSpan w:val="3"/>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210 (6,36) [4]</w:t>
            </w:r>
          </w:p>
        </w:tc>
      </w:tr>
      <w:tr w:rsidR="00233396" w:rsidRPr="00793223" w:rsidTr="00A354E8">
        <w:trPr>
          <w:cantSplit/>
          <w:trHeight w:val="685"/>
        </w:trPr>
        <w:tc>
          <w:tcPr>
            <w:tcW w:w="528" w:type="dxa"/>
            <w:vMerge/>
          </w:tcPr>
          <w:p w:rsidR="00184F94" w:rsidRPr="00793223" w:rsidRDefault="00184F94" w:rsidP="00652C97">
            <w:pPr>
              <w:autoSpaceDE w:val="0"/>
              <w:autoSpaceDN w:val="0"/>
              <w:adjustRightInd w:val="0"/>
              <w:jc w:val="center"/>
              <w:rPr>
                <w:rFonts w:eastAsia="Calibri"/>
                <w:sz w:val="20"/>
                <w:szCs w:val="20"/>
              </w:rPr>
            </w:pPr>
          </w:p>
        </w:tc>
        <w:tc>
          <w:tcPr>
            <w:tcW w:w="1848" w:type="dxa"/>
            <w:vMerge/>
          </w:tcPr>
          <w:p w:rsidR="00184F94" w:rsidRPr="00793223" w:rsidRDefault="00184F94" w:rsidP="00652C97">
            <w:pPr>
              <w:autoSpaceDE w:val="0"/>
              <w:autoSpaceDN w:val="0"/>
              <w:adjustRightInd w:val="0"/>
              <w:jc w:val="center"/>
              <w:rPr>
                <w:rFonts w:eastAsia="Calibri"/>
                <w:sz w:val="20"/>
                <w:szCs w:val="20"/>
              </w:rPr>
            </w:pPr>
          </w:p>
        </w:tc>
        <w:tc>
          <w:tcPr>
            <w:tcW w:w="1560" w:type="dxa"/>
            <w:vMerge/>
          </w:tcPr>
          <w:p w:rsidR="00184F94" w:rsidRPr="00793223" w:rsidRDefault="00184F94" w:rsidP="00A354E8">
            <w:pPr>
              <w:ind w:left="-113" w:right="-113"/>
              <w:jc w:val="center"/>
              <w:rPr>
                <w:rFonts w:eastAsia="Calibri"/>
                <w:sz w:val="20"/>
                <w:szCs w:val="20"/>
              </w:rPr>
            </w:pPr>
          </w:p>
        </w:tc>
        <w:tc>
          <w:tcPr>
            <w:tcW w:w="4384" w:type="dxa"/>
            <w:gridSpan w:val="6"/>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Многоквартирные и жилые дома без водонагревателей с водопроводом и канализацией, оборудованные раковинами, мойками и унитазами</w:t>
            </w:r>
          </w:p>
        </w:tc>
        <w:tc>
          <w:tcPr>
            <w:tcW w:w="1286" w:type="dxa"/>
            <w:gridSpan w:val="3"/>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130 (3,86)</w:t>
            </w:r>
          </w:p>
        </w:tc>
      </w:tr>
      <w:tr w:rsidR="00233396" w:rsidRPr="00793223" w:rsidTr="00A354E8">
        <w:trPr>
          <w:cantSplit/>
          <w:trHeight w:val="517"/>
        </w:trPr>
        <w:tc>
          <w:tcPr>
            <w:tcW w:w="528" w:type="dxa"/>
            <w:vMerge/>
          </w:tcPr>
          <w:p w:rsidR="00184F94" w:rsidRPr="00793223" w:rsidRDefault="00184F94" w:rsidP="00652C97">
            <w:pPr>
              <w:autoSpaceDE w:val="0"/>
              <w:autoSpaceDN w:val="0"/>
              <w:adjustRightInd w:val="0"/>
              <w:jc w:val="center"/>
              <w:rPr>
                <w:rFonts w:eastAsia="Calibri"/>
                <w:sz w:val="20"/>
                <w:szCs w:val="20"/>
              </w:rPr>
            </w:pPr>
          </w:p>
        </w:tc>
        <w:tc>
          <w:tcPr>
            <w:tcW w:w="1848" w:type="dxa"/>
            <w:vMerge/>
          </w:tcPr>
          <w:p w:rsidR="00184F94" w:rsidRPr="00793223" w:rsidRDefault="00184F94" w:rsidP="00652C97">
            <w:pPr>
              <w:autoSpaceDE w:val="0"/>
              <w:autoSpaceDN w:val="0"/>
              <w:adjustRightInd w:val="0"/>
              <w:jc w:val="center"/>
              <w:rPr>
                <w:rFonts w:eastAsia="Calibri"/>
                <w:sz w:val="20"/>
                <w:szCs w:val="20"/>
              </w:rPr>
            </w:pPr>
          </w:p>
        </w:tc>
        <w:tc>
          <w:tcPr>
            <w:tcW w:w="1560" w:type="dxa"/>
            <w:vMerge/>
          </w:tcPr>
          <w:p w:rsidR="00184F94" w:rsidRPr="00793223" w:rsidRDefault="00184F94" w:rsidP="00A354E8">
            <w:pPr>
              <w:ind w:left="-113" w:right="-113"/>
              <w:jc w:val="center"/>
              <w:rPr>
                <w:rFonts w:eastAsia="Calibri"/>
                <w:sz w:val="20"/>
                <w:szCs w:val="20"/>
              </w:rPr>
            </w:pPr>
          </w:p>
        </w:tc>
        <w:tc>
          <w:tcPr>
            <w:tcW w:w="4384" w:type="dxa"/>
            <w:gridSpan w:val="6"/>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 xml:space="preserve">Многоквартирные и жилые дома с водоразборной колонкой </w:t>
            </w:r>
          </w:p>
        </w:tc>
        <w:tc>
          <w:tcPr>
            <w:tcW w:w="1286" w:type="dxa"/>
            <w:gridSpan w:val="3"/>
          </w:tcPr>
          <w:p w:rsidR="00184F94" w:rsidRPr="00505390" w:rsidRDefault="00184F94" w:rsidP="00652C97">
            <w:pPr>
              <w:autoSpaceDE w:val="0"/>
              <w:autoSpaceDN w:val="0"/>
              <w:adjustRightInd w:val="0"/>
              <w:jc w:val="center"/>
              <w:rPr>
                <w:rFonts w:eastAsia="Calibri"/>
                <w:sz w:val="20"/>
                <w:szCs w:val="20"/>
              </w:rPr>
            </w:pPr>
            <w:r w:rsidRPr="00505390">
              <w:rPr>
                <w:rFonts w:eastAsia="Calibri"/>
                <w:sz w:val="20"/>
                <w:szCs w:val="20"/>
              </w:rPr>
              <w:t>40 (1,2)</w:t>
            </w:r>
          </w:p>
        </w:tc>
      </w:tr>
      <w:tr w:rsidR="00233396" w:rsidRPr="00793223" w:rsidTr="00A354E8">
        <w:trPr>
          <w:cantSplit/>
          <w:trHeight w:val="1134"/>
        </w:trPr>
        <w:tc>
          <w:tcPr>
            <w:tcW w:w="528" w:type="dxa"/>
          </w:tcPr>
          <w:p w:rsidR="00184F94" w:rsidRPr="00793223" w:rsidRDefault="00EC020B" w:rsidP="00652C97">
            <w:pPr>
              <w:autoSpaceDE w:val="0"/>
              <w:autoSpaceDN w:val="0"/>
              <w:adjustRightInd w:val="0"/>
              <w:jc w:val="center"/>
              <w:rPr>
                <w:rFonts w:eastAsia="Calibri"/>
                <w:sz w:val="20"/>
                <w:szCs w:val="20"/>
              </w:rPr>
            </w:pPr>
            <w:r w:rsidRPr="00793223">
              <w:rPr>
                <w:rFonts w:eastAsia="Calibri"/>
                <w:sz w:val="20"/>
                <w:szCs w:val="20"/>
              </w:rPr>
              <w:t>4</w:t>
            </w:r>
          </w:p>
        </w:tc>
        <w:tc>
          <w:tcPr>
            <w:tcW w:w="1848" w:type="dxa"/>
          </w:tcPr>
          <w:p w:rsidR="00184F94" w:rsidRPr="00793223" w:rsidRDefault="00184F94" w:rsidP="00652C97">
            <w:pPr>
              <w:autoSpaceDE w:val="0"/>
              <w:autoSpaceDN w:val="0"/>
              <w:adjustRightInd w:val="0"/>
              <w:jc w:val="center"/>
              <w:rPr>
                <w:rFonts w:eastAsia="Calibri"/>
                <w:sz w:val="20"/>
                <w:szCs w:val="20"/>
              </w:rPr>
            </w:pPr>
            <w:r w:rsidRPr="00793223">
              <w:rPr>
                <w:rFonts w:eastAsia="Calibri"/>
                <w:sz w:val="20"/>
                <w:szCs w:val="20"/>
              </w:rPr>
              <w:t>Объекты водоотведения</w:t>
            </w:r>
          </w:p>
        </w:tc>
        <w:tc>
          <w:tcPr>
            <w:tcW w:w="1560" w:type="dxa"/>
          </w:tcPr>
          <w:p w:rsidR="00184F94" w:rsidRPr="00793223" w:rsidRDefault="00184F94" w:rsidP="00A354E8">
            <w:pPr>
              <w:ind w:left="-113" w:right="-113"/>
              <w:jc w:val="center"/>
              <w:rPr>
                <w:rFonts w:eastAsia="Calibri"/>
                <w:sz w:val="20"/>
                <w:szCs w:val="20"/>
              </w:rPr>
            </w:pPr>
            <w:r w:rsidRPr="00793223">
              <w:rPr>
                <w:rFonts w:eastAsia="Calibri"/>
                <w:sz w:val="20"/>
                <w:szCs w:val="20"/>
              </w:rPr>
              <w:t>Удельное среднесуточное водопотребление</w:t>
            </w:r>
          </w:p>
          <w:p w:rsidR="00184F94" w:rsidRPr="00793223" w:rsidRDefault="00184F94" w:rsidP="00A354E8">
            <w:pPr>
              <w:ind w:left="-113" w:right="-113"/>
              <w:jc w:val="center"/>
              <w:rPr>
                <w:rFonts w:eastAsia="Calibri"/>
                <w:sz w:val="20"/>
                <w:szCs w:val="20"/>
              </w:rPr>
            </w:pPr>
            <w:r w:rsidRPr="00793223">
              <w:rPr>
                <w:rFonts w:eastAsia="Calibri"/>
                <w:sz w:val="20"/>
                <w:szCs w:val="20"/>
              </w:rPr>
              <w:t>(за год), л/</w:t>
            </w:r>
            <w:proofErr w:type="spellStart"/>
            <w:r w:rsidRPr="00793223">
              <w:rPr>
                <w:rFonts w:eastAsia="Calibri"/>
                <w:sz w:val="20"/>
                <w:szCs w:val="20"/>
              </w:rPr>
              <w:t>сут</w:t>
            </w:r>
            <w:proofErr w:type="spellEnd"/>
            <w:r w:rsidRPr="00793223">
              <w:rPr>
                <w:rFonts w:eastAsia="Calibri"/>
                <w:sz w:val="20"/>
                <w:szCs w:val="20"/>
              </w:rPr>
              <w:t xml:space="preserve"> (</w:t>
            </w:r>
            <w:proofErr w:type="spellStart"/>
            <w:proofErr w:type="gramStart"/>
            <w:r w:rsidRPr="00793223">
              <w:rPr>
                <w:rFonts w:eastAsia="Calibri"/>
                <w:sz w:val="20"/>
                <w:szCs w:val="20"/>
              </w:rPr>
              <w:t>куб.м</w:t>
            </w:r>
            <w:proofErr w:type="spellEnd"/>
            <w:proofErr w:type="gramEnd"/>
            <w:r w:rsidRPr="00793223">
              <w:rPr>
                <w:rFonts w:eastAsia="Calibri"/>
                <w:sz w:val="20"/>
                <w:szCs w:val="20"/>
              </w:rPr>
              <w:t>/</w:t>
            </w:r>
            <w:proofErr w:type="spellStart"/>
            <w:r w:rsidRPr="00793223">
              <w:rPr>
                <w:rFonts w:eastAsia="Calibri"/>
                <w:sz w:val="20"/>
                <w:szCs w:val="20"/>
              </w:rPr>
              <w:t>мес</w:t>
            </w:r>
            <w:proofErr w:type="spellEnd"/>
            <w:r w:rsidRPr="00793223">
              <w:rPr>
                <w:rFonts w:eastAsia="Calibri"/>
                <w:sz w:val="20"/>
                <w:szCs w:val="20"/>
              </w:rPr>
              <w:t>)</w:t>
            </w:r>
          </w:p>
          <w:p w:rsidR="00184F94" w:rsidRPr="00793223" w:rsidRDefault="00184F94" w:rsidP="00A354E8">
            <w:pPr>
              <w:ind w:left="-113" w:right="-113"/>
              <w:jc w:val="center"/>
              <w:rPr>
                <w:rFonts w:eastAsia="Calibri"/>
                <w:sz w:val="20"/>
                <w:szCs w:val="20"/>
              </w:rPr>
            </w:pPr>
            <w:r w:rsidRPr="00793223">
              <w:rPr>
                <w:rFonts w:eastAsia="Calibri"/>
                <w:sz w:val="20"/>
                <w:szCs w:val="20"/>
              </w:rPr>
              <w:t>на человека</w:t>
            </w:r>
          </w:p>
        </w:tc>
        <w:tc>
          <w:tcPr>
            <w:tcW w:w="5670" w:type="dxa"/>
            <w:gridSpan w:val="9"/>
            <w:vAlign w:val="center"/>
          </w:tcPr>
          <w:p w:rsidR="00184F94" w:rsidRPr="00433723" w:rsidRDefault="00184F94" w:rsidP="00652C97">
            <w:pPr>
              <w:autoSpaceDE w:val="0"/>
              <w:autoSpaceDN w:val="0"/>
              <w:adjustRightInd w:val="0"/>
              <w:jc w:val="center"/>
              <w:rPr>
                <w:rFonts w:eastAsia="Calibri"/>
                <w:sz w:val="20"/>
                <w:szCs w:val="20"/>
                <w:highlight w:val="cyan"/>
              </w:rPr>
            </w:pPr>
            <w:r w:rsidRPr="00505390">
              <w:rPr>
                <w:rFonts w:eastAsia="Calibri"/>
                <w:sz w:val="20"/>
                <w:szCs w:val="20"/>
              </w:rPr>
              <w:t>равно удельному среднесуточному водопотреблению</w:t>
            </w:r>
          </w:p>
        </w:tc>
      </w:tr>
      <w:tr w:rsidR="00A57DD2" w:rsidRPr="00793223" w:rsidTr="0033445A">
        <w:trPr>
          <w:cantSplit/>
          <w:trHeight w:val="1134"/>
        </w:trPr>
        <w:tc>
          <w:tcPr>
            <w:tcW w:w="9606" w:type="dxa"/>
            <w:gridSpan w:val="12"/>
          </w:tcPr>
          <w:p w:rsidR="00A57DD2" w:rsidRPr="00793223" w:rsidRDefault="00A57DD2" w:rsidP="00A57DD2">
            <w:pPr>
              <w:rPr>
                <w:rFonts w:eastAsia="Calibri"/>
                <w:sz w:val="20"/>
                <w:szCs w:val="20"/>
              </w:rPr>
            </w:pPr>
            <w:r w:rsidRPr="00793223">
              <w:rPr>
                <w:rFonts w:eastAsia="Calibri"/>
                <w:sz w:val="20"/>
                <w:szCs w:val="20"/>
              </w:rPr>
              <w:t xml:space="preserve">Примечания: </w:t>
            </w:r>
          </w:p>
          <w:p w:rsidR="00A57DD2" w:rsidRPr="00793223" w:rsidRDefault="00A57DD2" w:rsidP="00A57DD2">
            <w:pPr>
              <w:pStyle w:val="aff2"/>
              <w:numPr>
                <w:ilvl w:val="0"/>
                <w:numId w:val="32"/>
              </w:numPr>
              <w:tabs>
                <w:tab w:val="left" w:pos="142"/>
              </w:tabs>
              <w:suppressAutoHyphens/>
              <w:autoSpaceDE w:val="0"/>
              <w:autoSpaceDN w:val="0"/>
              <w:adjustRightInd w:val="0"/>
              <w:spacing w:line="240" w:lineRule="auto"/>
              <w:ind w:left="0" w:firstLine="0"/>
              <w:contextualSpacing/>
              <w:jc w:val="left"/>
              <w:rPr>
                <w:rFonts w:eastAsia="Calibri"/>
                <w:sz w:val="20"/>
                <w:szCs w:val="20"/>
              </w:rPr>
            </w:pPr>
            <w:r w:rsidRPr="00793223">
              <w:rPr>
                <w:rFonts w:eastAsia="Calibri"/>
                <w:sz w:val="20"/>
                <w:szCs w:val="20"/>
              </w:rPr>
              <w:t>Расчетный показатель учитывает нагрузки: жилых и общественных зданий (без кондиционеров), коммунально-бытовых объектов (за исключением промышленности) и наружного освещения.</w:t>
            </w:r>
          </w:p>
          <w:p w:rsidR="00A57DD2" w:rsidRPr="00793223" w:rsidRDefault="00A57DD2" w:rsidP="00A57DD2">
            <w:pPr>
              <w:pStyle w:val="aff2"/>
              <w:numPr>
                <w:ilvl w:val="0"/>
                <w:numId w:val="32"/>
              </w:numPr>
              <w:tabs>
                <w:tab w:val="left" w:pos="142"/>
              </w:tabs>
              <w:suppressAutoHyphens/>
              <w:autoSpaceDE w:val="0"/>
              <w:autoSpaceDN w:val="0"/>
              <w:adjustRightInd w:val="0"/>
              <w:spacing w:line="240" w:lineRule="auto"/>
              <w:ind w:left="0" w:firstLine="0"/>
              <w:contextualSpacing/>
              <w:jc w:val="left"/>
              <w:rPr>
                <w:rFonts w:eastAsia="Calibri"/>
                <w:sz w:val="20"/>
                <w:szCs w:val="20"/>
              </w:rPr>
            </w:pPr>
            <w:r w:rsidRPr="00793223">
              <w:rPr>
                <w:rFonts w:eastAsia="Calibri"/>
                <w:sz w:val="20"/>
                <w:szCs w:val="20"/>
              </w:rPr>
              <w:t>Для вновь создаваемых зданий, строений, сооружений удельная характеристика расхода тепловой энергии на отопление и вентиляцию должна постепенно уменьшаться: с 1 января 2023 года – на 40 % (класс энергосбережения В+), а с 1 января 2028 года – на 50 % (класс энергосбережения А).</w:t>
            </w:r>
          </w:p>
          <w:p w:rsidR="00A57DD2" w:rsidRPr="00793223" w:rsidRDefault="00A57DD2" w:rsidP="00A57DD2">
            <w:pPr>
              <w:pStyle w:val="aff2"/>
              <w:numPr>
                <w:ilvl w:val="0"/>
                <w:numId w:val="32"/>
              </w:numPr>
              <w:tabs>
                <w:tab w:val="left" w:pos="142"/>
              </w:tabs>
              <w:suppressAutoHyphens/>
              <w:autoSpaceDE w:val="0"/>
              <w:autoSpaceDN w:val="0"/>
              <w:adjustRightInd w:val="0"/>
              <w:spacing w:line="240" w:lineRule="auto"/>
              <w:ind w:left="0" w:firstLine="0"/>
              <w:contextualSpacing/>
              <w:jc w:val="left"/>
              <w:rPr>
                <w:rFonts w:eastAsia="Calibri"/>
                <w:sz w:val="20"/>
                <w:szCs w:val="20"/>
              </w:rPr>
            </w:pPr>
            <w:r w:rsidRPr="00793223">
              <w:rPr>
                <w:rFonts w:eastAsia="Calibri"/>
                <w:sz w:val="20"/>
                <w:szCs w:val="20"/>
              </w:rPr>
              <w:t>Удельная величина тепловой энергии на нагрев горячей воды потребителями иных объектов определяется согласно приложению Г СП 124.13330.2012 «СНиП 41-02-2003 «Тепловые сети».</w:t>
            </w:r>
          </w:p>
          <w:p w:rsidR="00A57DD2" w:rsidRPr="00793223" w:rsidRDefault="00A57DD2" w:rsidP="00A57DD2">
            <w:pPr>
              <w:pStyle w:val="aff2"/>
              <w:numPr>
                <w:ilvl w:val="0"/>
                <w:numId w:val="32"/>
              </w:numPr>
              <w:tabs>
                <w:tab w:val="left" w:pos="142"/>
              </w:tabs>
              <w:suppressAutoHyphens/>
              <w:autoSpaceDE w:val="0"/>
              <w:autoSpaceDN w:val="0"/>
              <w:adjustRightInd w:val="0"/>
              <w:spacing w:line="240" w:lineRule="auto"/>
              <w:ind w:left="0" w:firstLine="0"/>
              <w:contextualSpacing/>
              <w:jc w:val="left"/>
              <w:rPr>
                <w:rFonts w:eastAsia="Calibri"/>
                <w:sz w:val="20"/>
                <w:szCs w:val="20"/>
              </w:rPr>
            </w:pPr>
            <w:r w:rsidRPr="00793223">
              <w:rPr>
                <w:rFonts w:eastAsia="Calibri"/>
                <w:sz w:val="20"/>
                <w:szCs w:val="20"/>
              </w:rPr>
              <w:t>Расчетный показатель учитывает горячее водоснабжение.</w:t>
            </w:r>
          </w:p>
        </w:tc>
      </w:tr>
      <w:bookmarkEnd w:id="242"/>
    </w:tbl>
    <w:p w:rsidR="00E16964" w:rsidRPr="00793223" w:rsidRDefault="00E16964" w:rsidP="00E16964">
      <w:pPr>
        <w:pStyle w:val="a7"/>
      </w:pPr>
    </w:p>
    <w:p w:rsidR="006C34BD" w:rsidRPr="00793223" w:rsidRDefault="006C34BD" w:rsidP="002B4C45">
      <w:pPr>
        <w:pStyle w:val="3"/>
      </w:pPr>
      <w:bookmarkStart w:id="243" w:name="_Toc171343855"/>
      <w:r w:rsidRPr="00793223">
        <w:t>В области предупреждения чрезвычайных ситуаций, стихийных бедствий, эпидемий и ликвидации их последствий</w:t>
      </w:r>
      <w:bookmarkEnd w:id="243"/>
      <w:r w:rsidR="009F553C" w:rsidRPr="00793223">
        <w:t xml:space="preserve"> </w:t>
      </w:r>
    </w:p>
    <w:p w:rsidR="007D3CF3" w:rsidRPr="00793223" w:rsidRDefault="007D3CF3" w:rsidP="00233396">
      <w:pPr>
        <w:pStyle w:val="af1"/>
        <w:rPr>
          <w:noProof/>
        </w:rPr>
      </w:pPr>
      <w:r w:rsidRPr="00793223">
        <w:rPr>
          <w:noProof/>
        </w:rPr>
        <w:t xml:space="preserve">Таблица </w:t>
      </w:r>
      <w:r w:rsidR="00761184" w:rsidRPr="00793223">
        <w:rPr>
          <w:noProof/>
        </w:rPr>
        <w:fldChar w:fldCharType="begin"/>
      </w:r>
      <w:r w:rsidRPr="00793223">
        <w:rPr>
          <w:noProof/>
        </w:rPr>
        <w:instrText xml:space="preserve"> SEQ Таблица \* ARABIC </w:instrText>
      </w:r>
      <w:r w:rsidR="00761184" w:rsidRPr="00793223">
        <w:rPr>
          <w:noProof/>
        </w:rPr>
        <w:fldChar w:fldCharType="separate"/>
      </w:r>
      <w:r w:rsidR="00793223">
        <w:rPr>
          <w:noProof/>
        </w:rPr>
        <w:t>15</w:t>
      </w:r>
      <w:r w:rsidR="00761184" w:rsidRPr="00793223">
        <w:rPr>
          <w:noProof/>
        </w:rPr>
        <w:fldChar w:fldCharType="end"/>
      </w:r>
      <w:r w:rsidRPr="00793223">
        <w:rPr>
          <w:noProof/>
        </w:rPr>
        <w:t xml:space="preserve"> – Расчетные показатели для объектов местного значения</w:t>
      </w:r>
      <w:r w:rsidRPr="00793223">
        <w:t xml:space="preserve"> муниципального района</w:t>
      </w:r>
      <w:r w:rsidRPr="00793223">
        <w:rPr>
          <w:noProof/>
        </w:rPr>
        <w:t>, предназначенные для размещения аварийно-спасательных служб и (или) аварийно-спасательных формирований</w:t>
      </w: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2837"/>
        <w:gridCol w:w="3402"/>
        <w:gridCol w:w="2658"/>
      </w:tblGrid>
      <w:tr w:rsidR="00233396" w:rsidRPr="00793223" w:rsidTr="00962D48">
        <w:trPr>
          <w:tblHeader/>
        </w:trPr>
        <w:tc>
          <w:tcPr>
            <w:tcW w:w="565" w:type="dxa"/>
            <w:vAlign w:val="center"/>
          </w:tcPr>
          <w:p w:rsidR="007D3CF3" w:rsidRPr="00793223" w:rsidRDefault="007D3CF3" w:rsidP="00962D48">
            <w:pPr>
              <w:jc w:val="center"/>
              <w:rPr>
                <w:b/>
                <w:sz w:val="20"/>
                <w:szCs w:val="20"/>
              </w:rPr>
            </w:pPr>
            <w:r w:rsidRPr="00793223">
              <w:rPr>
                <w:b/>
                <w:sz w:val="20"/>
                <w:szCs w:val="20"/>
              </w:rPr>
              <w:t>№ п/п</w:t>
            </w:r>
          </w:p>
        </w:tc>
        <w:tc>
          <w:tcPr>
            <w:tcW w:w="2837" w:type="dxa"/>
            <w:shd w:val="clear" w:color="auto" w:fill="auto"/>
            <w:vAlign w:val="center"/>
          </w:tcPr>
          <w:p w:rsidR="007D3CF3" w:rsidRPr="00793223" w:rsidRDefault="007D3CF3" w:rsidP="00962D48">
            <w:pPr>
              <w:jc w:val="center"/>
              <w:rPr>
                <w:sz w:val="20"/>
                <w:szCs w:val="20"/>
              </w:rPr>
            </w:pPr>
            <w:r w:rsidRPr="00793223">
              <w:rPr>
                <w:b/>
                <w:sz w:val="20"/>
                <w:szCs w:val="20"/>
              </w:rPr>
              <w:t>Наименование вида объекта</w:t>
            </w:r>
          </w:p>
        </w:tc>
        <w:tc>
          <w:tcPr>
            <w:tcW w:w="3402" w:type="dxa"/>
            <w:shd w:val="clear" w:color="auto" w:fill="auto"/>
            <w:vAlign w:val="center"/>
          </w:tcPr>
          <w:p w:rsidR="007D3CF3" w:rsidRPr="00793223" w:rsidRDefault="007D3CF3" w:rsidP="00962D48">
            <w:pPr>
              <w:jc w:val="center"/>
              <w:rPr>
                <w:b/>
                <w:sz w:val="20"/>
                <w:szCs w:val="20"/>
              </w:rPr>
            </w:pPr>
            <w:r w:rsidRPr="00793223">
              <w:rPr>
                <w:b/>
                <w:sz w:val="20"/>
                <w:szCs w:val="20"/>
              </w:rPr>
              <w:t xml:space="preserve">Наименование нормируемого расчетного показателя, </w:t>
            </w:r>
          </w:p>
          <w:p w:rsidR="007D3CF3" w:rsidRPr="00793223" w:rsidRDefault="007D3CF3" w:rsidP="00962D48">
            <w:pPr>
              <w:jc w:val="center"/>
              <w:rPr>
                <w:sz w:val="20"/>
                <w:szCs w:val="20"/>
              </w:rPr>
            </w:pPr>
            <w:r w:rsidRPr="00793223">
              <w:rPr>
                <w:b/>
                <w:sz w:val="20"/>
                <w:szCs w:val="20"/>
              </w:rPr>
              <w:t>единица измерения</w:t>
            </w:r>
          </w:p>
        </w:tc>
        <w:tc>
          <w:tcPr>
            <w:tcW w:w="2658" w:type="dxa"/>
            <w:tcBorders>
              <w:right w:val="single" w:sz="4" w:space="0" w:color="auto"/>
            </w:tcBorders>
            <w:shd w:val="clear" w:color="auto" w:fill="auto"/>
            <w:vAlign w:val="center"/>
          </w:tcPr>
          <w:p w:rsidR="007D3CF3" w:rsidRPr="00793223" w:rsidRDefault="007D3CF3" w:rsidP="00962D48">
            <w:pPr>
              <w:jc w:val="center"/>
              <w:rPr>
                <w:sz w:val="20"/>
                <w:szCs w:val="20"/>
              </w:rPr>
            </w:pPr>
            <w:r w:rsidRPr="00793223">
              <w:rPr>
                <w:b/>
                <w:sz w:val="20"/>
                <w:szCs w:val="20"/>
              </w:rPr>
              <w:t>Значение расчетного показателя</w:t>
            </w:r>
          </w:p>
        </w:tc>
      </w:tr>
      <w:tr w:rsidR="00233396" w:rsidRPr="00793223" w:rsidTr="00962D48">
        <w:trPr>
          <w:tblHeader/>
        </w:trPr>
        <w:tc>
          <w:tcPr>
            <w:tcW w:w="565" w:type="dxa"/>
            <w:vAlign w:val="center"/>
          </w:tcPr>
          <w:p w:rsidR="007D3CF3" w:rsidRPr="00793223" w:rsidRDefault="007D3CF3" w:rsidP="00962D48">
            <w:pPr>
              <w:jc w:val="center"/>
              <w:rPr>
                <w:sz w:val="20"/>
                <w:szCs w:val="20"/>
              </w:rPr>
            </w:pPr>
            <w:r w:rsidRPr="00793223">
              <w:rPr>
                <w:sz w:val="20"/>
                <w:szCs w:val="20"/>
              </w:rPr>
              <w:t>1</w:t>
            </w:r>
          </w:p>
        </w:tc>
        <w:tc>
          <w:tcPr>
            <w:tcW w:w="2837" w:type="dxa"/>
            <w:shd w:val="clear" w:color="auto" w:fill="auto"/>
            <w:vAlign w:val="center"/>
          </w:tcPr>
          <w:p w:rsidR="007D3CF3" w:rsidRPr="00793223" w:rsidRDefault="007D3CF3" w:rsidP="00962D48">
            <w:pPr>
              <w:jc w:val="center"/>
              <w:rPr>
                <w:sz w:val="20"/>
                <w:szCs w:val="20"/>
              </w:rPr>
            </w:pPr>
            <w:r w:rsidRPr="00793223">
              <w:rPr>
                <w:sz w:val="20"/>
                <w:szCs w:val="20"/>
              </w:rPr>
              <w:t>2</w:t>
            </w:r>
          </w:p>
        </w:tc>
        <w:tc>
          <w:tcPr>
            <w:tcW w:w="3402" w:type="dxa"/>
            <w:shd w:val="clear" w:color="auto" w:fill="auto"/>
            <w:vAlign w:val="center"/>
          </w:tcPr>
          <w:p w:rsidR="007D3CF3" w:rsidRPr="00793223" w:rsidRDefault="007D3CF3" w:rsidP="00962D48">
            <w:pPr>
              <w:jc w:val="center"/>
              <w:rPr>
                <w:sz w:val="20"/>
                <w:szCs w:val="20"/>
              </w:rPr>
            </w:pPr>
            <w:r w:rsidRPr="00793223">
              <w:rPr>
                <w:sz w:val="20"/>
                <w:szCs w:val="20"/>
              </w:rPr>
              <w:t>3</w:t>
            </w:r>
          </w:p>
        </w:tc>
        <w:tc>
          <w:tcPr>
            <w:tcW w:w="2658" w:type="dxa"/>
            <w:tcBorders>
              <w:right w:val="single" w:sz="4" w:space="0" w:color="auto"/>
            </w:tcBorders>
            <w:shd w:val="clear" w:color="auto" w:fill="auto"/>
            <w:vAlign w:val="center"/>
          </w:tcPr>
          <w:p w:rsidR="007D3CF3" w:rsidRPr="00793223" w:rsidRDefault="007D3CF3" w:rsidP="00962D48">
            <w:pPr>
              <w:jc w:val="center"/>
              <w:rPr>
                <w:sz w:val="20"/>
                <w:szCs w:val="20"/>
              </w:rPr>
            </w:pPr>
            <w:r w:rsidRPr="00793223">
              <w:rPr>
                <w:sz w:val="20"/>
                <w:szCs w:val="20"/>
              </w:rPr>
              <w:t>4</w:t>
            </w:r>
          </w:p>
        </w:tc>
      </w:tr>
      <w:tr w:rsidR="00233396" w:rsidRPr="00793223" w:rsidTr="00962D48">
        <w:trPr>
          <w:trHeight w:val="570"/>
        </w:trPr>
        <w:tc>
          <w:tcPr>
            <w:tcW w:w="565" w:type="dxa"/>
          </w:tcPr>
          <w:p w:rsidR="007D3CF3" w:rsidRPr="00793223" w:rsidRDefault="007D3CF3" w:rsidP="00A57DD2">
            <w:pPr>
              <w:jc w:val="center"/>
              <w:rPr>
                <w:sz w:val="20"/>
                <w:szCs w:val="20"/>
              </w:rPr>
            </w:pPr>
            <w:r w:rsidRPr="00793223">
              <w:rPr>
                <w:sz w:val="20"/>
                <w:szCs w:val="20"/>
              </w:rPr>
              <w:t>1</w:t>
            </w:r>
          </w:p>
          <w:p w:rsidR="007D3CF3" w:rsidRPr="00793223" w:rsidRDefault="007D3CF3" w:rsidP="00962D48">
            <w:pPr>
              <w:rPr>
                <w:sz w:val="20"/>
                <w:szCs w:val="20"/>
              </w:rPr>
            </w:pPr>
          </w:p>
        </w:tc>
        <w:tc>
          <w:tcPr>
            <w:tcW w:w="2837" w:type="dxa"/>
            <w:shd w:val="clear" w:color="auto" w:fill="auto"/>
          </w:tcPr>
          <w:p w:rsidR="007D3CF3" w:rsidRPr="00BA1898" w:rsidRDefault="007D3CF3" w:rsidP="00962D48">
            <w:pPr>
              <w:suppressAutoHyphens/>
              <w:rPr>
                <w:sz w:val="20"/>
                <w:szCs w:val="20"/>
              </w:rPr>
            </w:pPr>
            <w:r w:rsidRPr="00BA1898">
              <w:rPr>
                <w:sz w:val="20"/>
                <w:szCs w:val="20"/>
              </w:rPr>
              <w:t xml:space="preserve">Аварийно-спасательные службы и (или) аварийно-спасательные формирования </w:t>
            </w:r>
          </w:p>
        </w:tc>
        <w:tc>
          <w:tcPr>
            <w:tcW w:w="3402" w:type="dxa"/>
            <w:shd w:val="clear" w:color="auto" w:fill="auto"/>
          </w:tcPr>
          <w:p w:rsidR="007D3CF3" w:rsidRPr="00BA1898" w:rsidRDefault="007D3CF3" w:rsidP="00962D48">
            <w:pPr>
              <w:rPr>
                <w:sz w:val="20"/>
                <w:szCs w:val="20"/>
              </w:rPr>
            </w:pPr>
            <w:r w:rsidRPr="00BA1898">
              <w:rPr>
                <w:sz w:val="20"/>
                <w:szCs w:val="20"/>
              </w:rPr>
              <w:t>Уровень обеспеченности, объектов на муниципальное образование</w:t>
            </w:r>
          </w:p>
        </w:tc>
        <w:tc>
          <w:tcPr>
            <w:tcW w:w="2658" w:type="dxa"/>
            <w:tcBorders>
              <w:right w:val="single" w:sz="4" w:space="0" w:color="auto"/>
            </w:tcBorders>
            <w:shd w:val="clear" w:color="auto" w:fill="auto"/>
          </w:tcPr>
          <w:p w:rsidR="007D3CF3" w:rsidRPr="00BA1898" w:rsidRDefault="007D3CF3" w:rsidP="00B61FC6">
            <w:pPr>
              <w:rPr>
                <w:sz w:val="20"/>
                <w:szCs w:val="20"/>
              </w:rPr>
            </w:pPr>
            <w:r w:rsidRPr="00BA1898">
              <w:rPr>
                <w:sz w:val="20"/>
                <w:szCs w:val="20"/>
              </w:rPr>
              <w:t xml:space="preserve">При численности населения более 10 000 человек – 1 </w:t>
            </w:r>
          </w:p>
        </w:tc>
      </w:tr>
    </w:tbl>
    <w:p w:rsidR="007D3CF3" w:rsidRPr="00793223" w:rsidRDefault="007D3CF3" w:rsidP="00143EA5">
      <w:pPr>
        <w:pStyle w:val="a7"/>
        <w:spacing w:before="0" w:after="0"/>
        <w:ind w:firstLine="0"/>
        <w:rPr>
          <w:sz w:val="20"/>
          <w:szCs w:val="20"/>
        </w:rPr>
      </w:pPr>
    </w:p>
    <w:p w:rsidR="006254C3" w:rsidRPr="00793223" w:rsidRDefault="006254C3" w:rsidP="006254C3">
      <w:pPr>
        <w:pStyle w:val="3"/>
      </w:pPr>
      <w:bookmarkStart w:id="244" w:name="_Toc171343856"/>
      <w:bookmarkStart w:id="245" w:name="_Toc85461025"/>
      <w:bookmarkStart w:id="246" w:name="_Toc85466904"/>
      <w:bookmarkStart w:id="247" w:name="_Toc86154219"/>
      <w:bookmarkStart w:id="248" w:name="_Toc88828805"/>
      <w:bookmarkStart w:id="249" w:name="_Toc88833634"/>
      <w:bookmarkStart w:id="250" w:name="_Toc89098522"/>
      <w:bookmarkStart w:id="251" w:name="_Toc89247688"/>
      <w:bookmarkStart w:id="252" w:name="_Toc89355356"/>
      <w:bookmarkStart w:id="253" w:name="_Toc10738662"/>
      <w:bookmarkStart w:id="254" w:name="_Toc10740029"/>
      <w:bookmarkStart w:id="255" w:name="_Toc40626766"/>
      <w:bookmarkStart w:id="256" w:name="_Toc81901163"/>
      <w:bookmarkStart w:id="257" w:name="_Toc85181073"/>
      <w:bookmarkStart w:id="258" w:name="_Toc85182516"/>
      <w:bookmarkStart w:id="259" w:name="_Toc85190254"/>
      <w:bookmarkStart w:id="260" w:name="_Toc85192755"/>
      <w:bookmarkStart w:id="261" w:name="_Toc85193473"/>
      <w:bookmarkStart w:id="262" w:name="_Toc85197835"/>
      <w:bookmarkStart w:id="263" w:name="_Toc85215187"/>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sidRPr="00793223">
        <w:t>В области организации ритуальных услуг и содержания мест захоронения</w:t>
      </w:r>
      <w:bookmarkEnd w:id="244"/>
    </w:p>
    <w:p w:rsidR="00A300D6" w:rsidRPr="00793223" w:rsidRDefault="00A300D6" w:rsidP="00A300D6">
      <w:pPr>
        <w:pStyle w:val="af1"/>
      </w:pPr>
      <w:r w:rsidRPr="00793223">
        <w:t xml:space="preserve">Таблица </w:t>
      </w:r>
      <w:r w:rsidR="00761184" w:rsidRPr="00793223">
        <w:rPr>
          <w:noProof/>
        </w:rPr>
        <w:fldChar w:fldCharType="begin"/>
      </w:r>
      <w:r w:rsidR="0023042F" w:rsidRPr="00793223">
        <w:rPr>
          <w:noProof/>
        </w:rPr>
        <w:instrText xml:space="preserve"> SEQ Таблица \* ARABIC </w:instrText>
      </w:r>
      <w:r w:rsidR="00761184" w:rsidRPr="00793223">
        <w:rPr>
          <w:noProof/>
        </w:rPr>
        <w:fldChar w:fldCharType="separate"/>
      </w:r>
      <w:r w:rsidR="00793223">
        <w:rPr>
          <w:noProof/>
        </w:rPr>
        <w:t>16</w:t>
      </w:r>
      <w:r w:rsidR="00761184" w:rsidRPr="00793223">
        <w:rPr>
          <w:noProof/>
        </w:rPr>
        <w:fldChar w:fldCharType="end"/>
      </w:r>
      <w:r w:rsidRPr="00793223">
        <w:t xml:space="preserve"> – </w:t>
      </w:r>
      <w:r w:rsidR="00AC5EA3" w:rsidRPr="00793223">
        <w:t xml:space="preserve">Расчетные показатели для объектов местного значения муниципального </w:t>
      </w:r>
      <w:r w:rsidR="006E6E15" w:rsidRPr="00793223">
        <w:t>района</w:t>
      </w:r>
      <w:r w:rsidR="00AC5EA3" w:rsidRPr="00793223">
        <w:t xml:space="preserve"> в области ритуальных услуг и содержания мест захоронения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693"/>
        <w:gridCol w:w="2900"/>
        <w:gridCol w:w="3338"/>
      </w:tblGrid>
      <w:tr w:rsidR="00233396" w:rsidRPr="00793223" w:rsidTr="007D3CF3">
        <w:trPr>
          <w:tblHeader/>
        </w:trPr>
        <w:tc>
          <w:tcPr>
            <w:tcW w:w="567" w:type="dxa"/>
            <w:vAlign w:val="center"/>
          </w:tcPr>
          <w:p w:rsidR="00F5260F" w:rsidRPr="00793223" w:rsidRDefault="00F5260F" w:rsidP="00652C97">
            <w:pPr>
              <w:jc w:val="center"/>
              <w:rPr>
                <w:b/>
                <w:sz w:val="20"/>
                <w:szCs w:val="20"/>
              </w:rPr>
            </w:pPr>
            <w:r w:rsidRPr="00793223">
              <w:rPr>
                <w:b/>
                <w:sz w:val="20"/>
                <w:szCs w:val="20"/>
              </w:rPr>
              <w:t>№ п/п</w:t>
            </w:r>
          </w:p>
        </w:tc>
        <w:tc>
          <w:tcPr>
            <w:tcW w:w="2693" w:type="dxa"/>
            <w:shd w:val="clear" w:color="auto" w:fill="auto"/>
            <w:vAlign w:val="center"/>
          </w:tcPr>
          <w:p w:rsidR="00F5260F" w:rsidRPr="00793223" w:rsidRDefault="00F5260F" w:rsidP="00652C97">
            <w:pPr>
              <w:jc w:val="center"/>
              <w:rPr>
                <w:sz w:val="20"/>
                <w:szCs w:val="20"/>
              </w:rPr>
            </w:pPr>
            <w:r w:rsidRPr="00793223">
              <w:rPr>
                <w:b/>
                <w:sz w:val="20"/>
                <w:szCs w:val="20"/>
              </w:rPr>
              <w:t>Наименование вида объекта</w:t>
            </w:r>
          </w:p>
        </w:tc>
        <w:tc>
          <w:tcPr>
            <w:tcW w:w="2900" w:type="dxa"/>
            <w:shd w:val="clear" w:color="auto" w:fill="auto"/>
            <w:vAlign w:val="center"/>
          </w:tcPr>
          <w:p w:rsidR="00F5260F" w:rsidRPr="00793223" w:rsidRDefault="00F5260F" w:rsidP="00652C97">
            <w:pPr>
              <w:jc w:val="center"/>
              <w:rPr>
                <w:b/>
                <w:sz w:val="20"/>
                <w:szCs w:val="20"/>
              </w:rPr>
            </w:pPr>
            <w:r w:rsidRPr="00793223">
              <w:rPr>
                <w:b/>
                <w:sz w:val="20"/>
                <w:szCs w:val="20"/>
              </w:rPr>
              <w:t xml:space="preserve">Наименование нормируемого расчетного показателя, </w:t>
            </w:r>
          </w:p>
          <w:p w:rsidR="00F5260F" w:rsidRPr="00793223" w:rsidRDefault="00F5260F" w:rsidP="00652C97">
            <w:pPr>
              <w:jc w:val="center"/>
              <w:rPr>
                <w:sz w:val="20"/>
                <w:szCs w:val="20"/>
              </w:rPr>
            </w:pPr>
            <w:r w:rsidRPr="00793223">
              <w:rPr>
                <w:b/>
                <w:sz w:val="20"/>
                <w:szCs w:val="20"/>
              </w:rPr>
              <w:t>единица измерения</w:t>
            </w:r>
          </w:p>
        </w:tc>
        <w:tc>
          <w:tcPr>
            <w:tcW w:w="3338" w:type="dxa"/>
            <w:tcBorders>
              <w:right w:val="single" w:sz="4" w:space="0" w:color="auto"/>
            </w:tcBorders>
            <w:shd w:val="clear" w:color="auto" w:fill="auto"/>
            <w:vAlign w:val="center"/>
          </w:tcPr>
          <w:p w:rsidR="00F5260F" w:rsidRPr="00793223" w:rsidRDefault="00F5260F" w:rsidP="00652C97">
            <w:pPr>
              <w:jc w:val="center"/>
              <w:rPr>
                <w:sz w:val="20"/>
                <w:szCs w:val="20"/>
              </w:rPr>
            </w:pPr>
            <w:r w:rsidRPr="00793223">
              <w:rPr>
                <w:b/>
                <w:sz w:val="20"/>
                <w:szCs w:val="20"/>
              </w:rPr>
              <w:t>Значение расчетного показателя</w:t>
            </w:r>
          </w:p>
        </w:tc>
      </w:tr>
      <w:tr w:rsidR="00233396" w:rsidRPr="00793223" w:rsidTr="007D3CF3">
        <w:trPr>
          <w:trHeight w:val="570"/>
        </w:trPr>
        <w:tc>
          <w:tcPr>
            <w:tcW w:w="567" w:type="dxa"/>
          </w:tcPr>
          <w:p w:rsidR="00F5260F" w:rsidRPr="00793223" w:rsidRDefault="00F5260F" w:rsidP="00F5260F">
            <w:pPr>
              <w:rPr>
                <w:sz w:val="20"/>
                <w:szCs w:val="20"/>
              </w:rPr>
            </w:pPr>
            <w:r w:rsidRPr="00793223">
              <w:rPr>
                <w:sz w:val="20"/>
                <w:szCs w:val="20"/>
                <w:lang w:val="en-US"/>
              </w:rPr>
              <w:t>1</w:t>
            </w:r>
          </w:p>
        </w:tc>
        <w:tc>
          <w:tcPr>
            <w:tcW w:w="2693" w:type="dxa"/>
            <w:shd w:val="clear" w:color="auto" w:fill="auto"/>
          </w:tcPr>
          <w:p w:rsidR="00F5260F" w:rsidRPr="00BA1898" w:rsidRDefault="00F5260F" w:rsidP="00F5260F">
            <w:pPr>
              <w:rPr>
                <w:sz w:val="20"/>
                <w:szCs w:val="20"/>
              </w:rPr>
            </w:pPr>
            <w:r w:rsidRPr="00BA1898">
              <w:rPr>
                <w:sz w:val="20"/>
                <w:szCs w:val="20"/>
              </w:rPr>
              <w:t>Кладбища традиционного захоронения</w:t>
            </w:r>
          </w:p>
        </w:tc>
        <w:tc>
          <w:tcPr>
            <w:tcW w:w="2900" w:type="dxa"/>
            <w:shd w:val="clear" w:color="auto" w:fill="auto"/>
          </w:tcPr>
          <w:p w:rsidR="00F5260F" w:rsidRPr="00BA1898" w:rsidRDefault="00F5260F" w:rsidP="00F5260F">
            <w:pPr>
              <w:rPr>
                <w:sz w:val="20"/>
                <w:szCs w:val="20"/>
              </w:rPr>
            </w:pPr>
            <w:r w:rsidRPr="00BA1898">
              <w:rPr>
                <w:sz w:val="20"/>
                <w:szCs w:val="20"/>
              </w:rPr>
              <w:t>Размер земельного участка, га на 1000 человек</w:t>
            </w:r>
          </w:p>
        </w:tc>
        <w:tc>
          <w:tcPr>
            <w:tcW w:w="3338" w:type="dxa"/>
            <w:tcBorders>
              <w:right w:val="single" w:sz="4" w:space="0" w:color="auto"/>
            </w:tcBorders>
            <w:shd w:val="clear" w:color="auto" w:fill="auto"/>
          </w:tcPr>
          <w:p w:rsidR="00F5260F" w:rsidRPr="00BA1898" w:rsidRDefault="00F5260F" w:rsidP="00F5260F">
            <w:pPr>
              <w:rPr>
                <w:sz w:val="20"/>
                <w:szCs w:val="20"/>
              </w:rPr>
            </w:pPr>
            <w:r w:rsidRPr="00BA1898">
              <w:rPr>
                <w:sz w:val="20"/>
                <w:szCs w:val="20"/>
              </w:rPr>
              <w:t>в соответствии с приложением Д СП 42.13330.2016</w:t>
            </w:r>
          </w:p>
        </w:tc>
      </w:tr>
      <w:tr w:rsidR="007D3CF3" w:rsidRPr="00793223" w:rsidTr="007D3CF3">
        <w:trPr>
          <w:trHeight w:val="570"/>
        </w:trPr>
        <w:tc>
          <w:tcPr>
            <w:tcW w:w="567" w:type="dxa"/>
          </w:tcPr>
          <w:p w:rsidR="00F5260F" w:rsidRPr="00793223" w:rsidRDefault="00F5260F" w:rsidP="00F5260F">
            <w:pPr>
              <w:rPr>
                <w:sz w:val="20"/>
                <w:szCs w:val="20"/>
              </w:rPr>
            </w:pPr>
            <w:r w:rsidRPr="00793223">
              <w:rPr>
                <w:sz w:val="20"/>
                <w:szCs w:val="20"/>
                <w:lang w:val="en-US"/>
              </w:rPr>
              <w:t>2</w:t>
            </w:r>
          </w:p>
        </w:tc>
        <w:tc>
          <w:tcPr>
            <w:tcW w:w="2693" w:type="dxa"/>
            <w:shd w:val="clear" w:color="auto" w:fill="auto"/>
          </w:tcPr>
          <w:p w:rsidR="00F5260F" w:rsidRPr="00BA1898" w:rsidRDefault="00F5260F" w:rsidP="00F5260F">
            <w:pPr>
              <w:rPr>
                <w:sz w:val="20"/>
                <w:szCs w:val="20"/>
              </w:rPr>
            </w:pPr>
            <w:r w:rsidRPr="00BA1898">
              <w:rPr>
                <w:sz w:val="20"/>
                <w:szCs w:val="20"/>
              </w:rPr>
              <w:t>Бюро похоронного обслуживания</w:t>
            </w:r>
          </w:p>
        </w:tc>
        <w:tc>
          <w:tcPr>
            <w:tcW w:w="2900" w:type="dxa"/>
            <w:shd w:val="clear" w:color="auto" w:fill="auto"/>
          </w:tcPr>
          <w:p w:rsidR="00F5260F" w:rsidRPr="00BA1898" w:rsidRDefault="00F5260F" w:rsidP="00F5260F">
            <w:pPr>
              <w:rPr>
                <w:sz w:val="20"/>
                <w:szCs w:val="20"/>
              </w:rPr>
            </w:pPr>
            <w:r w:rsidRPr="00BA1898">
              <w:rPr>
                <w:sz w:val="20"/>
                <w:szCs w:val="20"/>
              </w:rPr>
              <w:t>Уровень обеспеченности, объектов на муниципальное образование</w:t>
            </w:r>
          </w:p>
        </w:tc>
        <w:tc>
          <w:tcPr>
            <w:tcW w:w="3338" w:type="dxa"/>
            <w:tcBorders>
              <w:right w:val="single" w:sz="4" w:space="0" w:color="auto"/>
            </w:tcBorders>
            <w:shd w:val="clear" w:color="auto" w:fill="auto"/>
          </w:tcPr>
          <w:p w:rsidR="00F5260F" w:rsidRPr="00BA1898" w:rsidRDefault="00F5260F" w:rsidP="00F5260F">
            <w:pPr>
              <w:rPr>
                <w:sz w:val="20"/>
                <w:szCs w:val="20"/>
              </w:rPr>
            </w:pPr>
            <w:r w:rsidRPr="00BA1898">
              <w:rPr>
                <w:sz w:val="20"/>
                <w:szCs w:val="20"/>
                <w:lang w:val="en-US"/>
              </w:rPr>
              <w:t>1</w:t>
            </w:r>
          </w:p>
        </w:tc>
      </w:tr>
    </w:tbl>
    <w:p w:rsidR="00DB3577" w:rsidRDefault="00DB3577" w:rsidP="006254C3"/>
    <w:p w:rsidR="00DB3577" w:rsidRDefault="00DB3577">
      <w:r>
        <w:br w:type="page"/>
      </w:r>
    </w:p>
    <w:p w:rsidR="0019259C" w:rsidRPr="00793223" w:rsidRDefault="0019259C" w:rsidP="008979B7">
      <w:pPr>
        <w:pStyle w:val="13"/>
        <w:numPr>
          <w:ilvl w:val="0"/>
          <w:numId w:val="17"/>
        </w:numPr>
        <w:tabs>
          <w:tab w:val="clear" w:pos="851"/>
          <w:tab w:val="left" w:pos="993"/>
        </w:tabs>
        <w:spacing w:before="0" w:after="0"/>
        <w:ind w:left="567" w:hanging="567"/>
        <w:jc w:val="both"/>
        <w:rPr>
          <w:sz w:val="26"/>
          <w:szCs w:val="26"/>
        </w:rPr>
      </w:pPr>
      <w:bookmarkStart w:id="264" w:name="_Toc171343857"/>
      <w:r w:rsidRPr="00793223">
        <w:rPr>
          <w:sz w:val="26"/>
          <w:szCs w:val="26"/>
        </w:rPr>
        <w:t>МАТЕРИАЛЫ ПО ОБОСНОВАНИЮ РАСЧЕТНЫХ ПОКАЗАТЕЛЕЙ, СОДЕРЖАЩИХСЯ В</w:t>
      </w:r>
      <w:r w:rsidR="007412AB" w:rsidRPr="00793223">
        <w:rPr>
          <w:sz w:val="26"/>
          <w:szCs w:val="26"/>
        </w:rPr>
        <w:t xml:space="preserve"> </w:t>
      </w:r>
      <w:r w:rsidRPr="00793223">
        <w:rPr>
          <w:sz w:val="26"/>
          <w:szCs w:val="26"/>
        </w:rPr>
        <w:t>ОСНОВОЙ ЧАСТИ местных НОРМАТИВОВ ГРАДОСТРОИТЕЛЬНОГО ПРОЕКТИРОВАНИЯ</w:t>
      </w:r>
      <w:bookmarkEnd w:id="245"/>
      <w:bookmarkEnd w:id="246"/>
      <w:bookmarkEnd w:id="247"/>
      <w:bookmarkEnd w:id="248"/>
      <w:bookmarkEnd w:id="249"/>
      <w:bookmarkEnd w:id="250"/>
      <w:bookmarkEnd w:id="251"/>
      <w:bookmarkEnd w:id="252"/>
      <w:bookmarkEnd w:id="264"/>
    </w:p>
    <w:p w:rsidR="00F15466" w:rsidRDefault="00F15466" w:rsidP="008979B7">
      <w:pPr>
        <w:pStyle w:val="20"/>
        <w:ind w:left="567" w:hanging="567"/>
        <w:rPr>
          <w:sz w:val="26"/>
          <w:szCs w:val="26"/>
        </w:rPr>
      </w:pPr>
      <w:bookmarkStart w:id="265" w:name="_Toc86154220"/>
      <w:bookmarkStart w:id="266" w:name="_Toc88828806"/>
      <w:bookmarkStart w:id="267" w:name="_Toc88833635"/>
      <w:bookmarkStart w:id="268" w:name="_Toc89098523"/>
      <w:bookmarkStart w:id="269" w:name="_Toc89247689"/>
      <w:bookmarkStart w:id="270" w:name="_Toc89355357"/>
      <w:bookmarkStart w:id="271" w:name="_Toc171343858"/>
      <w:r w:rsidRPr="00793223">
        <w:rPr>
          <w:sz w:val="26"/>
          <w:szCs w:val="26"/>
        </w:rPr>
        <w:t>Результаты анализа административно-территориального устройства, природно-климатических и социально-экономических условий развития, влияющих на установление расчетных показателей</w:t>
      </w:r>
      <w:bookmarkEnd w:id="265"/>
      <w:bookmarkEnd w:id="266"/>
      <w:bookmarkEnd w:id="267"/>
      <w:bookmarkEnd w:id="268"/>
      <w:bookmarkEnd w:id="269"/>
      <w:bookmarkEnd w:id="270"/>
      <w:bookmarkEnd w:id="271"/>
    </w:p>
    <w:p w:rsidR="005B3EF6" w:rsidRPr="00793223" w:rsidRDefault="005B3EF6" w:rsidP="008979B7">
      <w:pPr>
        <w:pStyle w:val="3"/>
        <w:ind w:left="567" w:hanging="567"/>
        <w:jc w:val="both"/>
        <w:rPr>
          <w:i/>
          <w:sz w:val="24"/>
          <w:szCs w:val="24"/>
        </w:rPr>
      </w:pPr>
      <w:bookmarkStart w:id="272" w:name="_Toc44928912"/>
      <w:bookmarkStart w:id="273" w:name="_Toc81901146"/>
      <w:bookmarkStart w:id="274" w:name="_Toc85181057"/>
      <w:bookmarkStart w:id="275" w:name="_Toc85182500"/>
      <w:bookmarkStart w:id="276" w:name="_Toc85190238"/>
      <w:bookmarkStart w:id="277" w:name="_Toc85192739"/>
      <w:bookmarkStart w:id="278" w:name="_Toc85193457"/>
      <w:bookmarkStart w:id="279" w:name="_Toc85197819"/>
      <w:bookmarkStart w:id="280" w:name="_Toc85215171"/>
      <w:bookmarkStart w:id="281" w:name="_Toc85461027"/>
      <w:bookmarkStart w:id="282" w:name="_Toc85466906"/>
      <w:bookmarkStart w:id="283" w:name="_Toc86154221"/>
      <w:bookmarkStart w:id="284" w:name="_Toc88828807"/>
      <w:bookmarkStart w:id="285" w:name="_Toc88833636"/>
      <w:bookmarkStart w:id="286" w:name="_Toc89098524"/>
      <w:bookmarkStart w:id="287" w:name="_Toc89247690"/>
      <w:bookmarkStart w:id="288" w:name="_Toc89254575"/>
      <w:bookmarkStart w:id="289" w:name="_Toc89355358"/>
      <w:bookmarkStart w:id="290" w:name="_Toc137746526"/>
      <w:bookmarkStart w:id="291" w:name="_Toc171343859"/>
      <w:bookmarkStart w:id="292" w:name="_Toc6673127"/>
      <w:bookmarkStart w:id="293" w:name="_Toc40122396"/>
      <w:bookmarkStart w:id="294" w:name="_Toc40636276"/>
      <w:bookmarkStart w:id="295" w:name="_Toc44928915"/>
      <w:r w:rsidRPr="00793223">
        <w:t>Административно-территориальное устройство</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sidRPr="00793223">
        <w:t xml:space="preserve"> [</w:t>
      </w:r>
      <w:r w:rsidRPr="00793223">
        <w:rPr>
          <w:i/>
          <w:sz w:val="24"/>
          <w:szCs w:val="24"/>
        </w:rPr>
        <w:t xml:space="preserve">см. п. </w:t>
      </w:r>
      <w:r w:rsidRPr="00793223">
        <w:rPr>
          <w:i/>
          <w:sz w:val="24"/>
          <w:szCs w:val="24"/>
          <w:lang w:val="en-US"/>
        </w:rPr>
        <w:t>X</w:t>
      </w:r>
      <w:r w:rsidRPr="00793223">
        <w:rPr>
          <w:i/>
          <w:sz w:val="24"/>
          <w:szCs w:val="24"/>
        </w:rPr>
        <w:t xml:space="preserve"> требований к заполнению модельных нормативов градостроительного проектирования]</w:t>
      </w:r>
      <w:bookmarkEnd w:id="290"/>
      <w:bookmarkEnd w:id="291"/>
    </w:p>
    <w:p w:rsidR="007B02A1" w:rsidRDefault="007B02A1" w:rsidP="007B02A1">
      <w:pPr>
        <w:ind w:firstLine="709"/>
        <w:jc w:val="both"/>
      </w:pPr>
      <w:r w:rsidRPr="007B02A1">
        <w:t xml:space="preserve">Таймырский Долгано-Ненецкий муниципальный район Красноярского края образован </w:t>
      </w:r>
      <w:hyperlink r:id="rId15">
        <w:r w:rsidRPr="007B02A1">
          <w:t>Законом</w:t>
        </w:r>
      </w:hyperlink>
      <w:r w:rsidRPr="007B02A1">
        <w:t xml:space="preserve"> Таймырского (Долгано-Ненецкого) автономного округа от 3 ноября 2004 года N 308-ОкЗ "Об установлении границ муниципальных образований Таймырского (Долгано-Ненецкого) автономного округа и наделении их статусом городских, сельских поселений, муниципального района".</w:t>
      </w:r>
    </w:p>
    <w:p w:rsidR="007B02A1" w:rsidRDefault="007B02A1" w:rsidP="007B02A1">
      <w:pPr>
        <w:ind w:firstLine="709"/>
        <w:jc w:val="both"/>
      </w:pPr>
      <w:r w:rsidRPr="007B02A1">
        <w:t>Официальное наименование муниципального образования - Таймырский Долгано-Ненецкий муниципальный район Красноярского края (далее - муниципальный район).</w:t>
      </w:r>
    </w:p>
    <w:p w:rsidR="007B02A1" w:rsidRPr="00CC2062" w:rsidRDefault="007B02A1" w:rsidP="007B02A1">
      <w:pPr>
        <w:ind w:firstLine="709"/>
        <w:jc w:val="both"/>
      </w:pPr>
      <w:r w:rsidRPr="00CC2062">
        <w:t>Муниципальный район входит в состав Красноярского края, расположен в его крайней северной части и является административно-территориальной единицей с особым статусом.</w:t>
      </w:r>
    </w:p>
    <w:p w:rsidR="007B02A1" w:rsidRPr="007B02A1" w:rsidRDefault="007B02A1" w:rsidP="007B02A1">
      <w:pPr>
        <w:ind w:firstLine="709"/>
        <w:jc w:val="both"/>
      </w:pPr>
      <w:r w:rsidRPr="007B02A1">
        <w:t xml:space="preserve">Статус муниципального района определяется с учетом особого статуса административно-территориальной единицы, образованной в соответствии с Федеральным конституционным </w:t>
      </w:r>
      <w:hyperlink r:id="rId16">
        <w:r w:rsidRPr="007B02A1">
          <w:t>законом</w:t>
        </w:r>
      </w:hyperlink>
      <w:r w:rsidRPr="007B02A1">
        <w:t xml:space="preserve"> от 30 декабря 2006 года N 6-ФКЗ "Об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 Уставом</w:t>
      </w:r>
      <w:r w:rsidR="00DC0F9F">
        <w:t xml:space="preserve"> муниципального района</w:t>
      </w:r>
      <w:r w:rsidRPr="007B02A1">
        <w:t xml:space="preserve"> и законами Красноярского края.</w:t>
      </w:r>
    </w:p>
    <w:p w:rsidR="00F11BA9" w:rsidRDefault="007B02A1" w:rsidP="00F11BA9">
      <w:pPr>
        <w:ind w:firstLine="709"/>
        <w:jc w:val="both"/>
      </w:pPr>
      <w:r w:rsidRPr="007B02A1">
        <w:t>Административным центром муниципальног</w:t>
      </w:r>
      <w:r>
        <w:t>о района является город Дудинка</w:t>
      </w:r>
      <w:r w:rsidRPr="00CC2062">
        <w:t xml:space="preserve">, расстояние от которого до г. Красноярска - 1530 км. Площадь муниципального района занимает 37,2% территории Красноярского края и во внешних границах </w:t>
      </w:r>
      <w:r w:rsidRPr="007B02A1">
        <w:t>составляет 879 928,7 кв. км.</w:t>
      </w:r>
      <w:r w:rsidRPr="00CC2062">
        <w:t xml:space="preserve"> </w:t>
      </w:r>
      <w:r>
        <w:t>(</w:t>
      </w:r>
      <w:r w:rsidRPr="00CC2062">
        <w:t>879,9 тыс. кв. км.</w:t>
      </w:r>
      <w:r>
        <w:t>)</w:t>
      </w:r>
      <w:r w:rsidR="00F11BA9">
        <w:t xml:space="preserve"> </w:t>
      </w:r>
    </w:p>
    <w:p w:rsidR="00F11BA9" w:rsidRPr="00CC2062" w:rsidRDefault="00F11BA9" w:rsidP="00F11BA9">
      <w:pPr>
        <w:ind w:firstLine="709"/>
        <w:jc w:val="both"/>
      </w:pPr>
      <w:r w:rsidRPr="00CC2062">
        <w:t xml:space="preserve">По </w:t>
      </w:r>
      <w:r w:rsidRPr="00686775">
        <w:rPr>
          <w:b/>
        </w:rPr>
        <w:t>состоянию на 01.01.2023</w:t>
      </w:r>
      <w:r w:rsidRPr="00CC2062">
        <w:t xml:space="preserve"> численность постоянного населения муниципального района составила </w:t>
      </w:r>
      <w:r w:rsidRPr="00686775">
        <w:rPr>
          <w:b/>
        </w:rPr>
        <w:t>29 889 человек</w:t>
      </w:r>
      <w:r>
        <w:t xml:space="preserve">. Данное значение принято для расчетов </w:t>
      </w:r>
      <w:proofErr w:type="gramStart"/>
      <w:r>
        <w:t>всех показателей</w:t>
      </w:r>
      <w:proofErr w:type="gramEnd"/>
      <w:r>
        <w:t xml:space="preserve"> в которых используется численность населения муниципального района</w:t>
      </w:r>
      <w:r w:rsidRPr="00CC2062">
        <w:t>.</w:t>
      </w:r>
    </w:p>
    <w:p w:rsidR="007B02A1" w:rsidRPr="007B02A1" w:rsidRDefault="00F11BA9" w:rsidP="00F11BA9">
      <w:pPr>
        <w:ind w:firstLine="709"/>
        <w:jc w:val="both"/>
      </w:pPr>
      <w:r w:rsidRPr="00CC2062">
        <w:t>Плотность населения муниципального района составляет 0,04 человека на 1 кв. км.</w:t>
      </w:r>
    </w:p>
    <w:p w:rsidR="002668F9" w:rsidRDefault="002668F9" w:rsidP="002668F9">
      <w:pPr>
        <w:ind w:firstLine="709"/>
        <w:jc w:val="both"/>
      </w:pPr>
      <w:r w:rsidRPr="00CC2062">
        <w:t>В состав муниципального района входит четыре поселения, которые являются самостоятельны</w:t>
      </w:r>
      <w:r>
        <w:t>ми муниципальными образованиями</w:t>
      </w:r>
      <w:r w:rsidR="00F11BA9">
        <w:t xml:space="preserve"> (таблица А)</w:t>
      </w:r>
      <w:r>
        <w:t>:</w:t>
      </w:r>
    </w:p>
    <w:p w:rsidR="00F11BA9" w:rsidRPr="00572CBA" w:rsidRDefault="00F11BA9" w:rsidP="00F11BA9">
      <w:pPr>
        <w:ind w:firstLine="567"/>
        <w:jc w:val="both"/>
      </w:pPr>
      <w:r w:rsidRPr="00572CBA">
        <w:t xml:space="preserve">- муниципальное образование </w:t>
      </w:r>
      <w:r>
        <w:t>«</w:t>
      </w:r>
      <w:r w:rsidRPr="00572CBA">
        <w:t>Город Дудинка</w:t>
      </w:r>
      <w:r>
        <w:t>»</w:t>
      </w:r>
      <w:r w:rsidRPr="00572CBA">
        <w:t>;</w:t>
      </w:r>
    </w:p>
    <w:p w:rsidR="00F11BA9" w:rsidRPr="00572CBA" w:rsidRDefault="00F11BA9" w:rsidP="00F11BA9">
      <w:pPr>
        <w:ind w:firstLine="567"/>
        <w:jc w:val="both"/>
      </w:pPr>
      <w:r w:rsidRPr="00572CBA">
        <w:t xml:space="preserve">- муниципальное образование </w:t>
      </w:r>
      <w:r>
        <w:t>«</w:t>
      </w:r>
      <w:r w:rsidRPr="00572CBA">
        <w:t>Городское поселение Диксон</w:t>
      </w:r>
      <w:r>
        <w:t>»</w:t>
      </w:r>
      <w:r w:rsidRPr="00572CBA">
        <w:t>;</w:t>
      </w:r>
    </w:p>
    <w:p w:rsidR="00F11BA9" w:rsidRPr="00572CBA" w:rsidRDefault="00F11BA9" w:rsidP="00F11BA9">
      <w:pPr>
        <w:ind w:firstLine="567"/>
        <w:jc w:val="both"/>
      </w:pPr>
      <w:r w:rsidRPr="00572CBA">
        <w:t xml:space="preserve">- муниципальное образование </w:t>
      </w:r>
      <w:r>
        <w:t>«</w:t>
      </w:r>
      <w:r w:rsidRPr="00572CBA">
        <w:t>Сельское поселение Хатанга</w:t>
      </w:r>
      <w:r>
        <w:t>»</w:t>
      </w:r>
      <w:r w:rsidRPr="00572CBA">
        <w:t>;</w:t>
      </w:r>
    </w:p>
    <w:p w:rsidR="00F11BA9" w:rsidRPr="00572CBA" w:rsidRDefault="00F11BA9" w:rsidP="00F11BA9">
      <w:pPr>
        <w:ind w:firstLine="567"/>
        <w:jc w:val="both"/>
      </w:pPr>
      <w:r w:rsidRPr="00572CBA">
        <w:t xml:space="preserve">- муниципальное образование </w:t>
      </w:r>
      <w:r>
        <w:t>«</w:t>
      </w:r>
      <w:r w:rsidRPr="00572CBA">
        <w:t>Сельское поселение Караул</w:t>
      </w:r>
      <w:r>
        <w:t>»</w:t>
      </w:r>
      <w:r w:rsidRPr="00572CBA">
        <w:t>.</w:t>
      </w:r>
    </w:p>
    <w:p w:rsidR="00F11BA9" w:rsidRDefault="002668F9" w:rsidP="00F11BA9">
      <w:pPr>
        <w:ind w:firstLine="709"/>
        <w:jc w:val="both"/>
      </w:pPr>
      <w:r>
        <w:t>Межселенные территории отсутствуют.</w:t>
      </w:r>
    </w:p>
    <w:p w:rsidR="00F11BA9" w:rsidRPr="00572CBA" w:rsidRDefault="00F11BA9" w:rsidP="00F11BA9">
      <w:pPr>
        <w:keepNext/>
        <w:spacing w:before="120" w:after="60"/>
      </w:pPr>
      <w:r w:rsidRPr="00572CBA">
        <w:t xml:space="preserve">Таблица </w:t>
      </w:r>
      <w:r>
        <w:rPr>
          <w:noProof/>
        </w:rPr>
        <w:t>А</w:t>
      </w:r>
      <w:r w:rsidRPr="00572CBA">
        <w:t xml:space="preserve"> – Площадь Таймырского Долгано-Ненецкого муниципального района</w:t>
      </w:r>
    </w:p>
    <w:tbl>
      <w:tblPr>
        <w:tblStyle w:val="2fd"/>
        <w:tblW w:w="9640" w:type="dxa"/>
        <w:tblInd w:w="108" w:type="dxa"/>
        <w:tblLook w:val="04A0" w:firstRow="1" w:lastRow="0" w:firstColumn="1" w:lastColumn="0" w:noHBand="0" w:noVBand="1"/>
      </w:tblPr>
      <w:tblGrid>
        <w:gridCol w:w="534"/>
        <w:gridCol w:w="3861"/>
        <w:gridCol w:w="2835"/>
        <w:gridCol w:w="2410"/>
      </w:tblGrid>
      <w:tr w:rsidR="00F11BA9" w:rsidRPr="00AB7A4E" w:rsidTr="00C63723">
        <w:trPr>
          <w:trHeight w:val="753"/>
          <w:tblHeader/>
        </w:trPr>
        <w:tc>
          <w:tcPr>
            <w:tcW w:w="534" w:type="dxa"/>
          </w:tcPr>
          <w:p w:rsidR="00F11BA9" w:rsidRPr="00AB7A4E" w:rsidRDefault="00F11BA9" w:rsidP="00C63723">
            <w:pPr>
              <w:keepNext/>
              <w:rPr>
                <w:sz w:val="20"/>
                <w:szCs w:val="20"/>
              </w:rPr>
            </w:pPr>
            <w:r w:rsidRPr="00AB7A4E">
              <w:rPr>
                <w:sz w:val="20"/>
                <w:szCs w:val="20"/>
              </w:rPr>
              <w:t>№</w:t>
            </w:r>
          </w:p>
          <w:p w:rsidR="00F11BA9" w:rsidRPr="00AB7A4E" w:rsidRDefault="00F11BA9" w:rsidP="00C63723">
            <w:pPr>
              <w:keepNext/>
              <w:rPr>
                <w:sz w:val="20"/>
                <w:szCs w:val="20"/>
              </w:rPr>
            </w:pPr>
            <w:r w:rsidRPr="00AB7A4E">
              <w:rPr>
                <w:sz w:val="20"/>
                <w:szCs w:val="20"/>
              </w:rPr>
              <w:t>п/п</w:t>
            </w:r>
          </w:p>
        </w:tc>
        <w:tc>
          <w:tcPr>
            <w:tcW w:w="3861" w:type="dxa"/>
            <w:vAlign w:val="center"/>
          </w:tcPr>
          <w:p w:rsidR="00F11BA9" w:rsidRPr="00AB7A4E" w:rsidRDefault="00F11BA9" w:rsidP="00C63723">
            <w:pPr>
              <w:keepNext/>
              <w:jc w:val="center"/>
              <w:rPr>
                <w:sz w:val="20"/>
                <w:szCs w:val="20"/>
              </w:rPr>
            </w:pPr>
            <w:r w:rsidRPr="00AB7A4E">
              <w:rPr>
                <w:sz w:val="20"/>
                <w:szCs w:val="20"/>
              </w:rPr>
              <w:t>Наименование</w:t>
            </w:r>
          </w:p>
        </w:tc>
        <w:tc>
          <w:tcPr>
            <w:tcW w:w="2835" w:type="dxa"/>
            <w:vAlign w:val="center"/>
          </w:tcPr>
          <w:p w:rsidR="00F11BA9" w:rsidRPr="00AB7A4E" w:rsidRDefault="00F11BA9" w:rsidP="00F11BA9">
            <w:pPr>
              <w:keepNext/>
              <w:jc w:val="center"/>
              <w:rPr>
                <w:sz w:val="20"/>
                <w:szCs w:val="20"/>
              </w:rPr>
            </w:pPr>
            <w:r w:rsidRPr="00AB7A4E">
              <w:rPr>
                <w:sz w:val="20"/>
                <w:szCs w:val="20"/>
              </w:rPr>
              <w:t>Площадь по состоянию на 01.01.20</w:t>
            </w:r>
            <w:r>
              <w:rPr>
                <w:sz w:val="20"/>
                <w:szCs w:val="20"/>
              </w:rPr>
              <w:t>23</w:t>
            </w:r>
            <w:r w:rsidRPr="00AB7A4E">
              <w:rPr>
                <w:sz w:val="20"/>
                <w:szCs w:val="20"/>
              </w:rPr>
              <w:t>, тыс.</w:t>
            </w:r>
            <w:r>
              <w:rPr>
                <w:sz w:val="20"/>
                <w:szCs w:val="20"/>
              </w:rPr>
              <w:t xml:space="preserve"> </w:t>
            </w:r>
            <w:r w:rsidRPr="00AB7A4E">
              <w:rPr>
                <w:sz w:val="20"/>
                <w:szCs w:val="20"/>
              </w:rPr>
              <w:t>кв.</w:t>
            </w:r>
            <w:r>
              <w:rPr>
                <w:sz w:val="20"/>
                <w:szCs w:val="20"/>
              </w:rPr>
              <w:t xml:space="preserve"> </w:t>
            </w:r>
            <w:r w:rsidRPr="00AB7A4E">
              <w:rPr>
                <w:sz w:val="20"/>
                <w:szCs w:val="20"/>
              </w:rPr>
              <w:t>км</w:t>
            </w:r>
          </w:p>
        </w:tc>
        <w:tc>
          <w:tcPr>
            <w:tcW w:w="2410" w:type="dxa"/>
          </w:tcPr>
          <w:p w:rsidR="00F11BA9" w:rsidRPr="00AB7A4E" w:rsidRDefault="00F11BA9" w:rsidP="00C63723">
            <w:pPr>
              <w:keepNext/>
              <w:jc w:val="center"/>
              <w:rPr>
                <w:sz w:val="20"/>
                <w:szCs w:val="20"/>
              </w:rPr>
            </w:pPr>
            <w:r w:rsidRPr="00AB7A4E">
              <w:rPr>
                <w:sz w:val="20"/>
                <w:szCs w:val="20"/>
              </w:rPr>
              <w:t>Относительно общей численности населения муниципального района, %</w:t>
            </w:r>
          </w:p>
        </w:tc>
      </w:tr>
      <w:tr w:rsidR="00F11BA9" w:rsidRPr="00AB7A4E" w:rsidTr="00C63723">
        <w:trPr>
          <w:trHeight w:val="121"/>
        </w:trPr>
        <w:tc>
          <w:tcPr>
            <w:tcW w:w="534" w:type="dxa"/>
          </w:tcPr>
          <w:p w:rsidR="00F11BA9" w:rsidRPr="00AB7A4E" w:rsidRDefault="00F11BA9" w:rsidP="00C63723">
            <w:pPr>
              <w:keepNext/>
              <w:rPr>
                <w:sz w:val="20"/>
                <w:szCs w:val="20"/>
              </w:rPr>
            </w:pPr>
            <w:r w:rsidRPr="00AB7A4E">
              <w:rPr>
                <w:sz w:val="20"/>
                <w:szCs w:val="20"/>
              </w:rPr>
              <w:t>1.</w:t>
            </w:r>
          </w:p>
        </w:tc>
        <w:tc>
          <w:tcPr>
            <w:tcW w:w="3861" w:type="dxa"/>
          </w:tcPr>
          <w:p w:rsidR="00F11BA9" w:rsidRPr="00AB7A4E" w:rsidRDefault="00F11BA9" w:rsidP="00C63723">
            <w:pPr>
              <w:keepNext/>
              <w:rPr>
                <w:sz w:val="20"/>
                <w:szCs w:val="20"/>
              </w:rPr>
            </w:pPr>
            <w:r w:rsidRPr="00AB7A4E">
              <w:rPr>
                <w:sz w:val="20"/>
                <w:szCs w:val="20"/>
              </w:rPr>
              <w:t>Общая площадь</w:t>
            </w:r>
          </w:p>
        </w:tc>
        <w:tc>
          <w:tcPr>
            <w:tcW w:w="2835" w:type="dxa"/>
            <w:vAlign w:val="center"/>
          </w:tcPr>
          <w:p w:rsidR="00F11BA9" w:rsidRPr="00AB7A4E" w:rsidRDefault="00F11BA9" w:rsidP="00C63723">
            <w:pPr>
              <w:keepNext/>
              <w:jc w:val="center"/>
              <w:rPr>
                <w:sz w:val="20"/>
                <w:szCs w:val="20"/>
              </w:rPr>
            </w:pPr>
            <w:r w:rsidRPr="00AB7A4E">
              <w:rPr>
                <w:sz w:val="20"/>
                <w:szCs w:val="20"/>
              </w:rPr>
              <w:t>879,9</w:t>
            </w:r>
          </w:p>
        </w:tc>
        <w:tc>
          <w:tcPr>
            <w:tcW w:w="2410" w:type="dxa"/>
            <w:vAlign w:val="center"/>
          </w:tcPr>
          <w:p w:rsidR="00F11BA9" w:rsidRPr="00AB7A4E" w:rsidRDefault="00F11BA9" w:rsidP="00C63723">
            <w:pPr>
              <w:keepNext/>
              <w:jc w:val="center"/>
              <w:rPr>
                <w:sz w:val="20"/>
                <w:szCs w:val="20"/>
              </w:rPr>
            </w:pPr>
            <w:r w:rsidRPr="00AB7A4E">
              <w:rPr>
                <w:sz w:val="20"/>
                <w:szCs w:val="20"/>
              </w:rPr>
              <w:t>100</w:t>
            </w:r>
          </w:p>
        </w:tc>
      </w:tr>
      <w:tr w:rsidR="00F11BA9" w:rsidRPr="00AB7A4E" w:rsidTr="00C63723">
        <w:tc>
          <w:tcPr>
            <w:tcW w:w="534" w:type="dxa"/>
          </w:tcPr>
          <w:p w:rsidR="00F11BA9" w:rsidRPr="00AB7A4E" w:rsidRDefault="00F11BA9" w:rsidP="00C63723">
            <w:pPr>
              <w:keepNext/>
              <w:rPr>
                <w:sz w:val="20"/>
                <w:szCs w:val="20"/>
              </w:rPr>
            </w:pPr>
          </w:p>
        </w:tc>
        <w:tc>
          <w:tcPr>
            <w:tcW w:w="3861" w:type="dxa"/>
          </w:tcPr>
          <w:p w:rsidR="00F11BA9" w:rsidRPr="00AB7A4E" w:rsidRDefault="00F11BA9" w:rsidP="00C63723">
            <w:pPr>
              <w:keepNext/>
              <w:rPr>
                <w:sz w:val="20"/>
                <w:szCs w:val="20"/>
              </w:rPr>
            </w:pPr>
            <w:r w:rsidRPr="00AB7A4E">
              <w:rPr>
                <w:sz w:val="20"/>
                <w:szCs w:val="20"/>
              </w:rPr>
              <w:t>в том числе:</w:t>
            </w:r>
          </w:p>
        </w:tc>
        <w:tc>
          <w:tcPr>
            <w:tcW w:w="2835" w:type="dxa"/>
            <w:vAlign w:val="center"/>
          </w:tcPr>
          <w:p w:rsidR="00F11BA9" w:rsidRPr="00AB7A4E" w:rsidRDefault="00F11BA9" w:rsidP="00C63723">
            <w:pPr>
              <w:keepNext/>
              <w:jc w:val="center"/>
              <w:rPr>
                <w:sz w:val="20"/>
                <w:szCs w:val="20"/>
              </w:rPr>
            </w:pPr>
          </w:p>
        </w:tc>
        <w:tc>
          <w:tcPr>
            <w:tcW w:w="2410" w:type="dxa"/>
            <w:vAlign w:val="center"/>
          </w:tcPr>
          <w:p w:rsidR="00F11BA9" w:rsidRPr="00AB7A4E" w:rsidRDefault="00F11BA9" w:rsidP="00C63723">
            <w:pPr>
              <w:keepNext/>
              <w:jc w:val="center"/>
              <w:rPr>
                <w:sz w:val="20"/>
                <w:szCs w:val="20"/>
              </w:rPr>
            </w:pPr>
          </w:p>
        </w:tc>
      </w:tr>
      <w:tr w:rsidR="00F11BA9" w:rsidRPr="00AB7A4E" w:rsidTr="00C63723">
        <w:trPr>
          <w:trHeight w:val="227"/>
        </w:trPr>
        <w:tc>
          <w:tcPr>
            <w:tcW w:w="534" w:type="dxa"/>
          </w:tcPr>
          <w:p w:rsidR="00F11BA9" w:rsidRPr="00AB7A4E" w:rsidRDefault="00F11BA9" w:rsidP="00C63723">
            <w:pPr>
              <w:rPr>
                <w:sz w:val="20"/>
                <w:szCs w:val="20"/>
              </w:rPr>
            </w:pPr>
            <w:r w:rsidRPr="00AB7A4E">
              <w:rPr>
                <w:sz w:val="20"/>
                <w:szCs w:val="20"/>
              </w:rPr>
              <w:t>1.1</w:t>
            </w:r>
          </w:p>
        </w:tc>
        <w:tc>
          <w:tcPr>
            <w:tcW w:w="3861" w:type="dxa"/>
          </w:tcPr>
          <w:p w:rsidR="00F11BA9" w:rsidRPr="00AB7A4E" w:rsidRDefault="00F11BA9" w:rsidP="00C63723">
            <w:pPr>
              <w:rPr>
                <w:sz w:val="20"/>
                <w:szCs w:val="20"/>
              </w:rPr>
            </w:pPr>
            <w:r w:rsidRPr="00AB7A4E">
              <w:rPr>
                <w:sz w:val="20"/>
                <w:szCs w:val="20"/>
              </w:rPr>
              <w:t xml:space="preserve">муниципальное образование </w:t>
            </w:r>
            <w:r>
              <w:rPr>
                <w:sz w:val="20"/>
                <w:szCs w:val="20"/>
              </w:rPr>
              <w:t>«</w:t>
            </w:r>
            <w:r w:rsidRPr="00AB7A4E">
              <w:rPr>
                <w:sz w:val="20"/>
                <w:szCs w:val="20"/>
              </w:rPr>
              <w:t>Город Дудинка</w:t>
            </w:r>
            <w:r>
              <w:rPr>
                <w:sz w:val="20"/>
                <w:szCs w:val="20"/>
              </w:rPr>
              <w:t>»</w:t>
            </w:r>
          </w:p>
        </w:tc>
        <w:tc>
          <w:tcPr>
            <w:tcW w:w="2835" w:type="dxa"/>
            <w:vAlign w:val="center"/>
          </w:tcPr>
          <w:p w:rsidR="00F11BA9" w:rsidRPr="00AB7A4E" w:rsidRDefault="00F11BA9" w:rsidP="00C63723">
            <w:pPr>
              <w:jc w:val="center"/>
              <w:rPr>
                <w:sz w:val="20"/>
                <w:szCs w:val="20"/>
              </w:rPr>
            </w:pPr>
            <w:r w:rsidRPr="00AB7A4E">
              <w:rPr>
                <w:sz w:val="20"/>
                <w:szCs w:val="20"/>
              </w:rPr>
              <w:t>223,5</w:t>
            </w:r>
          </w:p>
        </w:tc>
        <w:tc>
          <w:tcPr>
            <w:tcW w:w="2410" w:type="dxa"/>
            <w:vAlign w:val="center"/>
          </w:tcPr>
          <w:p w:rsidR="00F11BA9" w:rsidRPr="00AB7A4E" w:rsidRDefault="00F11BA9" w:rsidP="00C63723">
            <w:pPr>
              <w:jc w:val="center"/>
              <w:rPr>
                <w:sz w:val="20"/>
                <w:szCs w:val="20"/>
              </w:rPr>
            </w:pPr>
            <w:r w:rsidRPr="00AB7A4E">
              <w:rPr>
                <w:sz w:val="20"/>
                <w:szCs w:val="20"/>
              </w:rPr>
              <w:t>25,4</w:t>
            </w:r>
          </w:p>
        </w:tc>
      </w:tr>
      <w:tr w:rsidR="00F11BA9" w:rsidRPr="00AB7A4E" w:rsidTr="00C63723">
        <w:trPr>
          <w:trHeight w:val="56"/>
        </w:trPr>
        <w:tc>
          <w:tcPr>
            <w:tcW w:w="534" w:type="dxa"/>
          </w:tcPr>
          <w:p w:rsidR="00F11BA9" w:rsidRPr="00AB7A4E" w:rsidRDefault="00F11BA9" w:rsidP="00C63723">
            <w:pPr>
              <w:rPr>
                <w:sz w:val="20"/>
                <w:szCs w:val="20"/>
              </w:rPr>
            </w:pPr>
            <w:r w:rsidRPr="00AB7A4E">
              <w:rPr>
                <w:sz w:val="20"/>
                <w:szCs w:val="20"/>
              </w:rPr>
              <w:t>1.2</w:t>
            </w:r>
          </w:p>
        </w:tc>
        <w:tc>
          <w:tcPr>
            <w:tcW w:w="3861" w:type="dxa"/>
            <w:vAlign w:val="center"/>
          </w:tcPr>
          <w:p w:rsidR="00F11BA9" w:rsidRPr="00AB7A4E" w:rsidRDefault="00F11BA9" w:rsidP="00C63723">
            <w:pPr>
              <w:rPr>
                <w:sz w:val="20"/>
                <w:szCs w:val="20"/>
              </w:rPr>
            </w:pPr>
            <w:r w:rsidRPr="00AB7A4E">
              <w:rPr>
                <w:sz w:val="20"/>
                <w:szCs w:val="20"/>
              </w:rPr>
              <w:t xml:space="preserve">муниципальное образование </w:t>
            </w:r>
            <w:r>
              <w:rPr>
                <w:sz w:val="20"/>
                <w:szCs w:val="20"/>
              </w:rPr>
              <w:t>«</w:t>
            </w:r>
            <w:r w:rsidRPr="00AB7A4E">
              <w:rPr>
                <w:sz w:val="20"/>
                <w:szCs w:val="20"/>
              </w:rPr>
              <w:t>Городское поселение Диксон</w:t>
            </w:r>
            <w:r>
              <w:rPr>
                <w:sz w:val="20"/>
                <w:szCs w:val="20"/>
              </w:rPr>
              <w:t>»</w:t>
            </w:r>
          </w:p>
        </w:tc>
        <w:tc>
          <w:tcPr>
            <w:tcW w:w="2835" w:type="dxa"/>
            <w:vAlign w:val="center"/>
          </w:tcPr>
          <w:p w:rsidR="00F11BA9" w:rsidRPr="00AB7A4E" w:rsidRDefault="00F11BA9" w:rsidP="00C63723">
            <w:pPr>
              <w:jc w:val="center"/>
              <w:rPr>
                <w:sz w:val="20"/>
                <w:szCs w:val="20"/>
              </w:rPr>
            </w:pPr>
            <w:r w:rsidRPr="00AB7A4E">
              <w:rPr>
                <w:sz w:val="20"/>
                <w:szCs w:val="20"/>
              </w:rPr>
              <w:t>218,9</w:t>
            </w:r>
          </w:p>
        </w:tc>
        <w:tc>
          <w:tcPr>
            <w:tcW w:w="2410" w:type="dxa"/>
            <w:vAlign w:val="center"/>
          </w:tcPr>
          <w:p w:rsidR="00F11BA9" w:rsidRPr="00AB7A4E" w:rsidRDefault="00F11BA9" w:rsidP="00C63723">
            <w:pPr>
              <w:jc w:val="center"/>
              <w:rPr>
                <w:sz w:val="20"/>
                <w:szCs w:val="20"/>
              </w:rPr>
            </w:pPr>
            <w:r w:rsidRPr="00AB7A4E">
              <w:rPr>
                <w:sz w:val="20"/>
                <w:szCs w:val="20"/>
              </w:rPr>
              <w:t>24,88</w:t>
            </w:r>
          </w:p>
        </w:tc>
      </w:tr>
      <w:tr w:rsidR="00F11BA9" w:rsidRPr="00AB7A4E" w:rsidTr="00C63723">
        <w:tc>
          <w:tcPr>
            <w:tcW w:w="534" w:type="dxa"/>
          </w:tcPr>
          <w:p w:rsidR="00F11BA9" w:rsidRPr="00AB7A4E" w:rsidRDefault="00F11BA9" w:rsidP="00C63723">
            <w:pPr>
              <w:rPr>
                <w:sz w:val="20"/>
                <w:szCs w:val="20"/>
              </w:rPr>
            </w:pPr>
            <w:r w:rsidRPr="00AB7A4E">
              <w:rPr>
                <w:sz w:val="20"/>
                <w:szCs w:val="20"/>
              </w:rPr>
              <w:t>1.3</w:t>
            </w:r>
          </w:p>
        </w:tc>
        <w:tc>
          <w:tcPr>
            <w:tcW w:w="3861" w:type="dxa"/>
          </w:tcPr>
          <w:p w:rsidR="00F11BA9" w:rsidRPr="00AB7A4E" w:rsidRDefault="00F11BA9" w:rsidP="00C63723">
            <w:pPr>
              <w:rPr>
                <w:sz w:val="20"/>
                <w:szCs w:val="20"/>
              </w:rPr>
            </w:pPr>
            <w:r w:rsidRPr="00AB7A4E">
              <w:rPr>
                <w:sz w:val="20"/>
                <w:szCs w:val="20"/>
              </w:rPr>
              <w:t xml:space="preserve">муниципальное образование </w:t>
            </w:r>
            <w:r>
              <w:rPr>
                <w:sz w:val="20"/>
                <w:szCs w:val="20"/>
              </w:rPr>
              <w:t>«</w:t>
            </w:r>
            <w:r w:rsidRPr="00AB7A4E">
              <w:rPr>
                <w:sz w:val="20"/>
                <w:szCs w:val="20"/>
              </w:rPr>
              <w:t>Сельское поселение Хатанга</w:t>
            </w:r>
            <w:r>
              <w:rPr>
                <w:sz w:val="20"/>
                <w:szCs w:val="20"/>
              </w:rPr>
              <w:t>»</w:t>
            </w:r>
          </w:p>
        </w:tc>
        <w:tc>
          <w:tcPr>
            <w:tcW w:w="2835" w:type="dxa"/>
            <w:vAlign w:val="center"/>
          </w:tcPr>
          <w:p w:rsidR="00F11BA9" w:rsidRPr="00AB7A4E" w:rsidRDefault="00F11BA9" w:rsidP="00C63723">
            <w:pPr>
              <w:jc w:val="center"/>
              <w:rPr>
                <w:sz w:val="20"/>
                <w:szCs w:val="20"/>
              </w:rPr>
            </w:pPr>
            <w:r w:rsidRPr="00AB7A4E">
              <w:rPr>
                <w:sz w:val="20"/>
                <w:szCs w:val="20"/>
              </w:rPr>
              <w:t>336,4</w:t>
            </w:r>
          </w:p>
        </w:tc>
        <w:tc>
          <w:tcPr>
            <w:tcW w:w="2410" w:type="dxa"/>
            <w:vAlign w:val="center"/>
          </w:tcPr>
          <w:p w:rsidR="00F11BA9" w:rsidRPr="00AB7A4E" w:rsidRDefault="00F11BA9" w:rsidP="00C63723">
            <w:pPr>
              <w:jc w:val="center"/>
              <w:rPr>
                <w:sz w:val="20"/>
                <w:szCs w:val="20"/>
              </w:rPr>
            </w:pPr>
            <w:r w:rsidRPr="00AB7A4E">
              <w:rPr>
                <w:sz w:val="20"/>
                <w:szCs w:val="20"/>
              </w:rPr>
              <w:t>38,23</w:t>
            </w:r>
          </w:p>
        </w:tc>
      </w:tr>
      <w:tr w:rsidR="00F11BA9" w:rsidRPr="00AB7A4E" w:rsidTr="00C63723">
        <w:tc>
          <w:tcPr>
            <w:tcW w:w="534" w:type="dxa"/>
          </w:tcPr>
          <w:p w:rsidR="00F11BA9" w:rsidRPr="00AB7A4E" w:rsidRDefault="00F11BA9" w:rsidP="00C63723">
            <w:pPr>
              <w:rPr>
                <w:sz w:val="20"/>
                <w:szCs w:val="20"/>
              </w:rPr>
            </w:pPr>
            <w:r w:rsidRPr="00AB7A4E">
              <w:rPr>
                <w:sz w:val="20"/>
                <w:szCs w:val="20"/>
              </w:rPr>
              <w:t>1.4</w:t>
            </w:r>
          </w:p>
        </w:tc>
        <w:tc>
          <w:tcPr>
            <w:tcW w:w="3861" w:type="dxa"/>
          </w:tcPr>
          <w:p w:rsidR="00F11BA9" w:rsidRPr="00AB7A4E" w:rsidRDefault="00F11BA9" w:rsidP="00C63723">
            <w:pPr>
              <w:rPr>
                <w:sz w:val="20"/>
                <w:szCs w:val="20"/>
              </w:rPr>
            </w:pPr>
            <w:r w:rsidRPr="00AB7A4E">
              <w:rPr>
                <w:sz w:val="20"/>
                <w:szCs w:val="20"/>
              </w:rPr>
              <w:t xml:space="preserve">муниципальное образование </w:t>
            </w:r>
            <w:r>
              <w:rPr>
                <w:sz w:val="20"/>
                <w:szCs w:val="20"/>
              </w:rPr>
              <w:t>«</w:t>
            </w:r>
            <w:r w:rsidRPr="00AB7A4E">
              <w:rPr>
                <w:sz w:val="20"/>
                <w:szCs w:val="20"/>
              </w:rPr>
              <w:t>Сельское поселение Караул</w:t>
            </w:r>
            <w:r>
              <w:rPr>
                <w:sz w:val="20"/>
                <w:szCs w:val="20"/>
              </w:rPr>
              <w:t>»</w:t>
            </w:r>
          </w:p>
        </w:tc>
        <w:tc>
          <w:tcPr>
            <w:tcW w:w="2835" w:type="dxa"/>
            <w:vAlign w:val="center"/>
          </w:tcPr>
          <w:p w:rsidR="00F11BA9" w:rsidRPr="00AB7A4E" w:rsidRDefault="00F11BA9" w:rsidP="00C63723">
            <w:pPr>
              <w:jc w:val="center"/>
              <w:rPr>
                <w:sz w:val="20"/>
                <w:szCs w:val="20"/>
              </w:rPr>
            </w:pPr>
            <w:r w:rsidRPr="00AB7A4E">
              <w:rPr>
                <w:sz w:val="20"/>
                <w:szCs w:val="20"/>
              </w:rPr>
              <w:t>101,1</w:t>
            </w:r>
          </w:p>
        </w:tc>
        <w:tc>
          <w:tcPr>
            <w:tcW w:w="2410" w:type="dxa"/>
            <w:vAlign w:val="center"/>
          </w:tcPr>
          <w:p w:rsidR="00F11BA9" w:rsidRPr="00AB7A4E" w:rsidRDefault="00F11BA9" w:rsidP="00C63723">
            <w:pPr>
              <w:jc w:val="center"/>
              <w:rPr>
                <w:sz w:val="20"/>
                <w:szCs w:val="20"/>
              </w:rPr>
            </w:pPr>
            <w:r w:rsidRPr="00AB7A4E">
              <w:rPr>
                <w:sz w:val="20"/>
                <w:szCs w:val="20"/>
              </w:rPr>
              <w:t>11,49</w:t>
            </w:r>
          </w:p>
        </w:tc>
      </w:tr>
    </w:tbl>
    <w:p w:rsidR="00F11BA9" w:rsidRPr="00CC2062" w:rsidRDefault="00F11BA9" w:rsidP="00422374">
      <w:pPr>
        <w:ind w:firstLine="709"/>
        <w:jc w:val="both"/>
      </w:pPr>
    </w:p>
    <w:p w:rsidR="00F11BA9" w:rsidRPr="00572CBA" w:rsidRDefault="002668F9" w:rsidP="00F11BA9">
      <w:pPr>
        <w:ind w:firstLine="709"/>
        <w:jc w:val="both"/>
      </w:pPr>
      <w:r w:rsidRPr="00CC2062">
        <w:t xml:space="preserve">На территории расположено 27 населенных пунктов, 25 из которых </w:t>
      </w:r>
      <w:r w:rsidR="00F11BA9">
        <w:t xml:space="preserve">относятся к </w:t>
      </w:r>
      <w:r w:rsidRPr="00CC2062">
        <w:t>сельски</w:t>
      </w:r>
      <w:r w:rsidR="00F11BA9">
        <w:t>м населенным пунктам</w:t>
      </w:r>
      <w:r w:rsidR="00F11BA9" w:rsidRPr="00572CBA">
        <w:t xml:space="preserve">, из которых 4 населенных пункта (поселки </w:t>
      </w:r>
      <w:proofErr w:type="spellStart"/>
      <w:r w:rsidR="00F11BA9" w:rsidRPr="00572CBA">
        <w:t>Поликарповск</w:t>
      </w:r>
      <w:proofErr w:type="spellEnd"/>
      <w:r w:rsidR="00F11BA9" w:rsidRPr="00572CBA">
        <w:t xml:space="preserve">, </w:t>
      </w:r>
      <w:proofErr w:type="spellStart"/>
      <w:r w:rsidR="00F11BA9" w:rsidRPr="00572CBA">
        <w:t>Кареповск</w:t>
      </w:r>
      <w:proofErr w:type="spellEnd"/>
      <w:r w:rsidR="00F11BA9" w:rsidRPr="00572CBA">
        <w:t xml:space="preserve">, </w:t>
      </w:r>
      <w:proofErr w:type="spellStart"/>
      <w:r w:rsidR="00F11BA9" w:rsidRPr="00572CBA">
        <w:t>Мунгуй</w:t>
      </w:r>
      <w:proofErr w:type="spellEnd"/>
      <w:r w:rsidR="00F11BA9" w:rsidRPr="00572CBA">
        <w:t>, Казанцево) имеют численность населения от 0 до 35 человек и фактически выполняют функции рыбопромысловых точек</w:t>
      </w:r>
      <w:r w:rsidR="00F11BA9">
        <w:t xml:space="preserve"> </w:t>
      </w:r>
      <w:r w:rsidR="00F11BA9" w:rsidRPr="00F11BA9">
        <w:t>(Таблица Б).</w:t>
      </w:r>
    </w:p>
    <w:p w:rsidR="00A53B36" w:rsidRPr="00572CBA" w:rsidRDefault="00A53B36" w:rsidP="00A53B36">
      <w:pPr>
        <w:spacing w:before="120"/>
        <w:ind w:firstLine="567"/>
        <w:jc w:val="both"/>
      </w:pPr>
      <w:r w:rsidRPr="00572CBA">
        <w:t>Административно-территориальное устройство муниципального района имеет специфику, обусловленную особенностями природно-географического положения, а также последствиями объединения Таймырского (Долгано-Ненецкого) автономного округа с Красноярским краем. До объединения в состав округа входили 4 муниципальных района, которые были переведены в статус поселений, без изменения границ и состава населенных пунктов. Для муниципального района свойственно:</w:t>
      </w:r>
    </w:p>
    <w:p w:rsidR="00A53B36" w:rsidRPr="00572CBA" w:rsidRDefault="00A53B36" w:rsidP="00A53B36">
      <w:pPr>
        <w:ind w:firstLine="567"/>
        <w:jc w:val="both"/>
      </w:pPr>
      <w:r w:rsidRPr="00572CBA">
        <w:t>- крайне высокая территориальная разобщенность и труднодоступность населенных пунктов, удаленность от административных центров поселений;</w:t>
      </w:r>
    </w:p>
    <w:p w:rsidR="00A53B36" w:rsidRPr="00572CBA" w:rsidRDefault="00A53B36" w:rsidP="00A53B36">
      <w:pPr>
        <w:ind w:firstLine="567"/>
        <w:jc w:val="both"/>
      </w:pPr>
      <w:r w:rsidRPr="00572CBA">
        <w:t xml:space="preserve">- между поселениями и населенными пунктами в пределах поселений нет постоянных автодорог, </w:t>
      </w:r>
      <w:proofErr w:type="spellStart"/>
      <w:r w:rsidRPr="00572CBA">
        <w:t>межпоселенческих</w:t>
      </w:r>
      <w:proofErr w:type="spellEnd"/>
      <w:r w:rsidRPr="00572CBA">
        <w:t xml:space="preserve"> и </w:t>
      </w:r>
      <w:proofErr w:type="spellStart"/>
      <w:r w:rsidRPr="00572CBA">
        <w:t>внутрипоселенческих</w:t>
      </w:r>
      <w:proofErr w:type="spellEnd"/>
      <w:r w:rsidRPr="00572CBA">
        <w:t xml:space="preserve"> инфраструктурных связей, затруднено межселенное социальное и культурно-бытовое обслуживание населения;</w:t>
      </w:r>
    </w:p>
    <w:p w:rsidR="00A53B36" w:rsidRPr="00572CBA" w:rsidRDefault="00A53B36" w:rsidP="00A53B36">
      <w:pPr>
        <w:ind w:firstLine="567"/>
        <w:jc w:val="both"/>
      </w:pPr>
      <w:r w:rsidRPr="00572CBA">
        <w:t>- на территории муниципального района не выделены межселенные территории, что не характерно для большинства регионов Российской Федерации с низкой плотностью населения.</w:t>
      </w:r>
    </w:p>
    <w:p w:rsidR="00222336" w:rsidRDefault="00222336" w:rsidP="002668F9">
      <w:pPr>
        <w:ind w:firstLine="709"/>
        <w:jc w:val="both"/>
      </w:pPr>
    </w:p>
    <w:p w:rsidR="00222336" w:rsidRDefault="00222336" w:rsidP="002668F9">
      <w:pPr>
        <w:ind w:firstLine="709"/>
        <w:jc w:val="both"/>
      </w:pPr>
    </w:p>
    <w:p w:rsidR="00222336" w:rsidRDefault="00222336" w:rsidP="002668F9">
      <w:pPr>
        <w:ind w:firstLine="709"/>
        <w:jc w:val="both"/>
        <w:sectPr w:rsidR="00222336" w:rsidSect="00756541">
          <w:headerReference w:type="default" r:id="rId17"/>
          <w:footerReference w:type="default" r:id="rId18"/>
          <w:pgSz w:w="11906" w:h="16838" w:code="9"/>
          <w:pgMar w:top="1134" w:right="851" w:bottom="1134" w:left="1701" w:header="425" w:footer="544" w:gutter="0"/>
          <w:cols w:space="708"/>
          <w:docGrid w:linePitch="360"/>
        </w:sectPr>
      </w:pPr>
    </w:p>
    <w:p w:rsidR="009F110E" w:rsidRDefault="009F110E" w:rsidP="009F110E">
      <w:pPr>
        <w:ind w:firstLine="709"/>
        <w:jc w:val="right"/>
      </w:pPr>
      <w:r w:rsidRPr="00F11BA9">
        <w:t xml:space="preserve">Таблица </w:t>
      </w:r>
      <w:r w:rsidR="00F11BA9" w:rsidRPr="00F11BA9">
        <w:t>Б</w:t>
      </w:r>
    </w:p>
    <w:p w:rsidR="00F272B5" w:rsidRPr="00F272B5" w:rsidRDefault="00F272B5" w:rsidP="00F272B5">
      <w:pPr>
        <w:ind w:firstLine="709"/>
        <w:jc w:val="center"/>
      </w:pPr>
      <w:r w:rsidRPr="00F272B5">
        <w:t>Административно-территориальный состав муниципального образования</w:t>
      </w:r>
    </w:p>
    <w:p w:rsidR="009F110E" w:rsidRDefault="00C110DA" w:rsidP="00F272B5">
      <w:pPr>
        <w:ind w:firstLine="709"/>
        <w:jc w:val="center"/>
      </w:pPr>
      <w:r>
        <w:t>п</w:t>
      </w:r>
      <w:r w:rsidR="00F272B5">
        <w:t>о состоянию на 01.01.2023</w:t>
      </w:r>
    </w:p>
    <w:p w:rsidR="00C110DA" w:rsidRDefault="00C110DA" w:rsidP="00F272B5">
      <w:pPr>
        <w:ind w:firstLine="709"/>
        <w:jc w:val="center"/>
      </w:pPr>
    </w:p>
    <w:tbl>
      <w:tblPr>
        <w:tblW w:w="9776" w:type="dxa"/>
        <w:tblInd w:w="113" w:type="dxa"/>
        <w:tblLayout w:type="fixed"/>
        <w:tblLook w:val="04A0" w:firstRow="1" w:lastRow="0" w:firstColumn="1" w:lastColumn="0" w:noHBand="0" w:noVBand="1"/>
      </w:tblPr>
      <w:tblGrid>
        <w:gridCol w:w="514"/>
        <w:gridCol w:w="1749"/>
        <w:gridCol w:w="1128"/>
        <w:gridCol w:w="1215"/>
        <w:gridCol w:w="1485"/>
        <w:gridCol w:w="1701"/>
        <w:gridCol w:w="1984"/>
      </w:tblGrid>
      <w:tr w:rsidR="002D18D4" w:rsidTr="00AC136C">
        <w:trPr>
          <w:trHeight w:val="1556"/>
          <w:tblHeader/>
        </w:trPr>
        <w:tc>
          <w:tcPr>
            <w:tcW w:w="514" w:type="dxa"/>
            <w:tcBorders>
              <w:top w:val="single" w:sz="4" w:space="0" w:color="6D6D6D"/>
              <w:left w:val="single" w:sz="4" w:space="0" w:color="6D6D6D"/>
              <w:bottom w:val="single" w:sz="4" w:space="0" w:color="6D6D6D"/>
              <w:right w:val="single" w:sz="4" w:space="0" w:color="6D6D6D"/>
            </w:tcBorders>
            <w:shd w:val="clear" w:color="auto" w:fill="auto"/>
            <w:hideMark/>
          </w:tcPr>
          <w:p w:rsidR="009F110E" w:rsidRPr="00965533" w:rsidRDefault="009F110E">
            <w:pPr>
              <w:rPr>
                <w:b/>
                <w:color w:val="000000"/>
                <w:sz w:val="18"/>
                <w:szCs w:val="18"/>
              </w:rPr>
            </w:pPr>
            <w:r w:rsidRPr="00965533">
              <w:rPr>
                <w:b/>
                <w:color w:val="000000"/>
                <w:sz w:val="18"/>
                <w:szCs w:val="18"/>
              </w:rPr>
              <w:t>№</w:t>
            </w:r>
          </w:p>
        </w:tc>
        <w:tc>
          <w:tcPr>
            <w:tcW w:w="1749" w:type="dxa"/>
            <w:tcBorders>
              <w:top w:val="single" w:sz="4" w:space="0" w:color="6D6D6D"/>
              <w:left w:val="nil"/>
              <w:bottom w:val="single" w:sz="4" w:space="0" w:color="6D6D6D"/>
              <w:right w:val="single" w:sz="4" w:space="0" w:color="6D6D6D"/>
            </w:tcBorders>
            <w:shd w:val="clear" w:color="auto" w:fill="auto"/>
            <w:hideMark/>
          </w:tcPr>
          <w:p w:rsidR="009F110E" w:rsidRPr="00965533" w:rsidRDefault="009F110E">
            <w:pPr>
              <w:rPr>
                <w:b/>
                <w:color w:val="000000"/>
                <w:sz w:val="18"/>
                <w:szCs w:val="18"/>
              </w:rPr>
            </w:pPr>
            <w:r w:rsidRPr="00965533">
              <w:rPr>
                <w:b/>
                <w:color w:val="000000"/>
                <w:sz w:val="18"/>
                <w:szCs w:val="18"/>
              </w:rPr>
              <w:t>Поселения/населенные пункты в составе муниципального образования</w:t>
            </w:r>
          </w:p>
        </w:tc>
        <w:tc>
          <w:tcPr>
            <w:tcW w:w="1128" w:type="dxa"/>
            <w:tcBorders>
              <w:top w:val="single" w:sz="4" w:space="0" w:color="6D6D6D"/>
              <w:left w:val="nil"/>
              <w:bottom w:val="single" w:sz="4" w:space="0" w:color="6D6D6D"/>
              <w:right w:val="single" w:sz="4" w:space="0" w:color="6D6D6D"/>
            </w:tcBorders>
            <w:shd w:val="clear" w:color="auto" w:fill="auto"/>
            <w:hideMark/>
          </w:tcPr>
          <w:p w:rsidR="009F110E" w:rsidRPr="00965533" w:rsidRDefault="009F110E">
            <w:pPr>
              <w:rPr>
                <w:b/>
                <w:color w:val="000000"/>
                <w:sz w:val="18"/>
                <w:szCs w:val="18"/>
              </w:rPr>
            </w:pPr>
            <w:r w:rsidRPr="00965533">
              <w:rPr>
                <w:b/>
                <w:color w:val="000000"/>
                <w:sz w:val="18"/>
                <w:szCs w:val="18"/>
              </w:rPr>
              <w:t>Код ОКТМО</w:t>
            </w:r>
          </w:p>
        </w:tc>
        <w:tc>
          <w:tcPr>
            <w:tcW w:w="1215" w:type="dxa"/>
            <w:tcBorders>
              <w:top w:val="single" w:sz="4" w:space="0" w:color="6D6D6D"/>
              <w:left w:val="nil"/>
              <w:bottom w:val="single" w:sz="4" w:space="0" w:color="6D6D6D"/>
              <w:right w:val="single" w:sz="4" w:space="0" w:color="6D6D6D"/>
            </w:tcBorders>
            <w:shd w:val="clear" w:color="auto" w:fill="auto"/>
            <w:hideMark/>
          </w:tcPr>
          <w:p w:rsidR="009F110E" w:rsidRPr="00965533" w:rsidRDefault="009F110E">
            <w:pPr>
              <w:rPr>
                <w:b/>
                <w:color w:val="000000"/>
                <w:sz w:val="18"/>
                <w:szCs w:val="18"/>
              </w:rPr>
            </w:pPr>
            <w:r w:rsidRPr="00965533">
              <w:rPr>
                <w:b/>
                <w:color w:val="000000"/>
                <w:sz w:val="18"/>
                <w:szCs w:val="18"/>
              </w:rPr>
              <w:t>Численность постоянного населения</w:t>
            </w:r>
            <w:r w:rsidR="00F272B5" w:rsidRPr="00965533">
              <w:rPr>
                <w:b/>
                <w:color w:val="000000"/>
                <w:sz w:val="18"/>
                <w:szCs w:val="18"/>
              </w:rPr>
              <w:t xml:space="preserve">, </w:t>
            </w:r>
          </w:p>
          <w:p w:rsidR="00F272B5" w:rsidRPr="00965533" w:rsidRDefault="00F272B5">
            <w:pPr>
              <w:rPr>
                <w:b/>
                <w:color w:val="000000"/>
                <w:sz w:val="18"/>
                <w:szCs w:val="18"/>
              </w:rPr>
            </w:pPr>
            <w:r w:rsidRPr="00965533">
              <w:rPr>
                <w:b/>
                <w:color w:val="000000"/>
                <w:sz w:val="18"/>
                <w:szCs w:val="18"/>
              </w:rPr>
              <w:t>чел.</w:t>
            </w:r>
          </w:p>
        </w:tc>
        <w:tc>
          <w:tcPr>
            <w:tcW w:w="1485" w:type="dxa"/>
            <w:tcBorders>
              <w:top w:val="single" w:sz="4" w:space="0" w:color="6D6D6D"/>
              <w:left w:val="nil"/>
              <w:bottom w:val="single" w:sz="4" w:space="0" w:color="6D6D6D"/>
              <w:right w:val="single" w:sz="4" w:space="0" w:color="auto"/>
            </w:tcBorders>
            <w:shd w:val="clear" w:color="auto" w:fill="auto"/>
            <w:hideMark/>
          </w:tcPr>
          <w:p w:rsidR="009F110E" w:rsidRPr="00965533" w:rsidRDefault="009F110E">
            <w:pPr>
              <w:rPr>
                <w:b/>
                <w:color w:val="000000"/>
                <w:sz w:val="18"/>
                <w:szCs w:val="18"/>
              </w:rPr>
            </w:pPr>
            <w:r w:rsidRPr="00965533">
              <w:rPr>
                <w:b/>
                <w:color w:val="000000"/>
                <w:sz w:val="18"/>
                <w:szCs w:val="18"/>
              </w:rPr>
              <w:t>Административный центр муниципального района / Поселения</w:t>
            </w:r>
          </w:p>
        </w:tc>
        <w:tc>
          <w:tcPr>
            <w:tcW w:w="1701" w:type="dxa"/>
            <w:tcBorders>
              <w:top w:val="single" w:sz="4" w:space="0" w:color="auto"/>
              <w:left w:val="single" w:sz="4" w:space="0" w:color="auto"/>
              <w:bottom w:val="single" w:sz="4" w:space="0" w:color="auto"/>
              <w:right w:val="single" w:sz="4" w:space="0" w:color="auto"/>
            </w:tcBorders>
          </w:tcPr>
          <w:p w:rsidR="009F110E" w:rsidRPr="00965533" w:rsidRDefault="009F110E">
            <w:pPr>
              <w:rPr>
                <w:b/>
                <w:color w:val="000000"/>
                <w:sz w:val="18"/>
                <w:szCs w:val="18"/>
              </w:rPr>
            </w:pPr>
            <w:r w:rsidRPr="00965533">
              <w:rPr>
                <w:b/>
                <w:color w:val="000000"/>
                <w:sz w:val="18"/>
                <w:szCs w:val="18"/>
              </w:rPr>
              <w:t>Расстояние от населенного пункта до административного центра муниципального района</w:t>
            </w:r>
            <w:r w:rsidR="00F272B5" w:rsidRPr="00965533">
              <w:rPr>
                <w:b/>
                <w:color w:val="000000"/>
                <w:sz w:val="18"/>
                <w:szCs w:val="18"/>
              </w:rPr>
              <w:t>,</w:t>
            </w:r>
          </w:p>
          <w:p w:rsidR="00F272B5" w:rsidRPr="00965533" w:rsidRDefault="00F272B5">
            <w:pPr>
              <w:rPr>
                <w:b/>
                <w:color w:val="000000"/>
                <w:sz w:val="18"/>
                <w:szCs w:val="18"/>
              </w:rPr>
            </w:pPr>
            <w:r w:rsidRPr="00965533">
              <w:rPr>
                <w:b/>
                <w:color w:val="000000"/>
                <w:sz w:val="18"/>
                <w:szCs w:val="18"/>
              </w:rPr>
              <w:t>км</w:t>
            </w:r>
          </w:p>
        </w:tc>
        <w:tc>
          <w:tcPr>
            <w:tcW w:w="1984" w:type="dxa"/>
            <w:tcBorders>
              <w:top w:val="single" w:sz="4" w:space="0" w:color="6D6D6D"/>
              <w:left w:val="single" w:sz="4" w:space="0" w:color="auto"/>
              <w:bottom w:val="single" w:sz="4" w:space="0" w:color="6D6D6D"/>
              <w:right w:val="single" w:sz="4" w:space="0" w:color="6D6D6D"/>
            </w:tcBorders>
            <w:shd w:val="clear" w:color="auto" w:fill="auto"/>
            <w:hideMark/>
          </w:tcPr>
          <w:p w:rsidR="009F110E" w:rsidRPr="00965533" w:rsidRDefault="009F110E">
            <w:pPr>
              <w:rPr>
                <w:b/>
                <w:color w:val="000000"/>
                <w:sz w:val="18"/>
                <w:szCs w:val="18"/>
              </w:rPr>
            </w:pPr>
            <w:r w:rsidRPr="00965533">
              <w:rPr>
                <w:b/>
                <w:color w:val="000000"/>
                <w:sz w:val="18"/>
                <w:szCs w:val="18"/>
              </w:rPr>
              <w:t>Вид транспортного сообщения с административным центром муниципального района</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rPr>
                <w:color w:val="000000"/>
                <w:sz w:val="17"/>
                <w:szCs w:val="17"/>
              </w:rPr>
            </w:pPr>
            <w:r>
              <w:rPr>
                <w:color w:val="000000"/>
                <w:sz w:val="17"/>
                <w:szCs w:val="17"/>
              </w:rPr>
              <w:t> </w:t>
            </w:r>
          </w:p>
        </w:tc>
        <w:tc>
          <w:tcPr>
            <w:tcW w:w="1749" w:type="dxa"/>
            <w:tcBorders>
              <w:top w:val="nil"/>
              <w:left w:val="nil"/>
              <w:bottom w:val="single" w:sz="4" w:space="0" w:color="6D6D6D"/>
              <w:right w:val="single" w:sz="4" w:space="0" w:color="6D6D6D"/>
            </w:tcBorders>
            <w:shd w:val="clear" w:color="auto" w:fill="auto"/>
            <w:hideMark/>
          </w:tcPr>
          <w:p w:rsidR="00F272B5" w:rsidRPr="00965533" w:rsidRDefault="00F272B5" w:rsidP="00F272B5">
            <w:pPr>
              <w:rPr>
                <w:color w:val="000000"/>
                <w:sz w:val="17"/>
                <w:szCs w:val="17"/>
              </w:rPr>
            </w:pPr>
            <w:r w:rsidRPr="00965533">
              <w:rPr>
                <w:color w:val="000000"/>
                <w:sz w:val="17"/>
                <w:szCs w:val="17"/>
              </w:rPr>
              <w:t>Таймырский Долгано-Ненецкий муниципальный район</w:t>
            </w:r>
          </w:p>
        </w:tc>
        <w:tc>
          <w:tcPr>
            <w:tcW w:w="1128" w:type="dxa"/>
            <w:tcBorders>
              <w:top w:val="nil"/>
              <w:left w:val="nil"/>
              <w:bottom w:val="single" w:sz="4" w:space="0" w:color="6D6D6D"/>
              <w:right w:val="single" w:sz="4" w:space="0" w:color="6D6D6D"/>
            </w:tcBorders>
            <w:shd w:val="clear" w:color="auto" w:fill="auto"/>
            <w:hideMark/>
          </w:tcPr>
          <w:p w:rsidR="00F272B5" w:rsidRPr="00965533" w:rsidRDefault="00F272B5" w:rsidP="00F272B5">
            <w:pPr>
              <w:rPr>
                <w:color w:val="000000"/>
                <w:sz w:val="14"/>
                <w:szCs w:val="14"/>
              </w:rPr>
            </w:pPr>
            <w:r w:rsidRPr="00965533">
              <w:rPr>
                <w:color w:val="000000"/>
                <w:sz w:val="14"/>
                <w:szCs w:val="14"/>
              </w:rPr>
              <w:t>04 653 000</w:t>
            </w:r>
          </w:p>
        </w:tc>
        <w:tc>
          <w:tcPr>
            <w:tcW w:w="1215" w:type="dxa"/>
            <w:tcBorders>
              <w:top w:val="nil"/>
              <w:left w:val="nil"/>
              <w:bottom w:val="single" w:sz="4" w:space="0" w:color="6D6D6D"/>
              <w:right w:val="single" w:sz="4" w:space="0" w:color="6D6D6D"/>
            </w:tcBorders>
            <w:shd w:val="clear" w:color="auto" w:fill="auto"/>
            <w:hideMark/>
          </w:tcPr>
          <w:p w:rsidR="00F272B5" w:rsidRPr="00965533" w:rsidRDefault="00543B49" w:rsidP="00AC136C">
            <w:pPr>
              <w:jc w:val="center"/>
              <w:rPr>
                <w:color w:val="000000"/>
                <w:sz w:val="17"/>
                <w:szCs w:val="17"/>
              </w:rPr>
            </w:pPr>
            <w:r w:rsidRPr="00965533">
              <w:rPr>
                <w:color w:val="000000"/>
                <w:sz w:val="17"/>
                <w:szCs w:val="17"/>
              </w:rPr>
              <w:t>29 889</w:t>
            </w:r>
          </w:p>
        </w:tc>
        <w:tc>
          <w:tcPr>
            <w:tcW w:w="1485" w:type="dxa"/>
            <w:tcBorders>
              <w:top w:val="nil"/>
              <w:left w:val="nil"/>
              <w:bottom w:val="single" w:sz="4" w:space="0" w:color="6D6D6D"/>
              <w:right w:val="single" w:sz="4" w:space="0" w:color="auto"/>
            </w:tcBorders>
            <w:shd w:val="clear" w:color="auto" w:fill="auto"/>
            <w:hideMark/>
          </w:tcPr>
          <w:p w:rsidR="00F272B5" w:rsidRPr="00965533" w:rsidRDefault="00F272B5" w:rsidP="00F272B5">
            <w:pPr>
              <w:rPr>
                <w:color w:val="000000"/>
                <w:sz w:val="17"/>
                <w:szCs w:val="17"/>
              </w:rPr>
            </w:pPr>
            <w:r w:rsidRPr="00965533">
              <w:rPr>
                <w:color w:val="000000"/>
                <w:sz w:val="17"/>
                <w:szCs w:val="17"/>
              </w:rPr>
              <w:t>г Дудинка</w:t>
            </w:r>
          </w:p>
        </w:tc>
        <w:tc>
          <w:tcPr>
            <w:tcW w:w="1701" w:type="dxa"/>
            <w:tcBorders>
              <w:top w:val="single" w:sz="4" w:space="0" w:color="auto"/>
              <w:left w:val="single" w:sz="4" w:space="0" w:color="auto"/>
              <w:bottom w:val="single" w:sz="4" w:space="0" w:color="auto"/>
              <w:right w:val="single" w:sz="4" w:space="0" w:color="auto"/>
            </w:tcBorders>
          </w:tcPr>
          <w:p w:rsidR="00F272B5" w:rsidRPr="00965533" w:rsidRDefault="00F272B5" w:rsidP="00F272B5">
            <w:pPr>
              <w:jc w:val="center"/>
              <w:rPr>
                <w:sz w:val="17"/>
                <w:szCs w:val="17"/>
              </w:rPr>
            </w:pPr>
            <w:r w:rsidRPr="00965533">
              <w:rPr>
                <w:sz w:val="17"/>
                <w:szCs w:val="17"/>
              </w:rPr>
              <w:t>-</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Pr="00965533" w:rsidRDefault="00F272B5" w:rsidP="00F272B5">
            <w:pPr>
              <w:rPr>
                <w:color w:val="000000"/>
                <w:sz w:val="17"/>
                <w:szCs w:val="17"/>
              </w:rPr>
            </w:pPr>
            <w:r w:rsidRPr="00965533">
              <w:rPr>
                <w:color w:val="000000"/>
                <w:sz w:val="17"/>
                <w:szCs w:val="17"/>
              </w:rPr>
              <w:t> -</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0"/>
              <w:rPr>
                <w:color w:val="000000"/>
                <w:sz w:val="17"/>
                <w:szCs w:val="17"/>
              </w:rPr>
            </w:pPr>
            <w:r>
              <w:rPr>
                <w:color w:val="000000"/>
                <w:sz w:val="17"/>
                <w:szCs w:val="17"/>
              </w:rPr>
              <w:t>1</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100" w:firstLine="170"/>
              <w:outlineLvl w:val="0"/>
              <w:rPr>
                <w:color w:val="000000"/>
                <w:sz w:val="17"/>
                <w:szCs w:val="17"/>
              </w:rPr>
            </w:pPr>
            <w:r>
              <w:rPr>
                <w:color w:val="000000"/>
                <w:sz w:val="17"/>
                <w:szCs w:val="17"/>
              </w:rPr>
              <w:t>Город Дудинка</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0"/>
              <w:rPr>
                <w:color w:val="000000"/>
                <w:sz w:val="14"/>
                <w:szCs w:val="14"/>
              </w:rPr>
            </w:pPr>
            <w:r w:rsidRPr="00AC136C">
              <w:rPr>
                <w:color w:val="000000"/>
                <w:sz w:val="14"/>
                <w:szCs w:val="14"/>
              </w:rPr>
              <w:t>04 653 101</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0"/>
              <w:rPr>
                <w:color w:val="000000"/>
                <w:sz w:val="17"/>
                <w:szCs w:val="17"/>
              </w:rPr>
            </w:pPr>
            <w:r>
              <w:rPr>
                <w:color w:val="000000"/>
                <w:sz w:val="17"/>
                <w:szCs w:val="17"/>
              </w:rPr>
              <w:t>20 531</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0"/>
              <w:rPr>
                <w:color w:val="000000"/>
                <w:sz w:val="17"/>
                <w:szCs w:val="17"/>
              </w:rPr>
            </w:pPr>
            <w:r>
              <w:rPr>
                <w:color w:val="000000"/>
                <w:sz w:val="17"/>
                <w:szCs w:val="17"/>
              </w:rPr>
              <w:t>г Дудинка</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0"/>
              <w:rPr>
                <w:sz w:val="17"/>
                <w:szCs w:val="17"/>
              </w:rPr>
            </w:pPr>
            <w:r>
              <w:rPr>
                <w:sz w:val="17"/>
                <w:szCs w:val="17"/>
              </w:rPr>
              <w:t>-</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0"/>
              <w:rPr>
                <w:color w:val="000000"/>
                <w:sz w:val="17"/>
                <w:szCs w:val="17"/>
              </w:rPr>
            </w:pPr>
            <w:r>
              <w:rPr>
                <w:color w:val="000000"/>
                <w:sz w:val="17"/>
                <w:szCs w:val="17"/>
              </w:rPr>
              <w:t> -</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1.1</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г Дудинка</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04 653 101 001</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19 473</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Pr>
                <w:sz w:val="17"/>
                <w:szCs w:val="17"/>
              </w:rPr>
              <w:t>-</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 xml:space="preserve"> -</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1.2</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Волочанка</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04 653 101 106</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326</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400,00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Воздушным транспортом</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1.3</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leftChars="-25" w:left="1" w:hangingChars="36" w:hanging="61"/>
              <w:outlineLvl w:val="1"/>
              <w:rPr>
                <w:color w:val="000000"/>
                <w:sz w:val="17"/>
                <w:szCs w:val="17"/>
              </w:rPr>
            </w:pPr>
            <w:r>
              <w:rPr>
                <w:color w:val="000000"/>
                <w:sz w:val="17"/>
                <w:szCs w:val="17"/>
              </w:rPr>
              <w:t xml:space="preserve">п </w:t>
            </w:r>
            <w:proofErr w:type="spellStart"/>
            <w:r>
              <w:rPr>
                <w:color w:val="000000"/>
                <w:sz w:val="17"/>
                <w:szCs w:val="17"/>
              </w:rPr>
              <w:t>Левинские</w:t>
            </w:r>
            <w:proofErr w:type="spellEnd"/>
            <w:r>
              <w:rPr>
                <w:color w:val="000000"/>
                <w:sz w:val="17"/>
                <w:szCs w:val="17"/>
              </w:rPr>
              <w:t xml:space="preserve"> Пески</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04 653 101 111</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42</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10,00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1.4</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Потапово</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04 653 101 116</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186</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80,00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1.5</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Усть-Авам</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04 653 101 121</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338</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330,00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Воздушным транспортом</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1.6</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outlineLvl w:val="1"/>
              <w:rPr>
                <w:color w:val="000000"/>
                <w:sz w:val="17"/>
                <w:szCs w:val="17"/>
              </w:rPr>
            </w:pPr>
            <w:r>
              <w:rPr>
                <w:color w:val="000000"/>
                <w:sz w:val="17"/>
                <w:szCs w:val="17"/>
              </w:rPr>
              <w:t xml:space="preserve">п </w:t>
            </w:r>
            <w:proofErr w:type="spellStart"/>
            <w:r>
              <w:rPr>
                <w:color w:val="000000"/>
                <w:sz w:val="17"/>
                <w:szCs w:val="17"/>
              </w:rPr>
              <w:t>Хантайское</w:t>
            </w:r>
            <w:proofErr w:type="spellEnd"/>
            <w:r>
              <w:rPr>
                <w:color w:val="000000"/>
                <w:sz w:val="17"/>
                <w:szCs w:val="17"/>
              </w:rPr>
              <w:t xml:space="preserve"> Озеро</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04 653 101 126</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166</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280,00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Воздушным транспортом</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0"/>
              <w:rPr>
                <w:color w:val="000000"/>
                <w:sz w:val="17"/>
                <w:szCs w:val="17"/>
              </w:rPr>
            </w:pPr>
            <w:r>
              <w:rPr>
                <w:color w:val="000000"/>
                <w:sz w:val="17"/>
                <w:szCs w:val="17"/>
              </w:rPr>
              <w:t>2</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100" w:firstLine="170"/>
              <w:outlineLvl w:val="0"/>
              <w:rPr>
                <w:color w:val="000000"/>
                <w:sz w:val="17"/>
                <w:szCs w:val="17"/>
              </w:rPr>
            </w:pPr>
            <w:r>
              <w:rPr>
                <w:color w:val="000000"/>
                <w:sz w:val="17"/>
                <w:szCs w:val="17"/>
              </w:rPr>
              <w:t>Поселок Диксон</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0"/>
              <w:rPr>
                <w:color w:val="000000"/>
                <w:sz w:val="14"/>
                <w:szCs w:val="14"/>
              </w:rPr>
            </w:pPr>
            <w:r w:rsidRPr="00AC136C">
              <w:rPr>
                <w:color w:val="000000"/>
                <w:sz w:val="14"/>
                <w:szCs w:val="14"/>
              </w:rPr>
              <w:t>04 653 155</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0"/>
              <w:rPr>
                <w:color w:val="000000"/>
                <w:sz w:val="17"/>
                <w:szCs w:val="17"/>
              </w:rPr>
            </w:pPr>
            <w:r>
              <w:rPr>
                <w:color w:val="000000"/>
                <w:sz w:val="17"/>
                <w:szCs w:val="17"/>
              </w:rPr>
              <w:t>309</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0"/>
              <w:rPr>
                <w:color w:val="000000"/>
                <w:sz w:val="17"/>
                <w:szCs w:val="17"/>
              </w:rPr>
            </w:pPr>
            <w:proofErr w:type="spellStart"/>
            <w:r>
              <w:rPr>
                <w:color w:val="000000"/>
                <w:sz w:val="17"/>
                <w:szCs w:val="17"/>
              </w:rPr>
              <w:t>пгт</w:t>
            </w:r>
            <w:proofErr w:type="spellEnd"/>
            <w:r>
              <w:rPr>
                <w:color w:val="000000"/>
                <w:sz w:val="17"/>
                <w:szCs w:val="17"/>
              </w:rPr>
              <w:t xml:space="preserve"> Диксон</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0"/>
              <w:rPr>
                <w:sz w:val="17"/>
                <w:szCs w:val="17"/>
              </w:rPr>
            </w:pPr>
            <w:r>
              <w:rPr>
                <w:sz w:val="17"/>
                <w:szCs w:val="17"/>
              </w:rPr>
              <w:t>-</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0"/>
              <w:rPr>
                <w:color w:val="000000"/>
                <w:sz w:val="17"/>
                <w:szCs w:val="17"/>
              </w:rPr>
            </w:pPr>
            <w:r>
              <w:rPr>
                <w:color w:val="000000"/>
                <w:sz w:val="17"/>
                <w:szCs w:val="17"/>
              </w:rPr>
              <w:t> </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2.1</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proofErr w:type="spellStart"/>
            <w:r>
              <w:rPr>
                <w:color w:val="000000"/>
                <w:sz w:val="17"/>
                <w:szCs w:val="17"/>
              </w:rPr>
              <w:t>пгт</w:t>
            </w:r>
            <w:proofErr w:type="spellEnd"/>
            <w:r>
              <w:rPr>
                <w:color w:val="000000"/>
                <w:sz w:val="17"/>
                <w:szCs w:val="17"/>
              </w:rPr>
              <w:t xml:space="preserve"> Диксон</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04 653 155 051</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309</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498,00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водный</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0"/>
              <w:rPr>
                <w:color w:val="000000"/>
                <w:sz w:val="17"/>
                <w:szCs w:val="17"/>
              </w:rPr>
            </w:pPr>
            <w:r>
              <w:rPr>
                <w:color w:val="000000"/>
                <w:sz w:val="17"/>
                <w:szCs w:val="17"/>
              </w:rPr>
              <w:t>3</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outlineLvl w:val="0"/>
              <w:rPr>
                <w:color w:val="000000"/>
                <w:sz w:val="17"/>
                <w:szCs w:val="17"/>
              </w:rPr>
            </w:pPr>
            <w:r>
              <w:rPr>
                <w:color w:val="000000"/>
                <w:sz w:val="17"/>
                <w:szCs w:val="17"/>
              </w:rPr>
              <w:t>Сельское поселение Караул</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0"/>
              <w:rPr>
                <w:color w:val="000000"/>
                <w:sz w:val="14"/>
                <w:szCs w:val="14"/>
              </w:rPr>
            </w:pPr>
            <w:r w:rsidRPr="00AC136C">
              <w:rPr>
                <w:color w:val="000000"/>
                <w:sz w:val="14"/>
                <w:szCs w:val="14"/>
              </w:rPr>
              <w:t>04 653 417</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0"/>
              <w:rPr>
                <w:color w:val="000000"/>
                <w:sz w:val="17"/>
                <w:szCs w:val="17"/>
              </w:rPr>
            </w:pPr>
            <w:r>
              <w:rPr>
                <w:color w:val="000000"/>
                <w:sz w:val="17"/>
                <w:szCs w:val="17"/>
              </w:rPr>
              <w:t>3 790</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0"/>
              <w:rPr>
                <w:color w:val="000000"/>
                <w:sz w:val="17"/>
                <w:szCs w:val="17"/>
              </w:rPr>
            </w:pPr>
            <w:r>
              <w:rPr>
                <w:color w:val="000000"/>
                <w:sz w:val="17"/>
                <w:szCs w:val="17"/>
              </w:rPr>
              <w:t>с Караул</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0"/>
              <w:rPr>
                <w:sz w:val="17"/>
                <w:szCs w:val="17"/>
              </w:rPr>
            </w:pPr>
            <w:r>
              <w:rPr>
                <w:sz w:val="17"/>
                <w:szCs w:val="17"/>
              </w:rPr>
              <w:t>-</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0"/>
              <w:rPr>
                <w:color w:val="000000"/>
                <w:sz w:val="17"/>
                <w:szCs w:val="17"/>
              </w:rPr>
            </w:pPr>
            <w:r>
              <w:rPr>
                <w:color w:val="000000"/>
                <w:sz w:val="17"/>
                <w:szCs w:val="17"/>
              </w:rPr>
              <w:t> </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3.1</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с Караул</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04 653 417 101</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550</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150,00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 xml:space="preserve"> -</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3.2</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Байкаловск</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04 653 417 106</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88</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190,00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водный</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3.3</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п Воронцово</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04 653 417 111</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194</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370,00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3.4</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п Казанцево</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04 653 417 116</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0</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148,00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Водным транспортом</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3.5</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Кареповск</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04 653 417 121</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0</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245,00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Воздушным транспортом</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3.6</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Мунгуй</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04 653 417 126</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0</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147,00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водный</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3.7</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п Носок</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04 653 417 131</w:t>
            </w:r>
          </w:p>
        </w:tc>
        <w:tc>
          <w:tcPr>
            <w:tcW w:w="1215" w:type="dxa"/>
            <w:tcBorders>
              <w:top w:val="nil"/>
              <w:left w:val="nil"/>
              <w:bottom w:val="single" w:sz="4" w:space="0" w:color="6D6D6D"/>
              <w:right w:val="single" w:sz="4" w:space="0" w:color="6D6D6D"/>
            </w:tcBorders>
            <w:shd w:val="clear" w:color="auto" w:fill="auto"/>
            <w:hideMark/>
          </w:tcPr>
          <w:p w:rsidR="00F272B5" w:rsidRDefault="00543B49" w:rsidP="00AC136C">
            <w:pPr>
              <w:jc w:val="center"/>
              <w:outlineLvl w:val="1"/>
              <w:rPr>
                <w:color w:val="000000"/>
                <w:sz w:val="17"/>
                <w:szCs w:val="17"/>
              </w:rPr>
            </w:pPr>
            <w:r>
              <w:rPr>
                <w:color w:val="000000"/>
                <w:sz w:val="17"/>
                <w:szCs w:val="17"/>
              </w:rPr>
              <w:t>1 832</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190,00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водный</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3.8</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Поликарповск</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04 653 417 136</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0</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195,00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Водным транспортом</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3.9</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п Тухард</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04 653 417 141</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911</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74,00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3.10</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Усть</w:t>
            </w:r>
            <w:proofErr w:type="spellEnd"/>
            <w:r>
              <w:rPr>
                <w:color w:val="000000"/>
                <w:sz w:val="17"/>
                <w:szCs w:val="17"/>
              </w:rPr>
              <w:t>-Порт</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04 653 417 146</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216</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85,00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30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0"/>
              <w:rPr>
                <w:color w:val="000000"/>
                <w:sz w:val="17"/>
                <w:szCs w:val="17"/>
              </w:rPr>
            </w:pPr>
            <w:r>
              <w:rPr>
                <w:color w:val="000000"/>
                <w:sz w:val="17"/>
                <w:szCs w:val="17"/>
              </w:rPr>
              <w:t>4</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leftChars="-25" w:left="1" w:hangingChars="36" w:hanging="61"/>
              <w:outlineLvl w:val="0"/>
              <w:rPr>
                <w:color w:val="000000"/>
                <w:sz w:val="17"/>
                <w:szCs w:val="17"/>
              </w:rPr>
            </w:pPr>
            <w:r>
              <w:rPr>
                <w:color w:val="000000"/>
                <w:sz w:val="17"/>
                <w:szCs w:val="17"/>
              </w:rPr>
              <w:t>Сельское поселение Хатанга</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0"/>
              <w:rPr>
                <w:color w:val="000000"/>
                <w:sz w:val="14"/>
                <w:szCs w:val="14"/>
              </w:rPr>
            </w:pPr>
            <w:r w:rsidRPr="00AC136C">
              <w:rPr>
                <w:color w:val="000000"/>
                <w:sz w:val="14"/>
                <w:szCs w:val="14"/>
              </w:rPr>
              <w:t>04 653 419</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0"/>
              <w:rPr>
                <w:color w:val="000000"/>
                <w:sz w:val="17"/>
                <w:szCs w:val="17"/>
              </w:rPr>
            </w:pPr>
            <w:r>
              <w:rPr>
                <w:color w:val="000000"/>
                <w:sz w:val="17"/>
                <w:szCs w:val="17"/>
              </w:rPr>
              <w:t>5 259</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0"/>
              <w:rPr>
                <w:color w:val="000000"/>
                <w:sz w:val="17"/>
                <w:szCs w:val="17"/>
              </w:rPr>
            </w:pPr>
            <w:r>
              <w:rPr>
                <w:color w:val="000000"/>
                <w:sz w:val="17"/>
                <w:szCs w:val="17"/>
              </w:rPr>
              <w:t>с Хатанга</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0"/>
              <w:rPr>
                <w:sz w:val="17"/>
                <w:szCs w:val="17"/>
              </w:rPr>
            </w:pPr>
            <w:r>
              <w:rPr>
                <w:sz w:val="17"/>
                <w:szCs w:val="17"/>
              </w:rPr>
              <w:t>-</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0"/>
              <w:rPr>
                <w:color w:val="000000"/>
                <w:sz w:val="17"/>
                <w:szCs w:val="17"/>
              </w:rPr>
            </w:pPr>
            <w:r>
              <w:rPr>
                <w:color w:val="000000"/>
                <w:sz w:val="17"/>
                <w:szCs w:val="17"/>
              </w:rPr>
              <w:t> </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4.1</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с Хатанга</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04 653 419 101</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2 606</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670,00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 xml:space="preserve"> -</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4.2</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Жданиха</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04 653 419 106</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141</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700,00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4.3</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Катырык</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04 653 419 111</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199</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520,00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4.4</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п Каяк</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04 653 419 116</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0</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680,00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4.5</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п Кресты</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04 653 419 121</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270</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655,00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4.6</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п Новая</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04 653 419 126</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302</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615,00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4.7</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Новорыбная</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04 653 419 131</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580</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820,00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4.8</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п Попигай</w:t>
            </w:r>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04 653 419 136</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323</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895,00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2D18D4"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4.9</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Сындасско</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04 653 419 141</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519</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910,00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r w:rsidR="00C110DA" w:rsidTr="00AC136C">
        <w:trPr>
          <w:trHeight w:val="510"/>
        </w:trPr>
        <w:tc>
          <w:tcPr>
            <w:tcW w:w="514" w:type="dxa"/>
            <w:tcBorders>
              <w:top w:val="nil"/>
              <w:left w:val="single" w:sz="4" w:space="0" w:color="6D6D6D"/>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4.10</w:t>
            </w:r>
          </w:p>
        </w:tc>
        <w:tc>
          <w:tcPr>
            <w:tcW w:w="1749" w:type="dxa"/>
            <w:tcBorders>
              <w:top w:val="nil"/>
              <w:left w:val="nil"/>
              <w:bottom w:val="single" w:sz="4" w:space="0" w:color="6D6D6D"/>
              <w:right w:val="single" w:sz="4" w:space="0" w:color="6D6D6D"/>
            </w:tcBorders>
            <w:shd w:val="clear" w:color="auto" w:fill="auto"/>
            <w:hideMark/>
          </w:tcPr>
          <w:p w:rsidR="00F272B5" w:rsidRDefault="00F272B5" w:rsidP="00CD1DA2">
            <w:pPr>
              <w:ind w:firstLineChars="200" w:firstLine="340"/>
              <w:outlineLvl w:val="1"/>
              <w:rPr>
                <w:color w:val="000000"/>
                <w:sz w:val="17"/>
                <w:szCs w:val="17"/>
              </w:rPr>
            </w:pPr>
            <w:r>
              <w:rPr>
                <w:color w:val="000000"/>
                <w:sz w:val="17"/>
                <w:szCs w:val="17"/>
              </w:rPr>
              <w:t xml:space="preserve">п </w:t>
            </w:r>
            <w:proofErr w:type="spellStart"/>
            <w:r>
              <w:rPr>
                <w:color w:val="000000"/>
                <w:sz w:val="17"/>
                <w:szCs w:val="17"/>
              </w:rPr>
              <w:t>Хета</w:t>
            </w:r>
            <w:proofErr w:type="spellEnd"/>
          </w:p>
        </w:tc>
        <w:tc>
          <w:tcPr>
            <w:tcW w:w="1128" w:type="dxa"/>
            <w:tcBorders>
              <w:top w:val="nil"/>
              <w:left w:val="nil"/>
              <w:bottom w:val="single" w:sz="4" w:space="0" w:color="6D6D6D"/>
              <w:right w:val="single" w:sz="4" w:space="0" w:color="6D6D6D"/>
            </w:tcBorders>
            <w:shd w:val="clear" w:color="auto" w:fill="auto"/>
            <w:hideMark/>
          </w:tcPr>
          <w:p w:rsidR="00F272B5" w:rsidRPr="00AC136C" w:rsidRDefault="00F272B5" w:rsidP="00F272B5">
            <w:pPr>
              <w:outlineLvl w:val="1"/>
              <w:rPr>
                <w:color w:val="000000"/>
                <w:sz w:val="14"/>
                <w:szCs w:val="14"/>
              </w:rPr>
            </w:pPr>
            <w:r w:rsidRPr="00AC136C">
              <w:rPr>
                <w:color w:val="000000"/>
                <w:sz w:val="14"/>
                <w:szCs w:val="14"/>
              </w:rPr>
              <w:t>04 653 419 146</w:t>
            </w:r>
          </w:p>
        </w:tc>
        <w:tc>
          <w:tcPr>
            <w:tcW w:w="1215" w:type="dxa"/>
            <w:tcBorders>
              <w:top w:val="nil"/>
              <w:left w:val="nil"/>
              <w:bottom w:val="single" w:sz="4" w:space="0" w:color="6D6D6D"/>
              <w:right w:val="single" w:sz="4" w:space="0" w:color="6D6D6D"/>
            </w:tcBorders>
            <w:shd w:val="clear" w:color="auto" w:fill="auto"/>
            <w:hideMark/>
          </w:tcPr>
          <w:p w:rsidR="00F272B5" w:rsidRDefault="00F272B5" w:rsidP="00543B49">
            <w:pPr>
              <w:jc w:val="center"/>
              <w:outlineLvl w:val="1"/>
              <w:rPr>
                <w:color w:val="000000"/>
                <w:sz w:val="17"/>
                <w:szCs w:val="17"/>
              </w:rPr>
            </w:pPr>
            <w:r>
              <w:rPr>
                <w:color w:val="000000"/>
                <w:sz w:val="17"/>
                <w:szCs w:val="17"/>
              </w:rPr>
              <w:t>320</w:t>
            </w:r>
          </w:p>
        </w:tc>
        <w:tc>
          <w:tcPr>
            <w:tcW w:w="1485" w:type="dxa"/>
            <w:tcBorders>
              <w:top w:val="nil"/>
              <w:left w:val="nil"/>
              <w:bottom w:val="single" w:sz="4" w:space="0" w:color="6D6D6D"/>
              <w:right w:val="single" w:sz="4" w:space="0" w:color="auto"/>
            </w:tcBorders>
            <w:shd w:val="clear" w:color="auto" w:fill="auto"/>
            <w:hideMark/>
          </w:tcPr>
          <w:p w:rsidR="00F272B5" w:rsidRDefault="00F272B5" w:rsidP="00F272B5">
            <w:pPr>
              <w:outlineLvl w:val="1"/>
              <w:rPr>
                <w:color w:val="000000"/>
                <w:sz w:val="17"/>
                <w:szCs w:val="17"/>
              </w:rPr>
            </w:pPr>
            <w:r>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F272B5" w:rsidRPr="00F272B5" w:rsidRDefault="00F272B5" w:rsidP="00F272B5">
            <w:pPr>
              <w:jc w:val="center"/>
              <w:outlineLvl w:val="1"/>
              <w:rPr>
                <w:sz w:val="17"/>
                <w:szCs w:val="17"/>
              </w:rPr>
            </w:pPr>
            <w:r w:rsidRPr="00F272B5">
              <w:rPr>
                <w:sz w:val="17"/>
                <w:szCs w:val="17"/>
              </w:rPr>
              <w:t>555,00</w:t>
            </w:r>
          </w:p>
        </w:tc>
        <w:tc>
          <w:tcPr>
            <w:tcW w:w="1984" w:type="dxa"/>
            <w:tcBorders>
              <w:top w:val="nil"/>
              <w:left w:val="single" w:sz="4" w:space="0" w:color="auto"/>
              <w:bottom w:val="single" w:sz="4" w:space="0" w:color="6D6D6D"/>
              <w:right w:val="single" w:sz="4" w:space="0" w:color="6D6D6D"/>
            </w:tcBorders>
            <w:shd w:val="clear" w:color="auto" w:fill="auto"/>
            <w:hideMark/>
          </w:tcPr>
          <w:p w:rsidR="00F272B5" w:rsidRDefault="00F272B5" w:rsidP="00F272B5">
            <w:pPr>
              <w:outlineLvl w:val="1"/>
              <w:rPr>
                <w:color w:val="000000"/>
                <w:sz w:val="17"/>
                <w:szCs w:val="17"/>
              </w:rPr>
            </w:pPr>
            <w:r>
              <w:rPr>
                <w:color w:val="000000"/>
                <w:sz w:val="17"/>
                <w:szCs w:val="17"/>
              </w:rPr>
              <w:t>Воздушный, автозимник, водный</w:t>
            </w:r>
          </w:p>
        </w:tc>
      </w:tr>
    </w:tbl>
    <w:p w:rsidR="00405028" w:rsidRDefault="00405028" w:rsidP="00405028">
      <w:pPr>
        <w:ind w:firstLine="709"/>
        <w:jc w:val="both"/>
      </w:pPr>
    </w:p>
    <w:p w:rsidR="00C63723" w:rsidRPr="00D47105" w:rsidRDefault="00C63723" w:rsidP="00C63723">
      <w:pPr>
        <w:ind w:firstLine="709"/>
        <w:jc w:val="both"/>
      </w:pPr>
      <w:r w:rsidRPr="00D47105">
        <w:t>Территория муниципального района является исконным местом проживания коренных малочисленных народов Севера.</w:t>
      </w:r>
    </w:p>
    <w:p w:rsidR="00405028" w:rsidRDefault="00405028" w:rsidP="00405028">
      <w:pPr>
        <w:ind w:firstLine="709"/>
        <w:jc w:val="both"/>
      </w:pPr>
      <w:r w:rsidRPr="00CC2062">
        <w:t xml:space="preserve">Численность коренных малочисленных народов Севера (долганы, нганасаны, ненцы, эвенки и </w:t>
      </w:r>
      <w:proofErr w:type="spellStart"/>
      <w:r w:rsidRPr="00CC2062">
        <w:t>энцы</w:t>
      </w:r>
      <w:proofErr w:type="spellEnd"/>
      <w:r w:rsidRPr="00CC2062">
        <w:t>), по результатам Всероссийской переписи населения 2010</w:t>
      </w:r>
      <w:r>
        <w:t xml:space="preserve"> г.</w:t>
      </w:r>
      <w:r w:rsidRPr="00CC2062">
        <w:t>, составила 101</w:t>
      </w:r>
      <w:r w:rsidR="00C63723">
        <w:t xml:space="preserve"> </w:t>
      </w:r>
      <w:r w:rsidRPr="00CC2062">
        <w:t>32 человека.</w:t>
      </w:r>
    </w:p>
    <w:p w:rsidR="00C63723" w:rsidRPr="00572CBA" w:rsidRDefault="00C63723" w:rsidP="00C63723">
      <w:pPr>
        <w:pStyle w:val="a7"/>
        <w:spacing w:before="0" w:after="0"/>
      </w:pPr>
      <w:r w:rsidRPr="00572CBA">
        <w:t xml:space="preserve">Исторически в пределах муниципального района выделялись пять основных </w:t>
      </w:r>
      <w:proofErr w:type="spellStart"/>
      <w:r w:rsidRPr="00572CBA">
        <w:t>этнохозяйственных</w:t>
      </w:r>
      <w:proofErr w:type="spellEnd"/>
      <w:r w:rsidRPr="00572CBA">
        <w:t xml:space="preserve"> ареалов: енисейских ненцев, </w:t>
      </w:r>
      <w:proofErr w:type="spellStart"/>
      <w:r w:rsidRPr="00572CBA">
        <w:t>авамских</w:t>
      </w:r>
      <w:proofErr w:type="spellEnd"/>
      <w:r w:rsidRPr="00572CBA">
        <w:t xml:space="preserve"> нганасанов, долган восточной части муниципального района, </w:t>
      </w:r>
      <w:proofErr w:type="spellStart"/>
      <w:r w:rsidRPr="00572CBA">
        <w:t>хантайских</w:t>
      </w:r>
      <w:proofErr w:type="spellEnd"/>
      <w:r w:rsidRPr="00572CBA">
        <w:t xml:space="preserve"> эвенков и </w:t>
      </w:r>
      <w:proofErr w:type="spellStart"/>
      <w:r w:rsidRPr="00572CBA">
        <w:t>потаповских</w:t>
      </w:r>
      <w:proofErr w:type="spellEnd"/>
      <w:r w:rsidRPr="00572CBA">
        <w:t xml:space="preserve"> </w:t>
      </w:r>
      <w:proofErr w:type="spellStart"/>
      <w:r w:rsidRPr="00572CBA">
        <w:t>энцев</w:t>
      </w:r>
      <w:proofErr w:type="spellEnd"/>
      <w:r w:rsidRPr="00572CBA">
        <w:t xml:space="preserve">. Названия им были даны по имени одного из преобладающих на территории ареала коренных народов. </w:t>
      </w:r>
    </w:p>
    <w:p w:rsidR="00405028" w:rsidRPr="00CC2062" w:rsidRDefault="00405028" w:rsidP="00405028">
      <w:pPr>
        <w:ind w:firstLine="709"/>
        <w:jc w:val="both"/>
      </w:pPr>
      <w:r w:rsidRPr="00CC2062">
        <w:t>Основная доля коренных малочисленных народов Севера проживает на территории двух поселений: сельского поселения Караул, где доля коренных малочисленных народов Севера в общей численности жителей поселения составляет 80,7%, и сельского поселения Хатанга - 77,4%.</w:t>
      </w:r>
    </w:p>
    <w:p w:rsidR="005B3EF6" w:rsidRPr="00793223" w:rsidRDefault="005B3EF6" w:rsidP="008979B7">
      <w:pPr>
        <w:pStyle w:val="3"/>
        <w:suppressAutoHyphens/>
        <w:ind w:left="567" w:hanging="567"/>
        <w:jc w:val="both"/>
      </w:pPr>
      <w:bookmarkStart w:id="296" w:name="_Toc132734081"/>
      <w:bookmarkStart w:id="297" w:name="_Toc132739990"/>
      <w:bookmarkStart w:id="298" w:name="_Toc132806791"/>
      <w:bookmarkStart w:id="299" w:name="_Toc132809811"/>
      <w:bookmarkStart w:id="300" w:name="_Toc132810577"/>
      <w:bookmarkStart w:id="301" w:name="_Toc132810793"/>
      <w:bookmarkStart w:id="302" w:name="_Toc132812295"/>
      <w:bookmarkStart w:id="303" w:name="_Toc132820707"/>
      <w:bookmarkStart w:id="304" w:name="_Toc132904501"/>
      <w:bookmarkStart w:id="305" w:name="_Toc132906129"/>
      <w:bookmarkStart w:id="306" w:name="_Toc132907906"/>
      <w:bookmarkStart w:id="307" w:name="_Toc132968542"/>
      <w:bookmarkStart w:id="308" w:name="_Toc135838109"/>
      <w:bookmarkStart w:id="309" w:name="_Toc135860647"/>
      <w:bookmarkStart w:id="310" w:name="_Toc135901900"/>
      <w:bookmarkStart w:id="311" w:name="_Toc135902760"/>
      <w:bookmarkStart w:id="312" w:name="_Toc135903567"/>
      <w:bookmarkStart w:id="313" w:name="_Toc135905525"/>
      <w:bookmarkStart w:id="314" w:name="_Toc135920724"/>
      <w:bookmarkStart w:id="315" w:name="_Toc171343860"/>
      <w:bookmarkStart w:id="316" w:name="_Toc137746527"/>
      <w:r w:rsidRPr="00793223">
        <w:t>Система расселения</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sidRPr="00793223">
        <w:t xml:space="preserve"> </w:t>
      </w:r>
      <w:bookmarkEnd w:id="316"/>
    </w:p>
    <w:p w:rsidR="00405028" w:rsidRDefault="00405028" w:rsidP="00405028">
      <w:pPr>
        <w:ind w:firstLine="709"/>
        <w:jc w:val="both"/>
      </w:pPr>
      <w:r w:rsidRPr="00405028">
        <w:t>Схема рассе</w:t>
      </w:r>
      <w:r>
        <w:t xml:space="preserve">ления муниципального района представлена в </w:t>
      </w:r>
      <w:r w:rsidRPr="00793223">
        <w:t>Приложени</w:t>
      </w:r>
      <w:r>
        <w:t>и</w:t>
      </w:r>
      <w:r w:rsidRPr="00793223">
        <w:t xml:space="preserve"> </w:t>
      </w:r>
      <w:r w:rsidR="008A5C46">
        <w:t>«</w:t>
      </w:r>
      <w:r w:rsidRPr="00793223">
        <w:t>В</w:t>
      </w:r>
      <w:r w:rsidR="008A5C46">
        <w:t>», Р</w:t>
      </w:r>
      <w:r>
        <w:t>исун</w:t>
      </w:r>
      <w:r w:rsidR="008A5C46">
        <w:t>ок</w:t>
      </w:r>
      <w:r>
        <w:t xml:space="preserve"> 1.</w:t>
      </w:r>
    </w:p>
    <w:p w:rsidR="00013592" w:rsidRPr="00793223" w:rsidRDefault="002D18D4" w:rsidP="00013592">
      <w:pPr>
        <w:ind w:firstLine="709"/>
        <w:jc w:val="both"/>
      </w:pPr>
      <w:r>
        <w:t xml:space="preserve">Расселение осуществляется в основном вдоль рек Енисей, Хатанга, </w:t>
      </w:r>
      <w:proofErr w:type="spellStart"/>
      <w:r>
        <w:t>Хета</w:t>
      </w:r>
      <w:proofErr w:type="spellEnd"/>
      <w:r>
        <w:t>. Н</w:t>
      </w:r>
      <w:r w:rsidRPr="00793223">
        <w:t>аселенные пункты, входящие в систему расселения</w:t>
      </w:r>
      <w:r>
        <w:t xml:space="preserve"> и </w:t>
      </w:r>
      <w:r w:rsidRPr="00793223">
        <w:t>удаленность населенных пункт</w:t>
      </w:r>
      <w:r>
        <w:t xml:space="preserve">ов от </w:t>
      </w:r>
      <w:r w:rsidR="00965533">
        <w:t>центра системы расселения, х</w:t>
      </w:r>
      <w:r w:rsidR="00013592" w:rsidRPr="00797120">
        <w:t>арактеристика</w:t>
      </w:r>
      <w:r w:rsidR="00013592" w:rsidRPr="00793223">
        <w:t xml:space="preserve"> системы расселения Таймырского Долгано-Ненецкого муниципального района</w:t>
      </w:r>
      <w:r w:rsidR="00013592">
        <w:t xml:space="preserve"> </w:t>
      </w:r>
      <w:r w:rsidR="00965533">
        <w:t xml:space="preserve">представлены </w:t>
      </w:r>
      <w:r w:rsidR="006D144A">
        <w:fldChar w:fldCharType="begin"/>
      </w:r>
      <w:r w:rsidR="006D144A">
        <w:instrText xml:space="preserve"> REF _Ref171298266 \h </w:instrText>
      </w:r>
      <w:r w:rsidR="006D144A">
        <w:fldChar w:fldCharType="separate"/>
      </w:r>
      <w:r w:rsidR="006D144A" w:rsidRPr="006D144A">
        <w:t>Таблиц</w:t>
      </w:r>
      <w:r w:rsidR="006D144A">
        <w:t>е</w:t>
      </w:r>
      <w:r w:rsidR="006D144A" w:rsidRPr="006D144A">
        <w:t xml:space="preserve"> </w:t>
      </w:r>
      <w:r w:rsidR="006D144A" w:rsidRPr="006D144A">
        <w:rPr>
          <w:noProof/>
        </w:rPr>
        <w:t>58</w:t>
      </w:r>
      <w:r w:rsidR="006D144A" w:rsidRPr="006D144A">
        <w:t xml:space="preserve"> </w:t>
      </w:r>
      <w:r w:rsidR="006D144A">
        <w:fldChar w:fldCharType="end"/>
      </w:r>
      <w:r w:rsidR="006D144A">
        <w:t>, Приложение В</w:t>
      </w:r>
      <w:r w:rsidR="00965533" w:rsidRPr="00797120">
        <w:t>.</w:t>
      </w:r>
    </w:p>
    <w:p w:rsidR="005B3EF6" w:rsidRPr="00793223" w:rsidRDefault="005B3EF6" w:rsidP="00965533">
      <w:pPr>
        <w:jc w:val="both"/>
      </w:pPr>
    </w:p>
    <w:p w:rsidR="005B3EF6" w:rsidRDefault="005B3EF6" w:rsidP="008979B7">
      <w:pPr>
        <w:pStyle w:val="3"/>
        <w:suppressAutoHyphens/>
        <w:ind w:left="567" w:hanging="567"/>
        <w:jc w:val="both"/>
        <w:rPr>
          <w:i/>
          <w:sz w:val="24"/>
          <w:szCs w:val="24"/>
        </w:rPr>
      </w:pPr>
      <w:bookmarkStart w:id="317" w:name="_Toc127194308"/>
      <w:bookmarkStart w:id="318" w:name="_Toc132734082"/>
      <w:bookmarkStart w:id="319" w:name="_Toc132739991"/>
      <w:bookmarkStart w:id="320" w:name="_Toc132806792"/>
      <w:bookmarkStart w:id="321" w:name="_Toc132809812"/>
      <w:bookmarkStart w:id="322" w:name="_Toc132810578"/>
      <w:bookmarkStart w:id="323" w:name="_Toc132810794"/>
      <w:bookmarkStart w:id="324" w:name="_Toc132812296"/>
      <w:bookmarkStart w:id="325" w:name="_Toc132820708"/>
      <w:bookmarkStart w:id="326" w:name="_Toc132904502"/>
      <w:bookmarkStart w:id="327" w:name="_Toc132906130"/>
      <w:bookmarkStart w:id="328" w:name="_Toc132907907"/>
      <w:bookmarkStart w:id="329" w:name="_Toc132968543"/>
      <w:bookmarkStart w:id="330" w:name="_Toc135860648"/>
      <w:bookmarkStart w:id="331" w:name="_Toc135838110"/>
      <w:bookmarkStart w:id="332" w:name="_Toc135901901"/>
      <w:bookmarkStart w:id="333" w:name="_Toc135902761"/>
      <w:bookmarkStart w:id="334" w:name="_Toc135903568"/>
      <w:bookmarkStart w:id="335" w:name="_Toc135905526"/>
      <w:bookmarkStart w:id="336" w:name="_Toc135920725"/>
      <w:bookmarkStart w:id="337" w:name="_Toc171343861"/>
      <w:bookmarkStart w:id="338" w:name="_Toc137746528"/>
      <w:r w:rsidRPr="00793223">
        <w:t>Социально-демографический состав муниципальных образований</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sidRPr="00793223">
        <w:t xml:space="preserve"> </w:t>
      </w:r>
      <w:bookmarkEnd w:id="338"/>
    </w:p>
    <w:p w:rsidR="002D18D4" w:rsidRPr="002D18D4" w:rsidRDefault="002D18D4" w:rsidP="00C110DA">
      <w:pPr>
        <w:pStyle w:val="a7"/>
        <w:spacing w:before="0" w:after="0"/>
      </w:pPr>
      <w:r>
        <w:t>О</w:t>
      </w:r>
      <w:r w:rsidRPr="00793223">
        <w:t>бщ</w:t>
      </w:r>
      <w:r w:rsidR="00797120">
        <w:t>ая</w:t>
      </w:r>
      <w:r w:rsidRPr="00793223">
        <w:t xml:space="preserve"> численност</w:t>
      </w:r>
      <w:r>
        <w:t>ь</w:t>
      </w:r>
      <w:r w:rsidRPr="00793223">
        <w:t xml:space="preserve"> постоянного населения </w:t>
      </w:r>
      <w:r w:rsidRPr="002D18D4">
        <w:t xml:space="preserve">муниципального района и населенных пунктов, входящих в его состав </w:t>
      </w:r>
      <w:r>
        <w:t>представлены в Таблице</w:t>
      </w:r>
      <w:r w:rsidR="00797120">
        <w:t xml:space="preserve"> Б</w:t>
      </w:r>
      <w:r w:rsidRPr="002D18D4">
        <w:t xml:space="preserve">, </w:t>
      </w:r>
      <w:r>
        <w:t>составляет</w:t>
      </w:r>
      <w:r w:rsidRPr="002D18D4">
        <w:t xml:space="preserve"> </w:t>
      </w:r>
      <w:r>
        <w:t>по</w:t>
      </w:r>
      <w:r w:rsidRPr="002D18D4">
        <w:t xml:space="preserve"> состоянию на 01.01.2023 </w:t>
      </w:r>
      <w:r>
        <w:t>−</w:t>
      </w:r>
      <w:r w:rsidR="00797120">
        <w:t xml:space="preserve"> </w:t>
      </w:r>
      <w:r w:rsidR="00797120" w:rsidRPr="00797120">
        <w:rPr>
          <w:b/>
        </w:rPr>
        <w:t>29 889</w:t>
      </w:r>
      <w:r w:rsidRPr="00797120">
        <w:rPr>
          <w:b/>
        </w:rPr>
        <w:t xml:space="preserve"> чел.</w:t>
      </w:r>
    </w:p>
    <w:p w:rsidR="00F95B60" w:rsidRDefault="002D18D4" w:rsidP="00C110DA">
      <w:pPr>
        <w:pStyle w:val="a7"/>
        <w:spacing w:before="0" w:after="0"/>
      </w:pPr>
      <w:r w:rsidRPr="00C110DA">
        <w:t>Ч</w:t>
      </w:r>
      <w:r w:rsidR="00C110DA">
        <w:t>исленность</w:t>
      </w:r>
      <w:r w:rsidRPr="00C110DA">
        <w:t xml:space="preserve"> населения отдельных </w:t>
      </w:r>
      <w:r w:rsidRPr="00797120">
        <w:t>возрастных групп населения, выступающих единицей измерения расчетных показателей</w:t>
      </w:r>
      <w:r w:rsidR="00C110DA" w:rsidRPr="00797120">
        <w:t xml:space="preserve"> представлен в Таблице </w:t>
      </w:r>
      <w:r w:rsidR="00797120" w:rsidRPr="00797120">
        <w:t>В.</w:t>
      </w:r>
    </w:p>
    <w:p w:rsidR="00F95B60" w:rsidRDefault="00F95B60">
      <w:pPr>
        <w:rPr>
          <w:rFonts w:eastAsia="Calibri"/>
        </w:rPr>
      </w:pPr>
      <w:r>
        <w:br w:type="page"/>
      </w:r>
    </w:p>
    <w:p w:rsidR="00C110DA" w:rsidRDefault="00C110DA" w:rsidP="00C110DA">
      <w:pPr>
        <w:pStyle w:val="a7"/>
        <w:spacing w:before="0" w:after="0"/>
      </w:pPr>
    </w:p>
    <w:p w:rsidR="00C110DA" w:rsidRDefault="00C110DA" w:rsidP="00C110DA">
      <w:pPr>
        <w:pStyle w:val="a7"/>
        <w:spacing w:before="0" w:after="0"/>
        <w:jc w:val="right"/>
      </w:pPr>
      <w:r>
        <w:t xml:space="preserve">Таблица </w:t>
      </w:r>
      <w:r w:rsidR="00797120">
        <w:t>В</w:t>
      </w:r>
    </w:p>
    <w:p w:rsidR="00C11A79" w:rsidRDefault="00C11A79" w:rsidP="00C110DA">
      <w:pPr>
        <w:pStyle w:val="a7"/>
        <w:spacing w:before="0" w:after="0"/>
        <w:jc w:val="right"/>
      </w:pPr>
    </w:p>
    <w:p w:rsidR="00C110DA" w:rsidRDefault="00C110DA" w:rsidP="00C110DA">
      <w:pPr>
        <w:pStyle w:val="a7"/>
        <w:spacing w:before="0" w:after="0"/>
        <w:jc w:val="center"/>
      </w:pPr>
      <w:r>
        <w:t>Возрастно-половой состав населения по однолетним возрастам на 1 января 2023 года (с учётом итогов Всероссийской переписи населения 2020 г.)</w:t>
      </w:r>
    </w:p>
    <w:p w:rsidR="00C110DA" w:rsidRDefault="00C110DA" w:rsidP="00C110DA">
      <w:pPr>
        <w:pStyle w:val="a7"/>
        <w:spacing w:before="0" w:after="0"/>
        <w:jc w:val="right"/>
      </w:pPr>
    </w:p>
    <w:tbl>
      <w:tblPr>
        <w:tblW w:w="9351" w:type="dxa"/>
        <w:tblInd w:w="113" w:type="dxa"/>
        <w:tblLook w:val="04A0" w:firstRow="1" w:lastRow="0" w:firstColumn="1" w:lastColumn="0" w:noHBand="0" w:noVBand="1"/>
      </w:tblPr>
      <w:tblGrid>
        <w:gridCol w:w="1039"/>
        <w:gridCol w:w="641"/>
        <w:gridCol w:w="965"/>
        <w:gridCol w:w="985"/>
        <w:gridCol w:w="641"/>
        <w:gridCol w:w="965"/>
        <w:gridCol w:w="985"/>
        <w:gridCol w:w="733"/>
        <w:gridCol w:w="1128"/>
        <w:gridCol w:w="1269"/>
      </w:tblGrid>
      <w:tr w:rsidR="00C110DA" w:rsidRPr="00C110DA" w:rsidTr="00C63723">
        <w:trPr>
          <w:trHeight w:val="330"/>
          <w:tblHeader/>
        </w:trPr>
        <w:tc>
          <w:tcPr>
            <w:tcW w:w="10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10DA" w:rsidRPr="00C110DA" w:rsidRDefault="00C110DA" w:rsidP="00C110DA">
            <w:pPr>
              <w:jc w:val="center"/>
              <w:rPr>
                <w:color w:val="000000"/>
                <w:sz w:val="17"/>
                <w:szCs w:val="17"/>
              </w:rPr>
            </w:pPr>
            <w:r w:rsidRPr="00C110DA">
              <w:rPr>
                <w:color w:val="000000"/>
                <w:sz w:val="17"/>
                <w:szCs w:val="17"/>
              </w:rPr>
              <w:t> </w:t>
            </w:r>
          </w:p>
        </w:tc>
        <w:tc>
          <w:tcPr>
            <w:tcW w:w="2591" w:type="dxa"/>
            <w:gridSpan w:val="3"/>
            <w:tcBorders>
              <w:top w:val="single" w:sz="4" w:space="0" w:color="auto"/>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Всё население</w:t>
            </w:r>
          </w:p>
        </w:tc>
        <w:tc>
          <w:tcPr>
            <w:tcW w:w="2591" w:type="dxa"/>
            <w:gridSpan w:val="3"/>
            <w:tcBorders>
              <w:top w:val="single" w:sz="4" w:space="0" w:color="auto"/>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Городское население</w:t>
            </w:r>
          </w:p>
        </w:tc>
        <w:tc>
          <w:tcPr>
            <w:tcW w:w="3130" w:type="dxa"/>
            <w:gridSpan w:val="3"/>
            <w:tcBorders>
              <w:top w:val="single" w:sz="4" w:space="0" w:color="auto"/>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Сельское население</w:t>
            </w:r>
          </w:p>
        </w:tc>
      </w:tr>
      <w:tr w:rsidR="00C110DA" w:rsidRPr="00C110DA" w:rsidTr="00C63723">
        <w:trPr>
          <w:trHeight w:val="480"/>
          <w:tblHeader/>
        </w:trPr>
        <w:tc>
          <w:tcPr>
            <w:tcW w:w="1039" w:type="dxa"/>
            <w:vMerge/>
            <w:tcBorders>
              <w:top w:val="single" w:sz="4" w:space="0" w:color="auto"/>
              <w:left w:val="single" w:sz="4" w:space="0" w:color="auto"/>
              <w:bottom w:val="single" w:sz="4" w:space="0" w:color="auto"/>
              <w:right w:val="single" w:sz="4" w:space="0" w:color="auto"/>
            </w:tcBorders>
            <w:vAlign w:val="center"/>
            <w:hideMark/>
          </w:tcPr>
          <w:p w:rsidR="00C110DA" w:rsidRPr="00C110DA" w:rsidRDefault="00C110DA" w:rsidP="00C110DA">
            <w:pPr>
              <w:rPr>
                <w:color w:val="000000"/>
                <w:sz w:val="17"/>
                <w:szCs w:val="17"/>
              </w:rPr>
            </w:pPr>
          </w:p>
        </w:tc>
        <w:tc>
          <w:tcPr>
            <w:tcW w:w="641" w:type="dxa"/>
            <w:tcBorders>
              <w:top w:val="nil"/>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оба пола</w:t>
            </w:r>
          </w:p>
        </w:tc>
        <w:tc>
          <w:tcPr>
            <w:tcW w:w="965" w:type="dxa"/>
            <w:tcBorders>
              <w:top w:val="nil"/>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мужчины</w:t>
            </w:r>
          </w:p>
        </w:tc>
        <w:tc>
          <w:tcPr>
            <w:tcW w:w="985" w:type="dxa"/>
            <w:tcBorders>
              <w:top w:val="nil"/>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женщины</w:t>
            </w:r>
          </w:p>
        </w:tc>
        <w:tc>
          <w:tcPr>
            <w:tcW w:w="641" w:type="dxa"/>
            <w:tcBorders>
              <w:top w:val="nil"/>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оба пола</w:t>
            </w:r>
          </w:p>
        </w:tc>
        <w:tc>
          <w:tcPr>
            <w:tcW w:w="965" w:type="dxa"/>
            <w:tcBorders>
              <w:top w:val="nil"/>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мужчины</w:t>
            </w:r>
          </w:p>
        </w:tc>
        <w:tc>
          <w:tcPr>
            <w:tcW w:w="985" w:type="dxa"/>
            <w:tcBorders>
              <w:top w:val="nil"/>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женщины</w:t>
            </w:r>
          </w:p>
        </w:tc>
        <w:tc>
          <w:tcPr>
            <w:tcW w:w="733" w:type="dxa"/>
            <w:tcBorders>
              <w:top w:val="nil"/>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оба пола</w:t>
            </w:r>
          </w:p>
        </w:tc>
        <w:tc>
          <w:tcPr>
            <w:tcW w:w="1128" w:type="dxa"/>
            <w:tcBorders>
              <w:top w:val="nil"/>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мужчины</w:t>
            </w:r>
          </w:p>
        </w:tc>
        <w:tc>
          <w:tcPr>
            <w:tcW w:w="1269" w:type="dxa"/>
            <w:tcBorders>
              <w:top w:val="nil"/>
              <w:left w:val="nil"/>
              <w:bottom w:val="single" w:sz="4" w:space="0" w:color="auto"/>
              <w:right w:val="single" w:sz="4" w:space="0" w:color="auto"/>
            </w:tcBorders>
            <w:shd w:val="clear" w:color="auto" w:fill="auto"/>
            <w:vAlign w:val="center"/>
            <w:hideMark/>
          </w:tcPr>
          <w:p w:rsidR="00C110DA" w:rsidRPr="00C110DA" w:rsidRDefault="00C110DA" w:rsidP="00C110DA">
            <w:pPr>
              <w:jc w:val="center"/>
              <w:rPr>
                <w:b/>
                <w:color w:val="000000"/>
                <w:sz w:val="17"/>
                <w:szCs w:val="17"/>
              </w:rPr>
            </w:pPr>
            <w:r w:rsidRPr="00C110DA">
              <w:rPr>
                <w:b/>
                <w:color w:val="000000"/>
                <w:sz w:val="17"/>
                <w:szCs w:val="17"/>
              </w:rPr>
              <w:t>женщины</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C110DA" w:rsidRPr="00C110DA" w:rsidRDefault="00C110DA" w:rsidP="00C110DA">
            <w:pPr>
              <w:rPr>
                <w:b/>
                <w:bCs/>
                <w:color w:val="000000"/>
                <w:sz w:val="17"/>
                <w:szCs w:val="17"/>
              </w:rPr>
            </w:pPr>
            <w:r w:rsidRPr="00C110DA">
              <w:rPr>
                <w:b/>
                <w:bCs/>
                <w:color w:val="000000"/>
                <w:sz w:val="17"/>
                <w:szCs w:val="17"/>
              </w:rPr>
              <w:t>Итого</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29889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14485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15404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19782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9407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10375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10107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5078</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5029</w:t>
            </w:r>
          </w:p>
        </w:tc>
      </w:tr>
      <w:tr w:rsidR="00C110DA" w:rsidRPr="00C110DA" w:rsidTr="00C63723">
        <w:trPr>
          <w:trHeight w:val="630"/>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rPr>
                <w:b/>
                <w:color w:val="000000"/>
                <w:sz w:val="17"/>
                <w:szCs w:val="17"/>
              </w:rPr>
            </w:pPr>
            <w:r w:rsidRPr="00C110DA">
              <w:rPr>
                <w:b/>
                <w:color w:val="000000"/>
                <w:sz w:val="17"/>
                <w:szCs w:val="17"/>
              </w:rPr>
              <w:t xml:space="preserve">   в том числе </w:t>
            </w:r>
            <w:r w:rsidRPr="00C110DA">
              <w:rPr>
                <w:b/>
                <w:color w:val="000000"/>
                <w:sz w:val="17"/>
                <w:szCs w:val="17"/>
              </w:rPr>
              <w:br/>
              <w:t xml:space="preserve">   в возрасте, лет:</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 </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 </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 </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 </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 </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 </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 </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 </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b/>
                <w:bCs/>
                <w:color w:val="000000"/>
                <w:sz w:val="17"/>
                <w:szCs w:val="17"/>
              </w:rPr>
            </w:pPr>
            <w:r w:rsidRPr="00C110DA">
              <w:rPr>
                <w:b/>
                <w:bCs/>
                <w:color w:val="000000"/>
                <w:sz w:val="17"/>
                <w:szCs w:val="17"/>
              </w:rPr>
              <w:t> </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334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89</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149</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77</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375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119</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70</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475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460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122</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210</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124</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86</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454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190</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103</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87</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0-4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2098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1070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1028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1211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604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607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887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466</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421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433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85</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109</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553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354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199</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106</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585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301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240</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129</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550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240</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2654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1378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1276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1571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811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760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1083</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567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516</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527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323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96</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556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300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324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149</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232</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125</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107</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527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554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212</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113</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331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202</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116</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86</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10-14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2697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1408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1289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1633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837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796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1064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571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493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519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294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148</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110</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115</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406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163</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86</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77</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416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133</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66</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359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133</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120</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59</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15-19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2012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995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1017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1238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601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637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774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394</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380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353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118</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357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146</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74</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350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122</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73</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299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108</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56</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102</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66</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20-24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1699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864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835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1064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539</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525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635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325</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326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104</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119</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66</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330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121</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396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119</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450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305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149</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74</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413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124</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143</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80</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25-29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1915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983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932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1262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645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617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653</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338</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315</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487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109</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474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300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382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168</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150</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69</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523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362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171</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96</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65</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562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291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405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83</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74</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30-34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2578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1400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1178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1759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951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808</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819</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449</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370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559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372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194</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104</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485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338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83</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64</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452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326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126</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477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352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55</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470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360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110</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35-39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2443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1191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1252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1748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825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923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695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366</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329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514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398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116</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479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443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328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478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354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67</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445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164</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133</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74</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40-44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2359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1131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1228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1734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814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920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625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308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463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350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198</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113</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55</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440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334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192</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106</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464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330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168</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427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162</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55</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395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159</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109</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45-49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2189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1016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1173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1613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734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879</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576</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294</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437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329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108</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48</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416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301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64</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408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179</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292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116</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399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179</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116</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49</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67</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339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50-54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1999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903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1096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1433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642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791</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566</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305</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353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54</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119</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110</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48</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101</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46</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118</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67</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55-59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1673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774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899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1064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513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551</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609</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129</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310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56</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300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79</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45</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94</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90</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38</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60-64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1504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638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866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997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413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584</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507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225</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78</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49</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45</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94</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73</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33</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98</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69</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29</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53</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49</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65-69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1065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420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645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727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463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338</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156</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72</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54</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39</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29</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46</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70-74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599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398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448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307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60</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38</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75-79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124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39</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80-84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18</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84</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38</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28</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85-89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27</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14</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10</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90</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93</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90-94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9</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7</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95</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96</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97</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98</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3</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95-99</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8</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6</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4</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r>
      <w:tr w:rsidR="00C110DA" w:rsidRPr="00C110DA" w:rsidTr="00C63723">
        <w:trPr>
          <w:trHeight w:val="315"/>
        </w:trPr>
        <w:tc>
          <w:tcPr>
            <w:tcW w:w="1039" w:type="dxa"/>
            <w:tcBorders>
              <w:top w:val="nil"/>
              <w:left w:val="single" w:sz="4" w:space="0" w:color="auto"/>
              <w:bottom w:val="single" w:sz="4" w:space="0" w:color="auto"/>
              <w:right w:val="single" w:sz="4" w:space="0" w:color="auto"/>
            </w:tcBorders>
            <w:shd w:val="clear" w:color="auto" w:fill="auto"/>
            <w:vAlign w:val="bottom"/>
            <w:hideMark/>
          </w:tcPr>
          <w:p w:rsidR="00C110DA" w:rsidRPr="00C110DA" w:rsidRDefault="00C110DA" w:rsidP="00C110DA">
            <w:pPr>
              <w:jc w:val="center"/>
              <w:rPr>
                <w:b/>
                <w:color w:val="000000"/>
                <w:sz w:val="17"/>
                <w:szCs w:val="17"/>
              </w:rPr>
            </w:pPr>
            <w:r w:rsidRPr="00C110DA">
              <w:rPr>
                <w:b/>
                <w:color w:val="000000"/>
                <w:sz w:val="17"/>
                <w:szCs w:val="17"/>
              </w:rPr>
              <w:t>100 и более</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641"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2</w:t>
            </w:r>
          </w:p>
        </w:tc>
        <w:tc>
          <w:tcPr>
            <w:tcW w:w="985"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733"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128"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C110DA" w:rsidRDefault="00C110DA" w:rsidP="00C110DA">
            <w:pPr>
              <w:jc w:val="right"/>
              <w:rPr>
                <w:color w:val="000000"/>
                <w:sz w:val="17"/>
                <w:szCs w:val="17"/>
              </w:rPr>
            </w:pPr>
            <w:r w:rsidRPr="00C110DA">
              <w:rPr>
                <w:color w:val="000000"/>
                <w:sz w:val="17"/>
                <w:szCs w:val="17"/>
              </w:rPr>
              <w:t>-</w:t>
            </w:r>
          </w:p>
        </w:tc>
      </w:tr>
    </w:tbl>
    <w:p w:rsidR="002D18D4" w:rsidRDefault="002D18D4" w:rsidP="002D18D4">
      <w:pPr>
        <w:pStyle w:val="a7"/>
      </w:pPr>
    </w:p>
    <w:p w:rsidR="00E2296D" w:rsidRDefault="00E2296D" w:rsidP="00E2296D">
      <w:pPr>
        <w:pStyle w:val="a7"/>
      </w:pPr>
      <w:r w:rsidRPr="008A5C46">
        <w:t xml:space="preserve">Прогноз изменения общей численности постоянного населения муниципального образования и населенных пунктов, входящих в его состав, приведен в Таблице </w:t>
      </w:r>
      <w:r w:rsidR="00F95B60">
        <w:t xml:space="preserve">В.1, </w:t>
      </w:r>
      <w:r w:rsidRPr="008A5C46">
        <w:t>в соответствии с документами стратегического планирования</w:t>
      </w:r>
      <w:r w:rsidRPr="00E2296D">
        <w:t xml:space="preserve"> муниципального района</w:t>
      </w:r>
      <w:r>
        <w:t>, планируемым значениям до 2027 года в разбивке на с</w:t>
      </w:r>
      <w:r w:rsidRPr="00E2296D">
        <w:t>реднегодов</w:t>
      </w:r>
      <w:r>
        <w:t>ую</w:t>
      </w:r>
      <w:r w:rsidRPr="00E2296D">
        <w:t xml:space="preserve"> численность постоянного населения и </w:t>
      </w:r>
      <w:r>
        <w:t>ч</w:t>
      </w:r>
      <w:r w:rsidRPr="00E2296D">
        <w:t>исленность населения на начало года.</w:t>
      </w:r>
    </w:p>
    <w:p w:rsidR="00E2296D" w:rsidRPr="006B2BFE" w:rsidRDefault="006B2BFE" w:rsidP="006B2BFE">
      <w:pPr>
        <w:pStyle w:val="a7"/>
        <w:jc w:val="right"/>
      </w:pPr>
      <w:r w:rsidRPr="006B2BFE">
        <w:t xml:space="preserve">Таблица </w:t>
      </w:r>
      <w:r w:rsidR="00F95B60">
        <w:t>В.1</w:t>
      </w:r>
    </w:p>
    <w:tbl>
      <w:tblPr>
        <w:tblW w:w="9493" w:type="dxa"/>
        <w:tblInd w:w="113" w:type="dxa"/>
        <w:tblLayout w:type="fixed"/>
        <w:tblLook w:val="04A0" w:firstRow="1" w:lastRow="0" w:firstColumn="1" w:lastColumn="0" w:noHBand="0" w:noVBand="1"/>
      </w:tblPr>
      <w:tblGrid>
        <w:gridCol w:w="583"/>
        <w:gridCol w:w="1610"/>
        <w:gridCol w:w="933"/>
        <w:gridCol w:w="834"/>
        <w:gridCol w:w="889"/>
        <w:gridCol w:w="948"/>
        <w:gridCol w:w="851"/>
        <w:gridCol w:w="929"/>
        <w:gridCol w:w="955"/>
        <w:gridCol w:w="961"/>
      </w:tblGrid>
      <w:tr w:rsidR="006B2BFE" w:rsidRPr="006B2BFE" w:rsidTr="001F58E2">
        <w:trPr>
          <w:trHeight w:val="360"/>
        </w:trPr>
        <w:tc>
          <w:tcPr>
            <w:tcW w:w="5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2BFE" w:rsidRPr="006B2BFE" w:rsidRDefault="006B2BFE">
            <w:pPr>
              <w:jc w:val="center"/>
              <w:rPr>
                <w:b/>
                <w:sz w:val="20"/>
                <w:szCs w:val="20"/>
              </w:rPr>
            </w:pPr>
            <w:r w:rsidRPr="006B2BFE">
              <w:rPr>
                <w:b/>
                <w:sz w:val="20"/>
                <w:szCs w:val="20"/>
              </w:rPr>
              <w:t>№ п/п</w:t>
            </w:r>
          </w:p>
        </w:tc>
        <w:tc>
          <w:tcPr>
            <w:tcW w:w="16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2BFE" w:rsidRPr="006B2BFE" w:rsidRDefault="006B2BFE">
            <w:pPr>
              <w:jc w:val="center"/>
              <w:rPr>
                <w:b/>
                <w:sz w:val="20"/>
                <w:szCs w:val="20"/>
              </w:rPr>
            </w:pPr>
            <w:r w:rsidRPr="006B2BFE">
              <w:rPr>
                <w:b/>
                <w:sz w:val="20"/>
                <w:szCs w:val="20"/>
              </w:rPr>
              <w:t>Наименование показателя</w:t>
            </w:r>
          </w:p>
        </w:tc>
        <w:tc>
          <w:tcPr>
            <w:tcW w:w="7300" w:type="dxa"/>
            <w:gridSpan w:val="8"/>
            <w:tcBorders>
              <w:top w:val="single" w:sz="4" w:space="0" w:color="auto"/>
              <w:left w:val="nil"/>
              <w:bottom w:val="single" w:sz="4" w:space="0" w:color="auto"/>
              <w:right w:val="single" w:sz="4" w:space="0" w:color="auto"/>
            </w:tcBorders>
          </w:tcPr>
          <w:p w:rsidR="006B2BFE" w:rsidRPr="006B2BFE" w:rsidRDefault="006B2BFE" w:rsidP="006B2BFE">
            <w:pPr>
              <w:jc w:val="center"/>
              <w:rPr>
                <w:b/>
                <w:color w:val="000000"/>
                <w:sz w:val="20"/>
                <w:szCs w:val="20"/>
              </w:rPr>
            </w:pPr>
            <w:r w:rsidRPr="006B2BFE">
              <w:rPr>
                <w:b/>
                <w:color w:val="000000"/>
                <w:sz w:val="20"/>
                <w:szCs w:val="20"/>
              </w:rPr>
              <w:t>Значения показателя, чел.</w:t>
            </w:r>
          </w:p>
        </w:tc>
      </w:tr>
      <w:tr w:rsidR="006B2BFE" w:rsidRPr="006B2BFE" w:rsidTr="001F58E2">
        <w:trPr>
          <w:trHeight w:val="960"/>
        </w:trPr>
        <w:tc>
          <w:tcPr>
            <w:tcW w:w="583" w:type="dxa"/>
            <w:vMerge/>
            <w:tcBorders>
              <w:top w:val="single" w:sz="4" w:space="0" w:color="auto"/>
              <w:left w:val="single" w:sz="4" w:space="0" w:color="auto"/>
              <w:bottom w:val="single" w:sz="4" w:space="0" w:color="auto"/>
              <w:right w:val="single" w:sz="4" w:space="0" w:color="auto"/>
            </w:tcBorders>
            <w:vAlign w:val="center"/>
            <w:hideMark/>
          </w:tcPr>
          <w:p w:rsidR="006B2BFE" w:rsidRPr="006B2BFE" w:rsidRDefault="006B2BFE">
            <w:pPr>
              <w:rPr>
                <w:b/>
                <w:sz w:val="20"/>
                <w:szCs w:val="20"/>
              </w:rPr>
            </w:pPr>
          </w:p>
        </w:tc>
        <w:tc>
          <w:tcPr>
            <w:tcW w:w="1610" w:type="dxa"/>
            <w:vMerge/>
            <w:tcBorders>
              <w:top w:val="single" w:sz="4" w:space="0" w:color="auto"/>
              <w:left w:val="single" w:sz="4" w:space="0" w:color="auto"/>
              <w:bottom w:val="single" w:sz="4" w:space="0" w:color="auto"/>
              <w:right w:val="single" w:sz="4" w:space="0" w:color="auto"/>
            </w:tcBorders>
            <w:vAlign w:val="center"/>
            <w:hideMark/>
          </w:tcPr>
          <w:p w:rsidR="006B2BFE" w:rsidRPr="006B2BFE" w:rsidRDefault="006B2BFE">
            <w:pPr>
              <w:rPr>
                <w:b/>
                <w:sz w:val="20"/>
                <w:szCs w:val="20"/>
              </w:rPr>
            </w:pPr>
          </w:p>
        </w:tc>
        <w:tc>
          <w:tcPr>
            <w:tcW w:w="933" w:type="dxa"/>
            <w:tcBorders>
              <w:top w:val="single" w:sz="4" w:space="0" w:color="auto"/>
              <w:left w:val="single" w:sz="4" w:space="0" w:color="auto"/>
              <w:bottom w:val="single" w:sz="4" w:space="0" w:color="auto"/>
              <w:right w:val="single" w:sz="4" w:space="0" w:color="auto"/>
            </w:tcBorders>
          </w:tcPr>
          <w:p w:rsidR="006B2BFE" w:rsidRPr="001F58E2" w:rsidRDefault="006B2BFE" w:rsidP="006B2BFE">
            <w:pPr>
              <w:jc w:val="center"/>
              <w:rPr>
                <w:b/>
                <w:color w:val="000000"/>
                <w:sz w:val="20"/>
                <w:szCs w:val="20"/>
              </w:rPr>
            </w:pPr>
          </w:p>
          <w:p w:rsidR="006B2BFE" w:rsidRPr="001F58E2" w:rsidRDefault="006B2BFE" w:rsidP="006B2BFE">
            <w:pPr>
              <w:jc w:val="center"/>
              <w:rPr>
                <w:b/>
                <w:color w:val="000000"/>
                <w:sz w:val="20"/>
                <w:szCs w:val="20"/>
              </w:rPr>
            </w:pPr>
            <w:r w:rsidRPr="001F58E2">
              <w:rPr>
                <w:b/>
                <w:color w:val="000000"/>
                <w:sz w:val="20"/>
                <w:szCs w:val="20"/>
              </w:rPr>
              <w:t>2020 факт</w:t>
            </w:r>
          </w:p>
        </w:tc>
        <w:tc>
          <w:tcPr>
            <w:tcW w:w="834" w:type="dxa"/>
            <w:tcBorders>
              <w:top w:val="single" w:sz="4" w:space="0" w:color="auto"/>
              <w:left w:val="single" w:sz="4" w:space="0" w:color="auto"/>
              <w:bottom w:val="single" w:sz="4" w:space="0" w:color="auto"/>
              <w:right w:val="single" w:sz="4" w:space="0" w:color="auto"/>
            </w:tcBorders>
          </w:tcPr>
          <w:p w:rsidR="006B2BFE" w:rsidRPr="001F58E2" w:rsidRDefault="006B2BFE" w:rsidP="006B2BFE">
            <w:pPr>
              <w:jc w:val="center"/>
              <w:rPr>
                <w:b/>
                <w:color w:val="000000"/>
                <w:sz w:val="20"/>
                <w:szCs w:val="20"/>
              </w:rPr>
            </w:pPr>
          </w:p>
          <w:p w:rsidR="006B2BFE" w:rsidRPr="001F58E2" w:rsidRDefault="006B2BFE" w:rsidP="006B2BFE">
            <w:pPr>
              <w:jc w:val="center"/>
              <w:rPr>
                <w:b/>
                <w:color w:val="000000"/>
                <w:sz w:val="20"/>
                <w:szCs w:val="20"/>
              </w:rPr>
            </w:pPr>
            <w:r w:rsidRPr="001F58E2">
              <w:rPr>
                <w:b/>
                <w:color w:val="000000"/>
                <w:sz w:val="20"/>
                <w:szCs w:val="20"/>
              </w:rPr>
              <w:t>2021 факт</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2BFE" w:rsidRPr="001F58E2" w:rsidRDefault="006B2BFE">
            <w:pPr>
              <w:jc w:val="center"/>
              <w:rPr>
                <w:b/>
                <w:color w:val="000000"/>
                <w:sz w:val="20"/>
                <w:szCs w:val="20"/>
              </w:rPr>
            </w:pPr>
            <w:r w:rsidRPr="001F58E2">
              <w:rPr>
                <w:b/>
                <w:color w:val="000000"/>
                <w:sz w:val="20"/>
                <w:szCs w:val="20"/>
              </w:rPr>
              <w:t>2022 факт</w:t>
            </w:r>
          </w:p>
        </w:tc>
        <w:tc>
          <w:tcPr>
            <w:tcW w:w="948" w:type="dxa"/>
            <w:tcBorders>
              <w:top w:val="single" w:sz="4" w:space="0" w:color="auto"/>
              <w:left w:val="nil"/>
              <w:bottom w:val="single" w:sz="4" w:space="0" w:color="auto"/>
              <w:right w:val="single" w:sz="4" w:space="0" w:color="auto"/>
            </w:tcBorders>
            <w:shd w:val="clear" w:color="auto" w:fill="auto"/>
            <w:vAlign w:val="center"/>
            <w:hideMark/>
          </w:tcPr>
          <w:p w:rsidR="006B2BFE" w:rsidRPr="006B2BFE" w:rsidRDefault="006B2BFE">
            <w:pPr>
              <w:jc w:val="center"/>
              <w:rPr>
                <w:b/>
                <w:color w:val="000000"/>
                <w:sz w:val="20"/>
                <w:szCs w:val="20"/>
              </w:rPr>
            </w:pPr>
            <w:r w:rsidRPr="006B2BFE">
              <w:rPr>
                <w:b/>
                <w:color w:val="000000"/>
                <w:sz w:val="20"/>
                <w:szCs w:val="20"/>
              </w:rPr>
              <w:t>2023 факт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B2BFE" w:rsidRPr="006B2BFE" w:rsidRDefault="006B2BFE">
            <w:pPr>
              <w:jc w:val="center"/>
              <w:rPr>
                <w:b/>
                <w:color w:val="000000"/>
                <w:sz w:val="20"/>
                <w:szCs w:val="20"/>
              </w:rPr>
            </w:pPr>
            <w:r w:rsidRPr="006B2BFE">
              <w:rPr>
                <w:b/>
                <w:color w:val="000000"/>
                <w:sz w:val="20"/>
                <w:szCs w:val="20"/>
              </w:rPr>
              <w:t>2024 оценка</w:t>
            </w:r>
          </w:p>
        </w:tc>
        <w:tc>
          <w:tcPr>
            <w:tcW w:w="929" w:type="dxa"/>
            <w:tcBorders>
              <w:top w:val="single" w:sz="4" w:space="0" w:color="auto"/>
              <w:left w:val="nil"/>
              <w:bottom w:val="single" w:sz="4" w:space="0" w:color="auto"/>
              <w:right w:val="single" w:sz="4" w:space="0" w:color="auto"/>
            </w:tcBorders>
            <w:shd w:val="clear" w:color="auto" w:fill="auto"/>
            <w:vAlign w:val="center"/>
            <w:hideMark/>
          </w:tcPr>
          <w:p w:rsidR="006B2BFE" w:rsidRPr="006B2BFE" w:rsidRDefault="006B2BFE">
            <w:pPr>
              <w:jc w:val="center"/>
              <w:rPr>
                <w:b/>
                <w:color w:val="000000"/>
                <w:sz w:val="20"/>
                <w:szCs w:val="20"/>
              </w:rPr>
            </w:pPr>
            <w:r w:rsidRPr="006B2BFE">
              <w:rPr>
                <w:b/>
                <w:color w:val="000000"/>
                <w:sz w:val="20"/>
                <w:szCs w:val="20"/>
              </w:rPr>
              <w:t>2025 прогноз</w:t>
            </w:r>
          </w:p>
        </w:tc>
        <w:tc>
          <w:tcPr>
            <w:tcW w:w="955" w:type="dxa"/>
            <w:tcBorders>
              <w:top w:val="single" w:sz="4" w:space="0" w:color="auto"/>
              <w:left w:val="nil"/>
              <w:bottom w:val="single" w:sz="4" w:space="0" w:color="auto"/>
              <w:right w:val="single" w:sz="4" w:space="0" w:color="auto"/>
            </w:tcBorders>
            <w:shd w:val="clear" w:color="auto" w:fill="auto"/>
            <w:vAlign w:val="center"/>
            <w:hideMark/>
          </w:tcPr>
          <w:p w:rsidR="006B2BFE" w:rsidRPr="006B2BFE" w:rsidRDefault="006B2BFE">
            <w:pPr>
              <w:jc w:val="center"/>
              <w:rPr>
                <w:b/>
                <w:color w:val="000000"/>
                <w:sz w:val="20"/>
                <w:szCs w:val="20"/>
              </w:rPr>
            </w:pPr>
            <w:r w:rsidRPr="006B2BFE">
              <w:rPr>
                <w:b/>
                <w:color w:val="000000"/>
                <w:sz w:val="20"/>
                <w:szCs w:val="20"/>
              </w:rPr>
              <w:t>2026 прогноз</w:t>
            </w:r>
          </w:p>
        </w:tc>
        <w:tc>
          <w:tcPr>
            <w:tcW w:w="961" w:type="dxa"/>
            <w:tcBorders>
              <w:top w:val="single" w:sz="4" w:space="0" w:color="auto"/>
              <w:left w:val="nil"/>
              <w:bottom w:val="single" w:sz="4" w:space="0" w:color="auto"/>
              <w:right w:val="single" w:sz="4" w:space="0" w:color="auto"/>
            </w:tcBorders>
            <w:shd w:val="clear" w:color="auto" w:fill="auto"/>
            <w:vAlign w:val="center"/>
            <w:hideMark/>
          </w:tcPr>
          <w:p w:rsidR="006B2BFE" w:rsidRPr="006B2BFE" w:rsidRDefault="006B2BFE">
            <w:pPr>
              <w:jc w:val="center"/>
              <w:rPr>
                <w:b/>
                <w:color w:val="000000"/>
                <w:sz w:val="20"/>
                <w:szCs w:val="20"/>
              </w:rPr>
            </w:pPr>
            <w:r w:rsidRPr="006B2BFE">
              <w:rPr>
                <w:b/>
                <w:color w:val="000000"/>
                <w:sz w:val="20"/>
                <w:szCs w:val="20"/>
              </w:rPr>
              <w:t>2027 прогноз</w:t>
            </w:r>
          </w:p>
        </w:tc>
      </w:tr>
      <w:tr w:rsidR="001F58E2" w:rsidRPr="006B2BFE" w:rsidTr="00E31134">
        <w:trPr>
          <w:trHeight w:val="705"/>
        </w:trPr>
        <w:tc>
          <w:tcPr>
            <w:tcW w:w="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bCs/>
                <w:sz w:val="20"/>
                <w:szCs w:val="20"/>
              </w:rPr>
            </w:pPr>
            <w:r w:rsidRPr="006B2BFE">
              <w:rPr>
                <w:bCs/>
                <w:sz w:val="20"/>
                <w:szCs w:val="20"/>
              </w:rPr>
              <w:t>1</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rPr>
                <w:bCs/>
                <w:sz w:val="20"/>
                <w:szCs w:val="20"/>
              </w:rPr>
            </w:pPr>
            <w:r w:rsidRPr="006B2BFE">
              <w:rPr>
                <w:bCs/>
                <w:sz w:val="20"/>
                <w:szCs w:val="20"/>
              </w:rPr>
              <w:t>Среднегодовая численность постоянного населения</w:t>
            </w:r>
          </w:p>
        </w:tc>
        <w:tc>
          <w:tcPr>
            <w:tcW w:w="933" w:type="dxa"/>
            <w:tcBorders>
              <w:top w:val="single" w:sz="4" w:space="0" w:color="auto"/>
              <w:left w:val="single" w:sz="4" w:space="0" w:color="auto"/>
              <w:bottom w:val="single" w:sz="4" w:space="0" w:color="auto"/>
              <w:right w:val="single" w:sz="4" w:space="0" w:color="auto"/>
            </w:tcBorders>
            <w:vAlign w:val="center"/>
          </w:tcPr>
          <w:p w:rsidR="001F58E2" w:rsidRPr="001F58E2" w:rsidRDefault="001F58E2" w:rsidP="001F58E2">
            <w:pPr>
              <w:jc w:val="center"/>
              <w:rPr>
                <w:bCs/>
                <w:sz w:val="20"/>
                <w:szCs w:val="20"/>
              </w:rPr>
            </w:pPr>
            <w:r w:rsidRPr="001F58E2">
              <w:rPr>
                <w:bCs/>
                <w:sz w:val="20"/>
                <w:szCs w:val="20"/>
              </w:rPr>
              <w:t>31 369</w:t>
            </w:r>
          </w:p>
        </w:tc>
        <w:tc>
          <w:tcPr>
            <w:tcW w:w="834" w:type="dxa"/>
            <w:tcBorders>
              <w:top w:val="single" w:sz="4" w:space="0" w:color="auto"/>
              <w:left w:val="single" w:sz="4" w:space="0" w:color="auto"/>
              <w:bottom w:val="single" w:sz="4" w:space="0" w:color="auto"/>
              <w:right w:val="single" w:sz="4" w:space="0" w:color="auto"/>
            </w:tcBorders>
            <w:vAlign w:val="center"/>
          </w:tcPr>
          <w:p w:rsidR="001F58E2" w:rsidRPr="001F58E2" w:rsidRDefault="001F58E2" w:rsidP="001F58E2">
            <w:pPr>
              <w:jc w:val="center"/>
              <w:rPr>
                <w:bCs/>
                <w:sz w:val="20"/>
                <w:szCs w:val="20"/>
              </w:rPr>
            </w:pPr>
            <w:r w:rsidRPr="001F58E2">
              <w:rPr>
                <w:bCs/>
                <w:sz w:val="20"/>
                <w:szCs w:val="20"/>
              </w:rPr>
              <w:t>31 369</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bCs/>
                <w:sz w:val="20"/>
                <w:szCs w:val="20"/>
              </w:rPr>
            </w:pPr>
            <w:r w:rsidRPr="006B2BFE">
              <w:rPr>
                <w:bCs/>
                <w:sz w:val="20"/>
                <w:szCs w:val="20"/>
              </w:rPr>
              <w:t>29 997</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bCs/>
                <w:sz w:val="20"/>
                <w:szCs w:val="20"/>
              </w:rPr>
            </w:pPr>
            <w:r w:rsidRPr="006B2BFE">
              <w:rPr>
                <w:bCs/>
                <w:sz w:val="20"/>
                <w:szCs w:val="20"/>
              </w:rPr>
              <w:t>29 749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bCs/>
                <w:sz w:val="20"/>
                <w:szCs w:val="20"/>
              </w:rPr>
            </w:pPr>
            <w:r w:rsidRPr="006B2BFE">
              <w:rPr>
                <w:bCs/>
                <w:sz w:val="20"/>
                <w:szCs w:val="20"/>
              </w:rPr>
              <w:t>29 575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bCs/>
                <w:sz w:val="20"/>
                <w:szCs w:val="20"/>
              </w:rPr>
            </w:pPr>
            <w:r w:rsidRPr="006B2BFE">
              <w:rPr>
                <w:bCs/>
                <w:sz w:val="20"/>
                <w:szCs w:val="20"/>
              </w:rPr>
              <w:t>29 510</w:t>
            </w:r>
          </w:p>
        </w:tc>
        <w:tc>
          <w:tcPr>
            <w:tcW w:w="9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bCs/>
                <w:sz w:val="20"/>
                <w:szCs w:val="20"/>
              </w:rPr>
            </w:pPr>
            <w:r w:rsidRPr="006B2BFE">
              <w:rPr>
                <w:bCs/>
                <w:sz w:val="20"/>
                <w:szCs w:val="20"/>
              </w:rPr>
              <w:t>29 450</w:t>
            </w:r>
          </w:p>
        </w:tc>
        <w:tc>
          <w:tcPr>
            <w:tcW w:w="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bCs/>
                <w:sz w:val="20"/>
                <w:szCs w:val="20"/>
              </w:rPr>
            </w:pPr>
            <w:r w:rsidRPr="006B2BFE">
              <w:rPr>
                <w:bCs/>
                <w:sz w:val="20"/>
                <w:szCs w:val="20"/>
              </w:rPr>
              <w:t>29 396</w:t>
            </w:r>
          </w:p>
        </w:tc>
      </w:tr>
      <w:tr w:rsidR="001F58E2" w:rsidRPr="006B2BFE" w:rsidTr="00E31134">
        <w:trPr>
          <w:trHeight w:val="720"/>
        </w:trPr>
        <w:tc>
          <w:tcPr>
            <w:tcW w:w="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b/>
                <w:bCs/>
                <w:sz w:val="20"/>
                <w:szCs w:val="20"/>
              </w:rPr>
            </w:pPr>
            <w:r w:rsidRPr="006B2BFE">
              <w:rPr>
                <w:b/>
                <w:bCs/>
                <w:sz w:val="20"/>
                <w:szCs w:val="20"/>
              </w:rPr>
              <w:t>2 </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rPr>
                <w:sz w:val="20"/>
                <w:szCs w:val="20"/>
              </w:rPr>
            </w:pPr>
            <w:r w:rsidRPr="006B2BFE">
              <w:rPr>
                <w:sz w:val="20"/>
                <w:szCs w:val="20"/>
              </w:rPr>
              <w:t>Численность населения на начало года</w:t>
            </w:r>
          </w:p>
        </w:tc>
        <w:tc>
          <w:tcPr>
            <w:tcW w:w="933" w:type="dxa"/>
            <w:tcBorders>
              <w:top w:val="single" w:sz="4" w:space="0" w:color="auto"/>
              <w:left w:val="single" w:sz="4" w:space="0" w:color="auto"/>
              <w:bottom w:val="single" w:sz="4" w:space="0" w:color="auto"/>
              <w:right w:val="single" w:sz="4" w:space="0" w:color="auto"/>
            </w:tcBorders>
            <w:vAlign w:val="center"/>
          </w:tcPr>
          <w:p w:rsidR="001F58E2" w:rsidRPr="001F58E2" w:rsidRDefault="001F58E2" w:rsidP="001F58E2">
            <w:pPr>
              <w:jc w:val="center"/>
              <w:rPr>
                <w:bCs/>
                <w:sz w:val="20"/>
                <w:szCs w:val="20"/>
              </w:rPr>
            </w:pPr>
            <w:r w:rsidRPr="001F58E2">
              <w:rPr>
                <w:bCs/>
                <w:sz w:val="20"/>
                <w:szCs w:val="20"/>
              </w:rPr>
              <w:t>31 466</w:t>
            </w:r>
          </w:p>
        </w:tc>
        <w:tc>
          <w:tcPr>
            <w:tcW w:w="834" w:type="dxa"/>
            <w:tcBorders>
              <w:top w:val="single" w:sz="4" w:space="0" w:color="auto"/>
              <w:left w:val="single" w:sz="4" w:space="0" w:color="auto"/>
              <w:bottom w:val="single" w:sz="4" w:space="0" w:color="auto"/>
              <w:right w:val="single" w:sz="4" w:space="0" w:color="auto"/>
            </w:tcBorders>
            <w:vAlign w:val="center"/>
          </w:tcPr>
          <w:p w:rsidR="001F58E2" w:rsidRPr="001F58E2" w:rsidRDefault="001F58E2" w:rsidP="001F58E2">
            <w:pPr>
              <w:jc w:val="center"/>
              <w:rPr>
                <w:bCs/>
                <w:sz w:val="20"/>
                <w:szCs w:val="20"/>
              </w:rPr>
            </w:pPr>
            <w:r w:rsidRPr="001F58E2">
              <w:rPr>
                <w:bCs/>
                <w:sz w:val="20"/>
                <w:szCs w:val="20"/>
              </w:rPr>
              <w:t>31 466</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sz w:val="20"/>
                <w:szCs w:val="20"/>
              </w:rPr>
            </w:pPr>
            <w:r w:rsidRPr="006B2BFE">
              <w:rPr>
                <w:sz w:val="20"/>
                <w:szCs w:val="20"/>
              </w:rPr>
              <w:t>31 272</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1F58E2" w:rsidRDefault="001F58E2" w:rsidP="001F58E2">
            <w:pPr>
              <w:jc w:val="center"/>
              <w:rPr>
                <w:sz w:val="20"/>
                <w:szCs w:val="20"/>
                <w:u w:val="single"/>
              </w:rPr>
            </w:pPr>
            <w:r w:rsidRPr="001F58E2">
              <w:rPr>
                <w:sz w:val="20"/>
                <w:szCs w:val="20"/>
                <w:u w:val="single"/>
              </w:rPr>
              <w:t>29 889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sz w:val="20"/>
                <w:szCs w:val="20"/>
              </w:rPr>
            </w:pPr>
            <w:r w:rsidRPr="006B2BFE">
              <w:rPr>
                <w:sz w:val="20"/>
                <w:szCs w:val="20"/>
              </w:rPr>
              <w:t>29 609</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sz w:val="20"/>
                <w:szCs w:val="20"/>
              </w:rPr>
            </w:pPr>
            <w:r w:rsidRPr="006B2BFE">
              <w:rPr>
                <w:sz w:val="20"/>
                <w:szCs w:val="20"/>
              </w:rPr>
              <w:t>29 541</w:t>
            </w:r>
          </w:p>
        </w:tc>
        <w:tc>
          <w:tcPr>
            <w:tcW w:w="9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sz w:val="20"/>
                <w:szCs w:val="20"/>
              </w:rPr>
            </w:pPr>
            <w:r w:rsidRPr="006B2BFE">
              <w:rPr>
                <w:sz w:val="20"/>
                <w:szCs w:val="20"/>
              </w:rPr>
              <w:t>29 478</w:t>
            </w:r>
          </w:p>
        </w:tc>
        <w:tc>
          <w:tcPr>
            <w:tcW w:w="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6B2BFE" w:rsidRDefault="001F58E2" w:rsidP="001F58E2">
            <w:pPr>
              <w:jc w:val="center"/>
              <w:rPr>
                <w:sz w:val="20"/>
                <w:szCs w:val="20"/>
              </w:rPr>
            </w:pPr>
            <w:r w:rsidRPr="006B2BFE">
              <w:rPr>
                <w:sz w:val="20"/>
                <w:szCs w:val="20"/>
              </w:rPr>
              <w:t>29 421</w:t>
            </w:r>
          </w:p>
        </w:tc>
      </w:tr>
    </w:tbl>
    <w:p w:rsidR="00E2296D" w:rsidRPr="006B2BFE" w:rsidRDefault="00E2296D" w:rsidP="00E2296D">
      <w:pPr>
        <w:pStyle w:val="a7"/>
        <w:rPr>
          <w:sz w:val="20"/>
          <w:szCs w:val="20"/>
        </w:rPr>
      </w:pPr>
    </w:p>
    <w:p w:rsidR="006B2BFE" w:rsidRPr="00906429" w:rsidRDefault="006B2BFE" w:rsidP="006B2BFE">
      <w:pPr>
        <w:pStyle w:val="a7"/>
        <w:spacing w:before="0" w:after="0"/>
        <w:rPr>
          <w:b/>
        </w:rPr>
      </w:pPr>
      <w:r>
        <w:t xml:space="preserve">Расчет показателей МНГП </w:t>
      </w:r>
      <w:r w:rsidR="00906429">
        <w:t>произведе</w:t>
      </w:r>
      <w:r w:rsidR="001F58E2">
        <w:t>н</w:t>
      </w:r>
      <w:r w:rsidR="00906429">
        <w:t xml:space="preserve"> </w:t>
      </w:r>
      <w:r>
        <w:t xml:space="preserve">по численности населения </w:t>
      </w:r>
      <w:r w:rsidRPr="00906429">
        <w:rPr>
          <w:b/>
        </w:rPr>
        <w:t>по состоянию на 01.01.2023- 29 889 чел.</w:t>
      </w:r>
    </w:p>
    <w:p w:rsidR="006B2BFE" w:rsidRPr="006B2BFE" w:rsidRDefault="006B2BFE" w:rsidP="006B2BFE">
      <w:pPr>
        <w:pStyle w:val="a7"/>
        <w:spacing w:before="0" w:after="0"/>
      </w:pPr>
      <w:r w:rsidRPr="006B2BFE">
        <w:t>Среднегодовая численность постоянного населения</w:t>
      </w:r>
      <w:r>
        <w:t xml:space="preserve"> в 2023 году 29749 меньше аналогичного значения 2022 года </w:t>
      </w:r>
      <w:r w:rsidRPr="006B2BFE">
        <w:t xml:space="preserve">29 997 на </w:t>
      </w:r>
      <w:r>
        <w:t>0,83% (248 чел.).</w:t>
      </w:r>
    </w:p>
    <w:p w:rsidR="00E2296D" w:rsidRDefault="006B2BFE" w:rsidP="006B2BFE">
      <w:pPr>
        <w:pStyle w:val="a7"/>
        <w:spacing w:before="0" w:after="0"/>
      </w:pPr>
      <w:r>
        <w:t>В целом, наблюдается убыль постоянного населения муниципального района за счет переезда «на материк» и постепенного замещения вахтовым населением.</w:t>
      </w:r>
    </w:p>
    <w:p w:rsidR="005B3EF6" w:rsidRDefault="005B3EF6" w:rsidP="008979B7">
      <w:pPr>
        <w:pStyle w:val="3"/>
        <w:spacing w:before="240"/>
        <w:ind w:left="567" w:hanging="567"/>
        <w:jc w:val="both"/>
        <w:rPr>
          <w:i/>
          <w:sz w:val="24"/>
          <w:szCs w:val="24"/>
        </w:rPr>
      </w:pPr>
      <w:bookmarkStart w:id="339" w:name="_Toc6673128"/>
      <w:bookmarkStart w:id="340" w:name="_Toc85181059"/>
      <w:bookmarkStart w:id="341" w:name="_Toc85182502"/>
      <w:bookmarkStart w:id="342" w:name="_Toc85190240"/>
      <w:bookmarkStart w:id="343" w:name="_Toc85192741"/>
      <w:bookmarkStart w:id="344" w:name="_Toc85193459"/>
      <w:bookmarkStart w:id="345" w:name="_Toc85197821"/>
      <w:bookmarkStart w:id="346" w:name="_Toc85215173"/>
      <w:bookmarkStart w:id="347" w:name="_Toc40122397"/>
      <w:bookmarkStart w:id="348" w:name="_Toc40636277"/>
      <w:bookmarkStart w:id="349" w:name="_Toc44928916"/>
      <w:bookmarkStart w:id="350" w:name="_Toc81901149"/>
      <w:bookmarkStart w:id="351" w:name="_Toc85461029"/>
      <w:bookmarkStart w:id="352" w:name="_Toc85466907"/>
      <w:bookmarkStart w:id="353" w:name="_Toc86154223"/>
      <w:bookmarkStart w:id="354" w:name="_Toc88828809"/>
      <w:bookmarkStart w:id="355" w:name="_Toc88833638"/>
      <w:bookmarkStart w:id="356" w:name="_Toc89098526"/>
      <w:bookmarkStart w:id="357" w:name="_Toc89247692"/>
      <w:bookmarkStart w:id="358" w:name="_Toc89254577"/>
      <w:bookmarkStart w:id="359" w:name="_Toc89355360"/>
      <w:bookmarkStart w:id="360" w:name="_Toc171343862"/>
      <w:bookmarkStart w:id="361" w:name="_Toc137746529"/>
      <w:r w:rsidRPr="00793223">
        <w:t>Природно-климатические условия</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sidRPr="00793223">
        <w:t xml:space="preserve"> </w:t>
      </w:r>
      <w:bookmarkEnd w:id="361"/>
    </w:p>
    <w:p w:rsidR="00C63723" w:rsidRPr="00CC2062" w:rsidRDefault="00C63723" w:rsidP="00C63723">
      <w:pPr>
        <w:ind w:firstLine="709"/>
        <w:jc w:val="both"/>
      </w:pPr>
      <w:r w:rsidRPr="00CC2062">
        <w:t>Вся территория муниципального района находится за Полярным кругом, занимает территорию полуострова Таймыр, ряд арктических островов и северную часть Среднесибирского плоскогорья. На территории расположена самая северная континентальная точка мира - мыс Челюскин.</w:t>
      </w:r>
    </w:p>
    <w:p w:rsidR="00C63723" w:rsidRPr="00CC2062" w:rsidRDefault="00C63723" w:rsidP="00C63723">
      <w:pPr>
        <w:ind w:firstLine="709"/>
        <w:jc w:val="both"/>
      </w:pPr>
      <w:r w:rsidRPr="00CC2062">
        <w:t>На востоке муниципальный район граничит с республикой Саха (Якутия), на западе - с Ямало-Ненецким автономным округом, на юге с Туруханским и Эвенкийским муниципальными районами Красноярского края.</w:t>
      </w:r>
    </w:p>
    <w:p w:rsidR="00C63723" w:rsidRPr="00CC2062" w:rsidRDefault="00C63723" w:rsidP="00C63723">
      <w:pPr>
        <w:ind w:firstLine="709"/>
        <w:jc w:val="both"/>
      </w:pPr>
      <w:r w:rsidRPr="00CC2062">
        <w:t xml:space="preserve">Северная граница муниципального района пролегает в пределах акватории Северного Ледовитого океана и охватывает архипелаги Северная Земля, Седова, </w:t>
      </w:r>
      <w:proofErr w:type="spellStart"/>
      <w:r w:rsidRPr="00CC2062">
        <w:t>Норденшельда</w:t>
      </w:r>
      <w:proofErr w:type="spellEnd"/>
      <w:r w:rsidRPr="00CC2062">
        <w:t>, группу островов морей Карского и Лаптевых и их прибрежные акватории.</w:t>
      </w:r>
    </w:p>
    <w:p w:rsidR="005B3EF6" w:rsidRDefault="005B3EF6" w:rsidP="00C63723">
      <w:pPr>
        <w:ind w:firstLine="709"/>
        <w:jc w:val="both"/>
      </w:pPr>
      <w:r w:rsidRPr="00793223">
        <w:t>На определение расчетных показателей влияют следующие природно-климатические характеристики территории: климат (температура воздуха, скорость ветра), природная зона. Природно-климатические характеристики территории муниципального образования определены согласно СП 131.13330.2020.</w:t>
      </w:r>
    </w:p>
    <w:p w:rsidR="00C63723" w:rsidRDefault="00C63723" w:rsidP="00C63723">
      <w:pPr>
        <w:pStyle w:val="a7"/>
        <w:spacing w:before="0" w:after="0"/>
      </w:pPr>
      <w:r w:rsidRPr="00C63723">
        <w:rPr>
          <w:rFonts w:eastAsia="Times New Roman"/>
        </w:rPr>
        <w:t>Т</w:t>
      </w:r>
      <w:r>
        <w:rPr>
          <w:rFonts w:eastAsia="Times New Roman"/>
        </w:rPr>
        <w:t>ерритория райо</w:t>
      </w:r>
      <w:r w:rsidRPr="00C63723">
        <w:rPr>
          <w:rFonts w:eastAsia="Times New Roman"/>
        </w:rPr>
        <w:t>на относится</w:t>
      </w:r>
      <w:r w:rsidRPr="00C63723">
        <w:t xml:space="preserve"> к </w:t>
      </w:r>
      <w:r w:rsidR="00DF3111" w:rsidRPr="00AB7A4E">
        <w:t>I</w:t>
      </w:r>
      <w:r w:rsidRPr="00C63723">
        <w:t xml:space="preserve"> </w:t>
      </w:r>
      <w:r w:rsidRPr="00AB7A4E">
        <w:t xml:space="preserve">строительно- </w:t>
      </w:r>
      <w:r w:rsidRPr="00C63723">
        <w:t>климатическому район</w:t>
      </w:r>
      <w:r>
        <w:t>у: б</w:t>
      </w:r>
      <w:r w:rsidRPr="00AB7A4E">
        <w:t>ольшая часть муниципального района входит в подрайон I-Б, пос.</w:t>
      </w:r>
      <w:r>
        <w:t xml:space="preserve"> </w:t>
      </w:r>
      <w:r w:rsidRPr="00AB7A4E">
        <w:t>Диксон с окрестностями – в</w:t>
      </w:r>
      <w:r w:rsidR="00DF3111">
        <w:t>ходит в</w:t>
      </w:r>
      <w:r w:rsidRPr="00AB7A4E">
        <w:t xml:space="preserve"> подрайон I-Г, юго-восточная часть территории от линии </w:t>
      </w:r>
      <w:proofErr w:type="spellStart"/>
      <w:r w:rsidRPr="00AB7A4E">
        <w:t>Хатангск</w:t>
      </w:r>
      <w:r w:rsidR="00DF3111">
        <w:t>ого</w:t>
      </w:r>
      <w:proofErr w:type="spellEnd"/>
      <w:r w:rsidRPr="00AB7A4E">
        <w:t xml:space="preserve"> залив</w:t>
      </w:r>
      <w:r w:rsidR="00DF3111">
        <w:t>а</w:t>
      </w:r>
      <w:r w:rsidRPr="00AB7A4E">
        <w:t xml:space="preserve"> относится к подрайону I-А.</w:t>
      </w:r>
    </w:p>
    <w:p w:rsidR="00575D33" w:rsidRPr="00CC2062" w:rsidRDefault="00575D33" w:rsidP="00575D33">
      <w:pPr>
        <w:ind w:firstLine="709"/>
        <w:jc w:val="both"/>
      </w:pPr>
      <w:r w:rsidRPr="00CC2062">
        <w:t>Территория муниципального района относится к абсолютно дискомфортной зоне.</w:t>
      </w:r>
    </w:p>
    <w:p w:rsidR="00575D33" w:rsidRPr="00CC2062" w:rsidRDefault="00575D33" w:rsidP="00575D33">
      <w:pPr>
        <w:ind w:firstLine="709"/>
        <w:jc w:val="both"/>
      </w:pPr>
      <w:r w:rsidRPr="00CC2062">
        <w:t>Климат близок к арктическому, с продолжительной зимой, полярными ночами, сильными морозами и ветрами, коротким, холодным летом. Средняя температура января составляет - 32 °C, июля - от +2 до +13 °C. Снежный покров лежит 8 - 9 месяцев в году, осадков выпадает 110 - 350 мм в год. На Таймыре происходит наиболее полная смена природно-климатических зон: от северной тайги до полярных пустынь, единственных в мире расположенных на материке.</w:t>
      </w:r>
    </w:p>
    <w:p w:rsidR="00575D33" w:rsidRDefault="00575D33" w:rsidP="00575D33">
      <w:pPr>
        <w:ind w:firstLine="709"/>
        <w:jc w:val="both"/>
      </w:pPr>
      <w:r w:rsidRPr="00CC2062">
        <w:t>Ландшафт территории представлен арктической пустыней, тундрой и лесотундрой. Значительную часть территории занимают ледники и вечная мерзлота.</w:t>
      </w:r>
    </w:p>
    <w:p w:rsidR="006E186B" w:rsidRPr="00CC2062" w:rsidRDefault="006E186B" w:rsidP="006E186B">
      <w:pPr>
        <w:ind w:firstLine="709"/>
        <w:jc w:val="both"/>
      </w:pPr>
      <w:r w:rsidRPr="00CC2062">
        <w:t xml:space="preserve">На территории муниципального района, кроме устьевого участка Енисея, выделяются самостоятельные бассейны крупных рек: Пясины, </w:t>
      </w:r>
      <w:proofErr w:type="spellStart"/>
      <w:r w:rsidRPr="00CC2062">
        <w:t>Таймыры</w:t>
      </w:r>
      <w:proofErr w:type="spellEnd"/>
      <w:r w:rsidRPr="00CC2062">
        <w:t xml:space="preserve"> и Хатанги. Также к крупным рекам относятся притоки р. Хатанги - </w:t>
      </w:r>
      <w:proofErr w:type="spellStart"/>
      <w:r w:rsidRPr="00CC2062">
        <w:t>Хета</w:t>
      </w:r>
      <w:proofErr w:type="spellEnd"/>
      <w:r w:rsidRPr="00CC2062">
        <w:t xml:space="preserve"> и Котуй. Бассейн р. Енисей захватывает крайний запад территории и представлен сравнительно незначительной площадью.</w:t>
      </w:r>
    </w:p>
    <w:p w:rsidR="006E186B" w:rsidRPr="00CC2062" w:rsidRDefault="006E186B" w:rsidP="006E186B">
      <w:pPr>
        <w:ind w:firstLine="709"/>
        <w:jc w:val="both"/>
      </w:pPr>
      <w:r w:rsidRPr="00CC2062">
        <w:t xml:space="preserve">Вся территория муниципального района сильно </w:t>
      </w:r>
      <w:proofErr w:type="spellStart"/>
      <w:r w:rsidRPr="00CC2062">
        <w:t>заозерена</w:t>
      </w:r>
      <w:proofErr w:type="spellEnd"/>
      <w:r w:rsidRPr="00CC2062">
        <w:t xml:space="preserve">, здесь насчитываются сотни тысяч озер (221388), среди которых большая часть </w:t>
      </w:r>
      <w:proofErr w:type="gramStart"/>
      <w:r w:rsidRPr="00CC2062">
        <w:t>- это</w:t>
      </w:r>
      <w:proofErr w:type="gramEnd"/>
      <w:r w:rsidRPr="00CC2062">
        <w:t xml:space="preserve"> небольшие по площади, мелкие озера: с площадью зеркала до 1 км</w:t>
      </w:r>
      <w:r w:rsidRPr="006E186B">
        <w:rPr>
          <w:vertAlign w:val="superscript"/>
        </w:rPr>
        <w:t>2</w:t>
      </w:r>
      <w:r w:rsidRPr="00CC2062">
        <w:t xml:space="preserve"> - 218180 озер, с площадью зеркала от 1 до 10 км</w:t>
      </w:r>
      <w:r w:rsidRPr="006E186B">
        <w:rPr>
          <w:vertAlign w:val="superscript"/>
        </w:rPr>
        <w:t>2</w:t>
      </w:r>
      <w:r w:rsidRPr="00CC2062">
        <w:t xml:space="preserve"> - 3065, до 50 км</w:t>
      </w:r>
      <w:r w:rsidRPr="006E186B">
        <w:rPr>
          <w:vertAlign w:val="superscript"/>
        </w:rPr>
        <w:t>2</w:t>
      </w:r>
      <w:r w:rsidRPr="00CC2062">
        <w:t xml:space="preserve"> - 103, до 100 </w:t>
      </w:r>
      <w:r w:rsidRPr="006E186B">
        <w:t>км</w:t>
      </w:r>
      <w:r w:rsidRPr="006E186B">
        <w:rPr>
          <w:vertAlign w:val="superscript"/>
        </w:rPr>
        <w:t>2</w:t>
      </w:r>
      <w:r w:rsidRPr="00CC2062">
        <w:t xml:space="preserve"> - 13 и свыше 100 км</w:t>
      </w:r>
      <w:r w:rsidRPr="006E186B">
        <w:rPr>
          <w:vertAlign w:val="superscript"/>
        </w:rPr>
        <w:t xml:space="preserve">2 </w:t>
      </w:r>
      <w:r w:rsidRPr="00CC2062">
        <w:t>- 15.</w:t>
      </w:r>
    </w:p>
    <w:p w:rsidR="00C63723" w:rsidRPr="00AB7A4E" w:rsidRDefault="00C63723" w:rsidP="006E186B">
      <w:pPr>
        <w:ind w:firstLine="709"/>
        <w:jc w:val="both"/>
      </w:pPr>
      <w:r w:rsidRPr="00AB7A4E">
        <w:t>Таймыр относится к наименее изученным в геологическом отношении территориям России. Несмотря на это, база сырьевых ресурсов полуострова оценивается как значительная. Здесь имеются запасы каменного угля, нефти, газа, меди, свинца и другие полезные ископаемые.</w:t>
      </w:r>
    </w:p>
    <w:p w:rsidR="00C63723" w:rsidRPr="00793223" w:rsidRDefault="00C63723" w:rsidP="00233396">
      <w:pPr>
        <w:pStyle w:val="a7"/>
      </w:pPr>
    </w:p>
    <w:p w:rsidR="005B3EF6" w:rsidRDefault="005B3EF6" w:rsidP="008979B7">
      <w:pPr>
        <w:pStyle w:val="3"/>
        <w:keepLines/>
        <w:tabs>
          <w:tab w:val="clear" w:pos="1276"/>
        </w:tabs>
        <w:spacing w:before="0" w:line="276" w:lineRule="auto"/>
        <w:ind w:left="567" w:hanging="567"/>
        <w:jc w:val="both"/>
        <w:rPr>
          <w:i/>
          <w:sz w:val="24"/>
          <w:szCs w:val="24"/>
        </w:rPr>
      </w:pPr>
      <w:bookmarkStart w:id="362" w:name="_Toc131008345"/>
      <w:bookmarkStart w:id="363" w:name="_Toc131061689"/>
      <w:bookmarkStart w:id="364" w:name="_Toc171343863"/>
      <w:bookmarkStart w:id="365" w:name="_Toc137746530"/>
      <w:r w:rsidRPr="00793223">
        <w:t>Приоритеты, цели и задачи социально-экономического развития муниципального образования</w:t>
      </w:r>
      <w:bookmarkEnd w:id="362"/>
      <w:bookmarkEnd w:id="363"/>
      <w:bookmarkEnd w:id="364"/>
      <w:r w:rsidRPr="00793223">
        <w:t xml:space="preserve"> </w:t>
      </w:r>
      <w:bookmarkEnd w:id="365"/>
    </w:p>
    <w:p w:rsidR="00D80A0E" w:rsidRPr="00CC2062" w:rsidRDefault="00D80A0E" w:rsidP="00D80A0E">
      <w:pPr>
        <w:ind w:firstLine="709"/>
        <w:jc w:val="both"/>
      </w:pPr>
      <w:r>
        <w:t xml:space="preserve">На территории муниципального района действует </w:t>
      </w:r>
      <w:r w:rsidRPr="00D80A0E">
        <w:t>Стратегия социально-экономического развития Таймырского Долгано-Ненецкого муниципального района до 2030 года</w:t>
      </w:r>
      <w:r>
        <w:t xml:space="preserve">, утвержденная Решением Таймырского Долгано-Ненецкого районного Совета депутатов </w:t>
      </w:r>
      <w:r w:rsidRPr="00CC2062">
        <w:t>от 14</w:t>
      </w:r>
      <w:r>
        <w:t>.02.2019 №</w:t>
      </w:r>
      <w:r w:rsidRPr="00CC2062">
        <w:t xml:space="preserve"> 03-034</w:t>
      </w:r>
      <w:r w:rsidR="00A62F1B">
        <w:t xml:space="preserve"> (далее – Стратегия).</w:t>
      </w:r>
    </w:p>
    <w:p w:rsidR="00A62F1B" w:rsidRDefault="00A62F1B" w:rsidP="00A62F1B">
      <w:pPr>
        <w:ind w:firstLine="709"/>
        <w:jc w:val="both"/>
      </w:pPr>
      <w:r>
        <w:t xml:space="preserve">Согласно Стратегии, </w:t>
      </w:r>
      <w:r w:rsidR="00575D33" w:rsidRPr="00575D33">
        <w:t xml:space="preserve">миссия муниципального района определена как - </w:t>
      </w:r>
      <w:r w:rsidRPr="00A62F1B">
        <w:t>Таймыр - опорная территория Арктической зоны Российской Федерации, территория традиционного проживания коренн</w:t>
      </w:r>
      <w:r w:rsidR="00575D33">
        <w:t>ых малочисленных народов Севера.</w:t>
      </w:r>
    </w:p>
    <w:p w:rsidR="00A62F1B" w:rsidRPr="00CC2062" w:rsidRDefault="00A62F1B" w:rsidP="00A62F1B">
      <w:pPr>
        <w:ind w:firstLine="709"/>
        <w:jc w:val="both"/>
      </w:pPr>
      <w:r>
        <w:t>С</w:t>
      </w:r>
      <w:r w:rsidRPr="00A62F1B">
        <w:t>тратегическая цель социально-экономического развития муниципального района на долгосрочную перспективу - достижение качества жизни населения, отвечающего современным требованиям жизни в Арктике и потребностям жителей муниципального района на основе баланса между экономическими, экологическими и социальными интересами личности, общества;</w:t>
      </w:r>
    </w:p>
    <w:p w:rsidR="00A62F1B" w:rsidRDefault="00A62F1B" w:rsidP="00A62F1B">
      <w:pPr>
        <w:ind w:firstLine="709"/>
        <w:jc w:val="both"/>
      </w:pPr>
      <w:r>
        <w:t xml:space="preserve">Целевые показатели к 2030 году представлены в Таблице </w:t>
      </w:r>
      <w:r w:rsidR="00F653F6">
        <w:t>Г</w:t>
      </w:r>
      <w:r>
        <w:t>.</w:t>
      </w:r>
    </w:p>
    <w:p w:rsidR="00A62F1B" w:rsidRDefault="00A62F1B" w:rsidP="00A62F1B">
      <w:pPr>
        <w:ind w:firstLine="709"/>
        <w:jc w:val="right"/>
      </w:pPr>
      <w:r w:rsidRPr="00F653F6">
        <w:t xml:space="preserve">Таблица </w:t>
      </w:r>
      <w:r w:rsidR="00F653F6" w:rsidRPr="00F653F6">
        <w:t>Г</w:t>
      </w:r>
    </w:p>
    <w:p w:rsidR="00A62F1B" w:rsidRPr="00CC2062" w:rsidRDefault="00A62F1B" w:rsidP="00A62F1B">
      <w:pPr>
        <w:ind w:firstLine="709"/>
        <w:jc w:val="right"/>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9"/>
        <w:gridCol w:w="1984"/>
        <w:gridCol w:w="1985"/>
      </w:tblGrid>
      <w:tr w:rsidR="00A62F1B" w:rsidRPr="00CC2062" w:rsidTr="00A62F1B">
        <w:tc>
          <w:tcPr>
            <w:tcW w:w="5449" w:type="dxa"/>
          </w:tcPr>
          <w:p w:rsidR="00A62F1B" w:rsidRPr="00CC2062" w:rsidRDefault="00A62F1B" w:rsidP="00575D33">
            <w:pPr>
              <w:pStyle w:val="ConsPlusNormal"/>
              <w:ind w:firstLine="0"/>
              <w:rPr>
                <w:rFonts w:ascii="Times New Roman" w:hAnsi="Times New Roman" w:cs="Times New Roman"/>
              </w:rPr>
            </w:pPr>
            <w:r w:rsidRPr="00CC2062">
              <w:rPr>
                <w:rFonts w:ascii="Times New Roman" w:hAnsi="Times New Roman" w:cs="Times New Roman"/>
              </w:rPr>
              <w:t>Среднегодовая численность населения (на конец периода)</w:t>
            </w:r>
          </w:p>
        </w:tc>
        <w:tc>
          <w:tcPr>
            <w:tcW w:w="1984" w:type="dxa"/>
          </w:tcPr>
          <w:p w:rsidR="00A62F1B" w:rsidRPr="00CC2062" w:rsidRDefault="00A62F1B" w:rsidP="00A62F1B">
            <w:pPr>
              <w:pStyle w:val="ConsPlusNormal"/>
              <w:ind w:left="-54" w:firstLine="0"/>
              <w:jc w:val="center"/>
              <w:rPr>
                <w:rFonts w:ascii="Times New Roman" w:hAnsi="Times New Roman" w:cs="Times New Roman"/>
              </w:rPr>
            </w:pPr>
            <w:r w:rsidRPr="00CC2062">
              <w:rPr>
                <w:rFonts w:ascii="Times New Roman" w:hAnsi="Times New Roman" w:cs="Times New Roman"/>
              </w:rPr>
              <w:t>тыс. чел.</w:t>
            </w:r>
          </w:p>
        </w:tc>
        <w:tc>
          <w:tcPr>
            <w:tcW w:w="1985" w:type="dxa"/>
          </w:tcPr>
          <w:p w:rsidR="00A62F1B" w:rsidRPr="00CC2062" w:rsidRDefault="00A62F1B" w:rsidP="000B6C99">
            <w:pPr>
              <w:pStyle w:val="ConsPlusNormal"/>
              <w:jc w:val="center"/>
              <w:rPr>
                <w:rFonts w:ascii="Times New Roman" w:hAnsi="Times New Roman" w:cs="Times New Roman"/>
              </w:rPr>
            </w:pPr>
            <w:r w:rsidRPr="00CC2062">
              <w:rPr>
                <w:rFonts w:ascii="Times New Roman" w:hAnsi="Times New Roman" w:cs="Times New Roman"/>
              </w:rPr>
              <w:t>29,288</w:t>
            </w:r>
          </w:p>
        </w:tc>
      </w:tr>
      <w:tr w:rsidR="00A62F1B" w:rsidRPr="00CC2062" w:rsidTr="00A62F1B">
        <w:tc>
          <w:tcPr>
            <w:tcW w:w="5449" w:type="dxa"/>
          </w:tcPr>
          <w:p w:rsidR="00A62F1B" w:rsidRPr="00CC2062" w:rsidRDefault="00A62F1B" w:rsidP="00575D33">
            <w:pPr>
              <w:pStyle w:val="ConsPlusNormal"/>
              <w:ind w:firstLine="0"/>
              <w:rPr>
                <w:rFonts w:ascii="Times New Roman" w:hAnsi="Times New Roman" w:cs="Times New Roman"/>
              </w:rPr>
            </w:pPr>
            <w:r w:rsidRPr="00CC2062">
              <w:rPr>
                <w:rFonts w:ascii="Times New Roman" w:hAnsi="Times New Roman" w:cs="Times New Roman"/>
              </w:rPr>
              <w:t>Общий коэффициент рождаемости</w:t>
            </w:r>
          </w:p>
        </w:tc>
        <w:tc>
          <w:tcPr>
            <w:tcW w:w="1984" w:type="dxa"/>
          </w:tcPr>
          <w:p w:rsidR="00A62F1B" w:rsidRPr="00CC2062" w:rsidRDefault="00A62F1B" w:rsidP="00A62F1B">
            <w:pPr>
              <w:pStyle w:val="ConsPlusNormal"/>
              <w:ind w:left="-54" w:firstLine="0"/>
              <w:jc w:val="center"/>
              <w:rPr>
                <w:rFonts w:ascii="Times New Roman" w:hAnsi="Times New Roman" w:cs="Times New Roman"/>
              </w:rPr>
            </w:pPr>
            <w:r w:rsidRPr="00CC2062">
              <w:rPr>
                <w:rFonts w:ascii="Times New Roman" w:hAnsi="Times New Roman" w:cs="Times New Roman"/>
              </w:rPr>
              <w:t>на 1000 чел. населения</w:t>
            </w:r>
          </w:p>
        </w:tc>
        <w:tc>
          <w:tcPr>
            <w:tcW w:w="1985" w:type="dxa"/>
          </w:tcPr>
          <w:p w:rsidR="00A62F1B" w:rsidRPr="00CC2062" w:rsidRDefault="00A62F1B" w:rsidP="000B6C99">
            <w:pPr>
              <w:pStyle w:val="ConsPlusNormal"/>
              <w:jc w:val="center"/>
              <w:rPr>
                <w:rFonts w:ascii="Times New Roman" w:hAnsi="Times New Roman" w:cs="Times New Roman"/>
              </w:rPr>
            </w:pPr>
            <w:r w:rsidRPr="00CC2062">
              <w:rPr>
                <w:rFonts w:ascii="Times New Roman" w:hAnsi="Times New Roman" w:cs="Times New Roman"/>
              </w:rPr>
              <w:t>14,6</w:t>
            </w:r>
          </w:p>
        </w:tc>
      </w:tr>
      <w:tr w:rsidR="00A62F1B" w:rsidRPr="00CC2062" w:rsidTr="00A62F1B">
        <w:tc>
          <w:tcPr>
            <w:tcW w:w="5449" w:type="dxa"/>
          </w:tcPr>
          <w:p w:rsidR="00A62F1B" w:rsidRPr="00CC2062" w:rsidRDefault="00A62F1B" w:rsidP="00575D33">
            <w:pPr>
              <w:pStyle w:val="ConsPlusNormal"/>
              <w:ind w:firstLine="0"/>
              <w:rPr>
                <w:rFonts w:ascii="Times New Roman" w:hAnsi="Times New Roman" w:cs="Times New Roman"/>
              </w:rPr>
            </w:pPr>
            <w:r w:rsidRPr="00CC2062">
              <w:rPr>
                <w:rFonts w:ascii="Times New Roman" w:hAnsi="Times New Roman" w:cs="Times New Roman"/>
              </w:rPr>
              <w:t>Общий коэффициент смертности</w:t>
            </w:r>
          </w:p>
        </w:tc>
        <w:tc>
          <w:tcPr>
            <w:tcW w:w="1984" w:type="dxa"/>
          </w:tcPr>
          <w:p w:rsidR="00A62F1B" w:rsidRPr="00CC2062" w:rsidRDefault="00A62F1B" w:rsidP="00A62F1B">
            <w:pPr>
              <w:pStyle w:val="ConsPlusNormal"/>
              <w:ind w:left="-54" w:firstLine="0"/>
              <w:jc w:val="center"/>
              <w:rPr>
                <w:rFonts w:ascii="Times New Roman" w:hAnsi="Times New Roman" w:cs="Times New Roman"/>
              </w:rPr>
            </w:pPr>
            <w:r w:rsidRPr="00CC2062">
              <w:rPr>
                <w:rFonts w:ascii="Times New Roman" w:hAnsi="Times New Roman" w:cs="Times New Roman"/>
              </w:rPr>
              <w:t>на 1000 чел. населения</w:t>
            </w:r>
          </w:p>
        </w:tc>
        <w:tc>
          <w:tcPr>
            <w:tcW w:w="1985" w:type="dxa"/>
          </w:tcPr>
          <w:p w:rsidR="00A62F1B" w:rsidRPr="00CC2062" w:rsidRDefault="00A62F1B" w:rsidP="000B6C99">
            <w:pPr>
              <w:pStyle w:val="ConsPlusNormal"/>
              <w:jc w:val="center"/>
              <w:rPr>
                <w:rFonts w:ascii="Times New Roman" w:hAnsi="Times New Roman" w:cs="Times New Roman"/>
              </w:rPr>
            </w:pPr>
            <w:r w:rsidRPr="00CC2062">
              <w:rPr>
                <w:rFonts w:ascii="Times New Roman" w:hAnsi="Times New Roman" w:cs="Times New Roman"/>
              </w:rPr>
              <w:t>9,8</w:t>
            </w:r>
          </w:p>
        </w:tc>
      </w:tr>
      <w:tr w:rsidR="00A62F1B" w:rsidRPr="00CC2062" w:rsidTr="00A62F1B">
        <w:tc>
          <w:tcPr>
            <w:tcW w:w="5449" w:type="dxa"/>
          </w:tcPr>
          <w:p w:rsidR="00A62F1B" w:rsidRPr="00CC2062" w:rsidRDefault="00A62F1B" w:rsidP="00575D33">
            <w:pPr>
              <w:pStyle w:val="ConsPlusNormal"/>
              <w:ind w:firstLine="0"/>
              <w:rPr>
                <w:rFonts w:ascii="Times New Roman" w:hAnsi="Times New Roman" w:cs="Times New Roman"/>
              </w:rPr>
            </w:pPr>
            <w:r w:rsidRPr="00CC2062">
              <w:rPr>
                <w:rFonts w:ascii="Times New Roman" w:hAnsi="Times New Roman" w:cs="Times New Roman"/>
              </w:rPr>
              <w:t>Темп роста реальной начисленной заработной платы работников организаций (без субъектов малого предпринимательства) к базовому году</w:t>
            </w:r>
          </w:p>
        </w:tc>
        <w:tc>
          <w:tcPr>
            <w:tcW w:w="1984" w:type="dxa"/>
          </w:tcPr>
          <w:p w:rsidR="00A62F1B" w:rsidRPr="00CC2062" w:rsidRDefault="00A62F1B" w:rsidP="00A62F1B">
            <w:pPr>
              <w:pStyle w:val="ConsPlusNormal"/>
              <w:ind w:left="-54" w:firstLine="0"/>
              <w:jc w:val="center"/>
              <w:rPr>
                <w:rFonts w:ascii="Times New Roman" w:hAnsi="Times New Roman" w:cs="Times New Roman"/>
              </w:rPr>
            </w:pPr>
            <w:r w:rsidRPr="00CC2062">
              <w:rPr>
                <w:rFonts w:ascii="Times New Roman" w:hAnsi="Times New Roman" w:cs="Times New Roman"/>
              </w:rPr>
              <w:t>%</w:t>
            </w:r>
          </w:p>
        </w:tc>
        <w:tc>
          <w:tcPr>
            <w:tcW w:w="1985" w:type="dxa"/>
          </w:tcPr>
          <w:p w:rsidR="00A62F1B" w:rsidRPr="00CC2062" w:rsidRDefault="00A62F1B" w:rsidP="000B6C99">
            <w:pPr>
              <w:pStyle w:val="ConsPlusNormal"/>
              <w:jc w:val="center"/>
              <w:rPr>
                <w:rFonts w:ascii="Times New Roman" w:hAnsi="Times New Roman" w:cs="Times New Roman"/>
              </w:rPr>
            </w:pPr>
            <w:r w:rsidRPr="00CC2062">
              <w:rPr>
                <w:rFonts w:ascii="Times New Roman" w:hAnsi="Times New Roman" w:cs="Times New Roman"/>
              </w:rPr>
              <w:t>136,7</w:t>
            </w:r>
          </w:p>
        </w:tc>
      </w:tr>
      <w:tr w:rsidR="00A62F1B" w:rsidRPr="00CC2062" w:rsidTr="00A62F1B">
        <w:tc>
          <w:tcPr>
            <w:tcW w:w="5449" w:type="dxa"/>
          </w:tcPr>
          <w:p w:rsidR="00A62F1B" w:rsidRPr="00CC2062" w:rsidRDefault="00A62F1B" w:rsidP="00575D33">
            <w:pPr>
              <w:pStyle w:val="ConsPlusNormal"/>
              <w:ind w:firstLine="0"/>
              <w:rPr>
                <w:rFonts w:ascii="Times New Roman" w:hAnsi="Times New Roman" w:cs="Times New Roman"/>
              </w:rPr>
            </w:pPr>
            <w:r w:rsidRPr="00CC2062">
              <w:rPr>
                <w:rFonts w:ascii="Times New Roman" w:hAnsi="Times New Roman" w:cs="Times New Roman"/>
              </w:rPr>
              <w:t>Темп роста реальных располагаемых денежных доходов на душу населения к базовому году</w:t>
            </w:r>
          </w:p>
        </w:tc>
        <w:tc>
          <w:tcPr>
            <w:tcW w:w="1984" w:type="dxa"/>
          </w:tcPr>
          <w:p w:rsidR="00A62F1B" w:rsidRPr="00CC2062" w:rsidRDefault="00A62F1B" w:rsidP="00A62F1B">
            <w:pPr>
              <w:pStyle w:val="ConsPlusNormal"/>
              <w:ind w:left="-54" w:firstLine="0"/>
              <w:jc w:val="center"/>
              <w:rPr>
                <w:rFonts w:ascii="Times New Roman" w:hAnsi="Times New Roman" w:cs="Times New Roman"/>
              </w:rPr>
            </w:pPr>
            <w:r w:rsidRPr="00CC2062">
              <w:rPr>
                <w:rFonts w:ascii="Times New Roman" w:hAnsi="Times New Roman" w:cs="Times New Roman"/>
              </w:rPr>
              <w:t>%</w:t>
            </w:r>
          </w:p>
        </w:tc>
        <w:tc>
          <w:tcPr>
            <w:tcW w:w="1985" w:type="dxa"/>
          </w:tcPr>
          <w:p w:rsidR="00A62F1B" w:rsidRPr="00CC2062" w:rsidRDefault="00A62F1B" w:rsidP="000B6C99">
            <w:pPr>
              <w:pStyle w:val="ConsPlusNormal"/>
              <w:jc w:val="center"/>
              <w:rPr>
                <w:rFonts w:ascii="Times New Roman" w:hAnsi="Times New Roman" w:cs="Times New Roman"/>
              </w:rPr>
            </w:pPr>
            <w:r w:rsidRPr="00CC2062">
              <w:rPr>
                <w:rFonts w:ascii="Times New Roman" w:hAnsi="Times New Roman" w:cs="Times New Roman"/>
              </w:rPr>
              <w:t>129,1</w:t>
            </w:r>
          </w:p>
        </w:tc>
      </w:tr>
      <w:tr w:rsidR="00A62F1B" w:rsidRPr="00CC2062" w:rsidTr="00A62F1B">
        <w:tc>
          <w:tcPr>
            <w:tcW w:w="5449" w:type="dxa"/>
          </w:tcPr>
          <w:p w:rsidR="00A62F1B" w:rsidRPr="00CC2062" w:rsidRDefault="00A62F1B" w:rsidP="00575D33">
            <w:pPr>
              <w:pStyle w:val="ConsPlusNormal"/>
              <w:ind w:firstLine="0"/>
              <w:rPr>
                <w:rFonts w:ascii="Times New Roman" w:hAnsi="Times New Roman" w:cs="Times New Roman"/>
              </w:rPr>
            </w:pPr>
            <w:r w:rsidRPr="00CC2062">
              <w:rPr>
                <w:rFonts w:ascii="Times New Roman" w:hAnsi="Times New Roman" w:cs="Times New Roman"/>
              </w:rPr>
              <w:t>Темп роста объема отгруженных товаров собственного производства, выполненных работ и услуг по полному кругу организаций к базовому году в сопоставимых ценах</w:t>
            </w:r>
          </w:p>
        </w:tc>
        <w:tc>
          <w:tcPr>
            <w:tcW w:w="1984" w:type="dxa"/>
          </w:tcPr>
          <w:p w:rsidR="00A62F1B" w:rsidRPr="00CC2062" w:rsidRDefault="00A62F1B" w:rsidP="00A62F1B">
            <w:pPr>
              <w:pStyle w:val="ConsPlusNormal"/>
              <w:ind w:left="-54" w:firstLine="0"/>
              <w:jc w:val="center"/>
              <w:rPr>
                <w:rFonts w:ascii="Times New Roman" w:hAnsi="Times New Roman" w:cs="Times New Roman"/>
              </w:rPr>
            </w:pPr>
            <w:r w:rsidRPr="00CC2062">
              <w:rPr>
                <w:rFonts w:ascii="Times New Roman" w:hAnsi="Times New Roman" w:cs="Times New Roman"/>
              </w:rPr>
              <w:t>%</w:t>
            </w:r>
          </w:p>
        </w:tc>
        <w:tc>
          <w:tcPr>
            <w:tcW w:w="1985" w:type="dxa"/>
          </w:tcPr>
          <w:p w:rsidR="00A62F1B" w:rsidRPr="00CC2062" w:rsidRDefault="00A62F1B" w:rsidP="000B6C99">
            <w:pPr>
              <w:pStyle w:val="ConsPlusNormal"/>
              <w:jc w:val="center"/>
              <w:rPr>
                <w:rFonts w:ascii="Times New Roman" w:hAnsi="Times New Roman" w:cs="Times New Roman"/>
              </w:rPr>
            </w:pPr>
            <w:r w:rsidRPr="00CC2062">
              <w:rPr>
                <w:rFonts w:ascii="Times New Roman" w:hAnsi="Times New Roman" w:cs="Times New Roman"/>
              </w:rPr>
              <w:t>967,7</w:t>
            </w:r>
          </w:p>
        </w:tc>
      </w:tr>
      <w:tr w:rsidR="00A62F1B" w:rsidRPr="00CC2062" w:rsidTr="00A62F1B">
        <w:tc>
          <w:tcPr>
            <w:tcW w:w="5449" w:type="dxa"/>
          </w:tcPr>
          <w:p w:rsidR="00A62F1B" w:rsidRPr="00CC2062" w:rsidRDefault="00A62F1B" w:rsidP="00575D33">
            <w:pPr>
              <w:pStyle w:val="ConsPlusNormal"/>
              <w:ind w:firstLine="0"/>
              <w:rPr>
                <w:rFonts w:ascii="Times New Roman" w:hAnsi="Times New Roman" w:cs="Times New Roman"/>
              </w:rPr>
            </w:pPr>
            <w:r w:rsidRPr="00CC2062">
              <w:rPr>
                <w:rFonts w:ascii="Times New Roman" w:hAnsi="Times New Roman" w:cs="Times New Roman"/>
              </w:rPr>
              <w:t>Темп роста объема инвестиций в основной капитал к базовому году в сопоставимых ценах</w:t>
            </w:r>
          </w:p>
        </w:tc>
        <w:tc>
          <w:tcPr>
            <w:tcW w:w="1984" w:type="dxa"/>
          </w:tcPr>
          <w:p w:rsidR="00A62F1B" w:rsidRPr="00CC2062" w:rsidRDefault="00A62F1B" w:rsidP="00A62F1B">
            <w:pPr>
              <w:pStyle w:val="ConsPlusNormal"/>
              <w:ind w:left="-54" w:firstLine="0"/>
              <w:jc w:val="center"/>
              <w:rPr>
                <w:rFonts w:ascii="Times New Roman" w:hAnsi="Times New Roman" w:cs="Times New Roman"/>
              </w:rPr>
            </w:pPr>
            <w:r w:rsidRPr="00CC2062">
              <w:rPr>
                <w:rFonts w:ascii="Times New Roman" w:hAnsi="Times New Roman" w:cs="Times New Roman"/>
              </w:rPr>
              <w:t>%</w:t>
            </w:r>
          </w:p>
        </w:tc>
        <w:tc>
          <w:tcPr>
            <w:tcW w:w="1985" w:type="dxa"/>
          </w:tcPr>
          <w:p w:rsidR="00A62F1B" w:rsidRPr="00CC2062" w:rsidRDefault="00A62F1B" w:rsidP="000B6C99">
            <w:pPr>
              <w:pStyle w:val="ConsPlusNormal"/>
              <w:jc w:val="center"/>
              <w:rPr>
                <w:rFonts w:ascii="Times New Roman" w:hAnsi="Times New Roman" w:cs="Times New Roman"/>
              </w:rPr>
            </w:pPr>
            <w:r w:rsidRPr="00CC2062">
              <w:rPr>
                <w:rFonts w:ascii="Times New Roman" w:hAnsi="Times New Roman" w:cs="Times New Roman"/>
              </w:rPr>
              <w:t>187,9</w:t>
            </w:r>
          </w:p>
        </w:tc>
      </w:tr>
      <w:tr w:rsidR="00A62F1B" w:rsidRPr="00CC2062" w:rsidTr="00A62F1B">
        <w:tc>
          <w:tcPr>
            <w:tcW w:w="5449" w:type="dxa"/>
          </w:tcPr>
          <w:p w:rsidR="00A62F1B" w:rsidRPr="00CC2062" w:rsidRDefault="00A62F1B" w:rsidP="00575D33">
            <w:pPr>
              <w:pStyle w:val="ConsPlusNormal"/>
              <w:ind w:firstLine="0"/>
              <w:rPr>
                <w:rFonts w:ascii="Times New Roman" w:hAnsi="Times New Roman" w:cs="Times New Roman"/>
              </w:rPr>
            </w:pPr>
            <w:r w:rsidRPr="00CC2062">
              <w:rPr>
                <w:rFonts w:ascii="Times New Roman" w:hAnsi="Times New Roman" w:cs="Times New Roman"/>
              </w:rPr>
              <w:t>Ввод в действие жилых домов на одного жителя</w:t>
            </w:r>
          </w:p>
        </w:tc>
        <w:tc>
          <w:tcPr>
            <w:tcW w:w="1984" w:type="dxa"/>
          </w:tcPr>
          <w:p w:rsidR="00A62F1B" w:rsidRPr="00CC2062" w:rsidRDefault="00A62F1B" w:rsidP="00A62F1B">
            <w:pPr>
              <w:pStyle w:val="ConsPlusNormal"/>
              <w:ind w:left="-54" w:firstLine="0"/>
              <w:jc w:val="center"/>
              <w:rPr>
                <w:rFonts w:ascii="Times New Roman" w:hAnsi="Times New Roman" w:cs="Times New Roman"/>
              </w:rPr>
            </w:pPr>
            <w:r w:rsidRPr="00CC2062">
              <w:rPr>
                <w:rFonts w:ascii="Times New Roman" w:hAnsi="Times New Roman" w:cs="Times New Roman"/>
              </w:rPr>
              <w:t>м</w:t>
            </w:r>
            <w:r w:rsidRPr="00CC2062">
              <w:rPr>
                <w:rFonts w:ascii="Times New Roman" w:hAnsi="Times New Roman" w:cs="Times New Roman"/>
                <w:vertAlign w:val="superscript"/>
              </w:rPr>
              <w:t>2</w:t>
            </w:r>
            <w:r w:rsidRPr="00CC2062">
              <w:rPr>
                <w:rFonts w:ascii="Times New Roman" w:hAnsi="Times New Roman" w:cs="Times New Roman"/>
              </w:rPr>
              <w:t>/чел.</w:t>
            </w:r>
          </w:p>
        </w:tc>
        <w:tc>
          <w:tcPr>
            <w:tcW w:w="1985" w:type="dxa"/>
          </w:tcPr>
          <w:p w:rsidR="00A62F1B" w:rsidRPr="00CC2062" w:rsidRDefault="00A62F1B" w:rsidP="000B6C99">
            <w:pPr>
              <w:pStyle w:val="ConsPlusNormal"/>
              <w:jc w:val="center"/>
              <w:rPr>
                <w:rFonts w:ascii="Times New Roman" w:hAnsi="Times New Roman" w:cs="Times New Roman"/>
              </w:rPr>
            </w:pPr>
            <w:r w:rsidRPr="00CC2062">
              <w:rPr>
                <w:rFonts w:ascii="Times New Roman" w:hAnsi="Times New Roman" w:cs="Times New Roman"/>
              </w:rPr>
              <w:t>0,62</w:t>
            </w:r>
          </w:p>
        </w:tc>
      </w:tr>
      <w:tr w:rsidR="00A62F1B" w:rsidRPr="00CC2062" w:rsidTr="00A62F1B">
        <w:tc>
          <w:tcPr>
            <w:tcW w:w="5449" w:type="dxa"/>
          </w:tcPr>
          <w:p w:rsidR="00A62F1B" w:rsidRPr="00CC2062" w:rsidRDefault="00A62F1B" w:rsidP="00575D33">
            <w:pPr>
              <w:pStyle w:val="ConsPlusNormal"/>
              <w:ind w:firstLine="0"/>
              <w:rPr>
                <w:rFonts w:ascii="Times New Roman" w:hAnsi="Times New Roman" w:cs="Times New Roman"/>
              </w:rPr>
            </w:pPr>
            <w:r w:rsidRPr="00CC2062">
              <w:rPr>
                <w:rFonts w:ascii="Times New Roman" w:hAnsi="Times New Roman" w:cs="Times New Roman"/>
              </w:rPr>
              <w:t>Общая площадь жилых помещений, приходящаяся в среднем на одного жителя</w:t>
            </w:r>
          </w:p>
        </w:tc>
        <w:tc>
          <w:tcPr>
            <w:tcW w:w="1984" w:type="dxa"/>
          </w:tcPr>
          <w:p w:rsidR="00A62F1B" w:rsidRPr="00CC2062" w:rsidRDefault="00A62F1B" w:rsidP="00A62F1B">
            <w:pPr>
              <w:pStyle w:val="ConsPlusNormal"/>
              <w:ind w:left="-54" w:firstLine="0"/>
              <w:jc w:val="center"/>
              <w:rPr>
                <w:rFonts w:ascii="Times New Roman" w:hAnsi="Times New Roman" w:cs="Times New Roman"/>
              </w:rPr>
            </w:pPr>
            <w:r w:rsidRPr="00CC2062">
              <w:rPr>
                <w:rFonts w:ascii="Times New Roman" w:hAnsi="Times New Roman" w:cs="Times New Roman"/>
              </w:rPr>
              <w:t>м</w:t>
            </w:r>
            <w:r w:rsidRPr="00CC2062">
              <w:rPr>
                <w:rFonts w:ascii="Times New Roman" w:hAnsi="Times New Roman" w:cs="Times New Roman"/>
                <w:vertAlign w:val="superscript"/>
              </w:rPr>
              <w:t>2</w:t>
            </w:r>
            <w:r w:rsidRPr="00CC2062">
              <w:rPr>
                <w:rFonts w:ascii="Times New Roman" w:hAnsi="Times New Roman" w:cs="Times New Roman"/>
              </w:rPr>
              <w:t>/чел.</w:t>
            </w:r>
          </w:p>
        </w:tc>
        <w:tc>
          <w:tcPr>
            <w:tcW w:w="1985" w:type="dxa"/>
          </w:tcPr>
          <w:p w:rsidR="00A62F1B" w:rsidRPr="00CC2062" w:rsidRDefault="00A62F1B" w:rsidP="000B6C99">
            <w:pPr>
              <w:pStyle w:val="ConsPlusNormal"/>
              <w:jc w:val="center"/>
              <w:rPr>
                <w:rFonts w:ascii="Times New Roman" w:hAnsi="Times New Roman" w:cs="Times New Roman"/>
              </w:rPr>
            </w:pPr>
            <w:r w:rsidRPr="00CC2062">
              <w:rPr>
                <w:rFonts w:ascii="Times New Roman" w:hAnsi="Times New Roman" w:cs="Times New Roman"/>
              </w:rPr>
              <w:t>28,0</w:t>
            </w:r>
          </w:p>
        </w:tc>
      </w:tr>
    </w:tbl>
    <w:p w:rsidR="00A62F1B" w:rsidRPr="00CC2062" w:rsidRDefault="00A62F1B" w:rsidP="00A62F1B">
      <w:pPr>
        <w:pStyle w:val="ConsPlusNormal"/>
        <w:jc w:val="both"/>
        <w:rPr>
          <w:rFonts w:ascii="Times New Roman" w:hAnsi="Times New Roman" w:cs="Times New Roman"/>
        </w:rPr>
      </w:pPr>
    </w:p>
    <w:p w:rsidR="00A62F1B" w:rsidRPr="00CC2062" w:rsidRDefault="00AE5190" w:rsidP="00906429">
      <w:pPr>
        <w:ind w:firstLine="709"/>
        <w:jc w:val="both"/>
      </w:pPr>
      <w:r>
        <w:t>П</w:t>
      </w:r>
      <w:r w:rsidR="00A62F1B" w:rsidRPr="00CC2062">
        <w:t>риоритеты социально-экономического развития муниципального района на долгосрочный период, совпадающие с региональными приоритетами, и приоритеты муниципальн</w:t>
      </w:r>
      <w:r w:rsidR="00906429">
        <w:t>ого уровня в</w:t>
      </w:r>
      <w:r w:rsidR="00A62F1B" w:rsidRPr="00CC2062">
        <w:t xml:space="preserve"> сфере повышения качества жизни населения:</w:t>
      </w:r>
    </w:p>
    <w:p w:rsidR="00A62F1B" w:rsidRPr="00CC2062" w:rsidRDefault="00A62F1B" w:rsidP="00575D33">
      <w:pPr>
        <w:ind w:firstLine="709"/>
        <w:jc w:val="both"/>
      </w:pPr>
      <w:r w:rsidRPr="00CC2062">
        <w:t>- направления, обеспечивающие основной вклад в повышение качества жизни населения:</w:t>
      </w:r>
    </w:p>
    <w:p w:rsidR="00A62F1B" w:rsidRPr="00CC2062" w:rsidRDefault="00575D33" w:rsidP="00575D33">
      <w:pPr>
        <w:ind w:firstLine="709"/>
        <w:jc w:val="both"/>
      </w:pPr>
      <w:r>
        <w:t xml:space="preserve">- </w:t>
      </w:r>
      <w:r w:rsidR="00A62F1B" w:rsidRPr="00CC2062">
        <w:t>современное здравоохранение;</w:t>
      </w:r>
    </w:p>
    <w:p w:rsidR="00A62F1B" w:rsidRPr="00CC2062" w:rsidRDefault="00575D33" w:rsidP="00575D33">
      <w:pPr>
        <w:ind w:firstLine="709"/>
        <w:jc w:val="both"/>
      </w:pPr>
      <w:r>
        <w:t xml:space="preserve">- </w:t>
      </w:r>
      <w:r w:rsidR="00A62F1B" w:rsidRPr="00CC2062">
        <w:t>доступное и комфортное жилье;</w:t>
      </w:r>
    </w:p>
    <w:p w:rsidR="00A62F1B" w:rsidRPr="00CC2062" w:rsidRDefault="00575D33" w:rsidP="00575D33">
      <w:pPr>
        <w:ind w:firstLine="709"/>
        <w:jc w:val="both"/>
      </w:pPr>
      <w:r>
        <w:t xml:space="preserve">- </w:t>
      </w:r>
      <w:r w:rsidR="00A62F1B" w:rsidRPr="00CC2062">
        <w:t>качественное образование;</w:t>
      </w:r>
    </w:p>
    <w:p w:rsidR="00A62F1B" w:rsidRPr="00CC2062" w:rsidRDefault="00575D33" w:rsidP="00575D33">
      <w:pPr>
        <w:ind w:firstLine="709"/>
        <w:jc w:val="both"/>
      </w:pPr>
      <w:r>
        <w:t xml:space="preserve">- </w:t>
      </w:r>
      <w:r w:rsidR="00A62F1B" w:rsidRPr="00CC2062">
        <w:t>доступ к качественным услугам: жилищно-коммунального хозяйства, культуры, физкультуры и спорта;</w:t>
      </w:r>
    </w:p>
    <w:p w:rsidR="00A62F1B" w:rsidRPr="00CC2062" w:rsidRDefault="00575D33" w:rsidP="00575D33">
      <w:pPr>
        <w:ind w:firstLine="709"/>
        <w:jc w:val="both"/>
      </w:pPr>
      <w:r>
        <w:t xml:space="preserve">- </w:t>
      </w:r>
      <w:r w:rsidR="00A62F1B" w:rsidRPr="00CC2062">
        <w:t>социализация молодежи;</w:t>
      </w:r>
    </w:p>
    <w:p w:rsidR="00A62F1B" w:rsidRPr="00CC2062" w:rsidRDefault="00575D33" w:rsidP="00575D33">
      <w:pPr>
        <w:ind w:firstLine="709"/>
        <w:jc w:val="both"/>
      </w:pPr>
      <w:r>
        <w:t xml:space="preserve">- </w:t>
      </w:r>
      <w:r w:rsidR="00A62F1B" w:rsidRPr="00CC2062">
        <w:t>обеспечение транспортной доступности;</w:t>
      </w:r>
    </w:p>
    <w:p w:rsidR="00A62F1B" w:rsidRPr="00CC2062" w:rsidRDefault="00575D33" w:rsidP="00575D33">
      <w:pPr>
        <w:ind w:firstLine="709"/>
        <w:jc w:val="both"/>
      </w:pPr>
      <w:r>
        <w:t xml:space="preserve">- </w:t>
      </w:r>
      <w:r w:rsidR="00A62F1B" w:rsidRPr="00CC2062">
        <w:t>сохранение традиционного образа жизни коренных малочисленных народов Севера;</w:t>
      </w:r>
    </w:p>
    <w:p w:rsidR="00A62F1B" w:rsidRDefault="00575D33" w:rsidP="00575D33">
      <w:pPr>
        <w:ind w:firstLine="709"/>
        <w:jc w:val="both"/>
      </w:pPr>
      <w:r>
        <w:t xml:space="preserve">- </w:t>
      </w:r>
      <w:r w:rsidR="00A62F1B" w:rsidRPr="00CC2062">
        <w:t>обеспечение благоприятного состояния окружающей среды.</w:t>
      </w:r>
    </w:p>
    <w:p w:rsidR="009A5721" w:rsidRPr="00D67C0B" w:rsidRDefault="009A5721" w:rsidP="009A5721">
      <w:pPr>
        <w:ind w:firstLine="709"/>
        <w:jc w:val="both"/>
      </w:pPr>
      <w:r w:rsidRPr="00F653F6">
        <w:t>Приоритетными направлениями социально-экономического развития муниципального района в сфере образования являются создание современной образовательной среды и совершенствование системы дошкольного, общего и дополнительного образования.</w:t>
      </w:r>
    </w:p>
    <w:p w:rsidR="006E186B" w:rsidRPr="006B1C18" w:rsidRDefault="006E186B" w:rsidP="006E186B">
      <w:pPr>
        <w:pStyle w:val="a7"/>
        <w:spacing w:before="0" w:after="0"/>
      </w:pPr>
      <w:r w:rsidRPr="006B1C18">
        <w:t>Приоритетом социально-экономического развития в сфере молодежной политики является повышение гражданской активности молодежи в решении социально-экономических задач развития муниципального района.</w:t>
      </w:r>
    </w:p>
    <w:p w:rsidR="00AE379D" w:rsidRPr="00CC2062" w:rsidRDefault="00AE379D" w:rsidP="00575D33">
      <w:pPr>
        <w:ind w:firstLine="709"/>
        <w:jc w:val="both"/>
      </w:pPr>
    </w:p>
    <w:p w:rsidR="009E2801" w:rsidRPr="00793223" w:rsidRDefault="009E2801" w:rsidP="008979B7">
      <w:pPr>
        <w:pStyle w:val="20"/>
        <w:ind w:left="567" w:hanging="567"/>
      </w:pPr>
      <w:bookmarkStart w:id="366" w:name="_Toc171343864"/>
      <w:r w:rsidRPr="00793223">
        <w:t xml:space="preserve">Обоснование </w:t>
      </w:r>
      <w:r w:rsidRPr="00793223">
        <w:rPr>
          <w:sz w:val="26"/>
          <w:szCs w:val="26"/>
        </w:rPr>
        <w:t>предмета</w:t>
      </w:r>
      <w:r w:rsidRPr="00793223">
        <w:t xml:space="preserve"> нормирования</w:t>
      </w:r>
      <w:bookmarkEnd w:id="366"/>
      <w:r w:rsidRPr="00793223">
        <w:t xml:space="preserve"> </w:t>
      </w:r>
    </w:p>
    <w:p w:rsidR="009E2801" w:rsidRPr="00793223" w:rsidRDefault="009E2801" w:rsidP="009E2801">
      <w:pPr>
        <w:ind w:firstLine="709"/>
        <w:jc w:val="both"/>
      </w:pPr>
      <w:r w:rsidRPr="00793223">
        <w:t xml:space="preserve">В соответствии с частью </w:t>
      </w:r>
      <w:r w:rsidR="00A36747" w:rsidRPr="00793223">
        <w:t>3</w:t>
      </w:r>
      <w:r w:rsidRPr="00793223">
        <w:t xml:space="preserve"> статьи 29.2 Градостроительного кодекса Российской Федерации нормативы градостроительного проектирования </w:t>
      </w:r>
      <w:r w:rsidR="00A36747" w:rsidRPr="00793223">
        <w:t>муниципального района</w:t>
      </w:r>
      <w:r w:rsidRPr="00793223">
        <w:t xml:space="preserve"> устанавливают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 в отношении:</w:t>
      </w:r>
    </w:p>
    <w:p w:rsidR="009E2801" w:rsidRPr="00793223" w:rsidRDefault="009E2801" w:rsidP="00AD2072">
      <w:pPr>
        <w:numPr>
          <w:ilvl w:val="0"/>
          <w:numId w:val="26"/>
        </w:numPr>
        <w:tabs>
          <w:tab w:val="left" w:pos="0"/>
          <w:tab w:val="left" w:pos="993"/>
        </w:tabs>
        <w:suppressAutoHyphens/>
        <w:ind w:left="0" w:firstLine="709"/>
        <w:jc w:val="both"/>
        <w:rPr>
          <w:rFonts w:eastAsia="Calibri"/>
          <w:snapToGrid w:val="0"/>
        </w:rPr>
      </w:pPr>
      <w:r w:rsidRPr="00793223">
        <w:rPr>
          <w:rFonts w:eastAsia="Calibri"/>
          <w:snapToGrid w:val="0"/>
        </w:rPr>
        <w:t xml:space="preserve">объектов местного значения, прямо относящихся к областям, указанным в пункте 1 части </w:t>
      </w:r>
      <w:r w:rsidR="00A36747" w:rsidRPr="00793223">
        <w:rPr>
          <w:rFonts w:eastAsia="Calibri"/>
          <w:snapToGrid w:val="0"/>
        </w:rPr>
        <w:t>3</w:t>
      </w:r>
      <w:r w:rsidRPr="00793223">
        <w:rPr>
          <w:rFonts w:eastAsia="Calibri"/>
          <w:snapToGrid w:val="0"/>
        </w:rPr>
        <w:t xml:space="preserve"> статьи </w:t>
      </w:r>
      <w:r w:rsidR="00A36747" w:rsidRPr="00793223">
        <w:rPr>
          <w:rFonts w:eastAsia="Calibri"/>
          <w:snapToGrid w:val="0"/>
        </w:rPr>
        <w:t>19</w:t>
      </w:r>
      <w:r w:rsidRPr="00793223">
        <w:rPr>
          <w:rFonts w:eastAsia="Calibri"/>
          <w:snapToGrid w:val="0"/>
        </w:rPr>
        <w:t xml:space="preserve"> Градостроительного кодекса Российской Федерации, иных объектов, являющихся объектами местного значения;</w:t>
      </w:r>
    </w:p>
    <w:p w:rsidR="009E2801" w:rsidRPr="00793223" w:rsidRDefault="009E2801" w:rsidP="00AD2072">
      <w:pPr>
        <w:numPr>
          <w:ilvl w:val="0"/>
          <w:numId w:val="26"/>
        </w:numPr>
        <w:tabs>
          <w:tab w:val="left" w:pos="0"/>
          <w:tab w:val="left" w:pos="993"/>
        </w:tabs>
        <w:suppressAutoHyphens/>
        <w:ind w:left="0" w:firstLine="709"/>
        <w:jc w:val="both"/>
        <w:rPr>
          <w:rFonts w:eastAsia="Calibri"/>
          <w:snapToGrid w:val="0"/>
        </w:rPr>
      </w:pPr>
      <w:r w:rsidRPr="00793223">
        <w:rPr>
          <w:rFonts w:eastAsia="Calibri"/>
          <w:snapToGrid w:val="0"/>
        </w:rPr>
        <w:t>объектов иного значения в случаях, предусмотренных действующим законодательством.</w:t>
      </w:r>
    </w:p>
    <w:p w:rsidR="009E2801" w:rsidRPr="00793223" w:rsidRDefault="009E2801" w:rsidP="00A354E8">
      <w:pPr>
        <w:pStyle w:val="a7"/>
      </w:pPr>
      <w:r w:rsidRPr="00793223">
        <w:t>Набор областей нормирования определен индивидуально с учетом планов и целей развития, определенных в документах стратегического планирования, необходимости ликвидации отставания или территориальных диспропорций по отдельным областям и иных региональных и территориальных особенностей (пункт 2 раздела V Методических рекомендаций по подготовке нормативов градостроительного проектирования, утвержденных приказом Минэкономразвития России от 15.02.2021 № 71).</w:t>
      </w:r>
    </w:p>
    <w:p w:rsidR="009E2801" w:rsidRPr="00793223" w:rsidRDefault="009E2801" w:rsidP="00A354E8">
      <w:pPr>
        <w:pStyle w:val="a7"/>
      </w:pPr>
      <w:r w:rsidRPr="00793223">
        <w:t>Целесообразно осуществлять градостроительное нормирование в отношении объекта в случае, если он одновременно отвечает следующим признакам:</w:t>
      </w:r>
    </w:p>
    <w:p w:rsidR="009E2801" w:rsidRPr="00793223" w:rsidRDefault="009E2801" w:rsidP="009066FB">
      <w:pPr>
        <w:numPr>
          <w:ilvl w:val="0"/>
          <w:numId w:val="25"/>
        </w:numPr>
        <w:suppressAutoHyphens/>
        <w:autoSpaceDE w:val="0"/>
        <w:autoSpaceDN w:val="0"/>
        <w:ind w:left="0" w:firstLine="709"/>
        <w:jc w:val="both"/>
        <w:rPr>
          <w:rFonts w:eastAsia="Calibri"/>
        </w:rPr>
      </w:pPr>
      <w:r w:rsidRPr="00793223">
        <w:rPr>
          <w:rFonts w:eastAsia="Calibri"/>
        </w:rPr>
        <w:t>Объект является объектом местного значения, подлежащим размещению в документах территориального планирования, в соответствии с признаками, указанными статьей 1 Градостроительного кодекса Российской Федерации:</w:t>
      </w:r>
    </w:p>
    <w:p w:rsidR="009E2801" w:rsidRPr="00793223" w:rsidRDefault="009E2801" w:rsidP="00AD2072">
      <w:pPr>
        <w:numPr>
          <w:ilvl w:val="0"/>
          <w:numId w:val="26"/>
        </w:numPr>
        <w:tabs>
          <w:tab w:val="left" w:pos="0"/>
          <w:tab w:val="left" w:pos="993"/>
        </w:tabs>
        <w:suppressAutoHyphens/>
        <w:ind w:left="0" w:firstLine="709"/>
        <w:jc w:val="both"/>
        <w:rPr>
          <w:rFonts w:eastAsia="Calibri"/>
          <w:snapToGrid w:val="0"/>
        </w:rPr>
      </w:pPr>
      <w:r w:rsidRPr="00793223">
        <w:rPr>
          <w:rFonts w:eastAsia="Calibri"/>
          <w:snapToGrid w:val="0"/>
        </w:rPr>
        <w:t>необходим для осуществления полномочий по вопросам местного значения в соответствии с федеральными законами, законом субъекта Российской Федерации, уставами муниципальных образований;</w:t>
      </w:r>
    </w:p>
    <w:p w:rsidR="009E2801" w:rsidRPr="00793223" w:rsidRDefault="009E2801" w:rsidP="00AD2072">
      <w:pPr>
        <w:numPr>
          <w:ilvl w:val="0"/>
          <w:numId w:val="26"/>
        </w:numPr>
        <w:tabs>
          <w:tab w:val="left" w:pos="0"/>
          <w:tab w:val="left" w:pos="993"/>
        </w:tabs>
        <w:suppressAutoHyphens/>
        <w:ind w:left="0" w:firstLine="709"/>
        <w:jc w:val="both"/>
        <w:rPr>
          <w:rFonts w:eastAsia="Calibri"/>
          <w:snapToGrid w:val="0"/>
        </w:rPr>
      </w:pPr>
      <w:r w:rsidRPr="00793223">
        <w:rPr>
          <w:rFonts w:eastAsia="Calibri"/>
          <w:snapToGrid w:val="0"/>
        </w:rPr>
        <w:t>оказывает существенное влияние на социально-экономическое развитие муниципального образования.</w:t>
      </w:r>
    </w:p>
    <w:p w:rsidR="009E2801" w:rsidRPr="00793223" w:rsidRDefault="009E2801" w:rsidP="00A354E8">
      <w:pPr>
        <w:pStyle w:val="a7"/>
      </w:pPr>
      <w:r w:rsidRPr="00793223">
        <w:t>Перечни объектов местного значения установлены Законом Красноярского края от 21.04.2016 № 10-4449 «О видах объектов местного значения, подлежащих отображению в документах территориального планирования муниципальных образований в Красноярском крае».</w:t>
      </w:r>
    </w:p>
    <w:p w:rsidR="009E2801" w:rsidRPr="00793223" w:rsidRDefault="009E2801" w:rsidP="00A354E8">
      <w:pPr>
        <w:pStyle w:val="a7"/>
      </w:pPr>
      <w:r w:rsidRPr="00793223">
        <w:t>Положения указанного закона, не соответствующие или противоречащие федеральному законодательству, целям и задачам социально-экономического развития, установленным документами стратегического планирования, подлежат применению с учетом необходимости их актуализации.</w:t>
      </w:r>
    </w:p>
    <w:p w:rsidR="009E2801" w:rsidRPr="00793223" w:rsidRDefault="009E2801" w:rsidP="009066FB">
      <w:pPr>
        <w:numPr>
          <w:ilvl w:val="0"/>
          <w:numId w:val="25"/>
        </w:numPr>
        <w:suppressAutoHyphens/>
        <w:autoSpaceDE w:val="0"/>
        <w:autoSpaceDN w:val="0"/>
        <w:ind w:left="0" w:firstLine="709"/>
        <w:jc w:val="both"/>
      </w:pPr>
      <w:r w:rsidRPr="00793223">
        <w:t xml:space="preserve">Объект является объектом капитального строительства (объектом недвижимости), территорией. </w:t>
      </w:r>
    </w:p>
    <w:p w:rsidR="009E2801" w:rsidRPr="00793223" w:rsidRDefault="009E2801" w:rsidP="009066FB">
      <w:pPr>
        <w:numPr>
          <w:ilvl w:val="0"/>
          <w:numId w:val="25"/>
        </w:numPr>
        <w:suppressAutoHyphens/>
        <w:autoSpaceDE w:val="0"/>
        <w:autoSpaceDN w:val="0"/>
        <w:ind w:left="0" w:firstLine="709"/>
        <w:jc w:val="both"/>
        <w:rPr>
          <w:bCs/>
        </w:rPr>
      </w:pPr>
      <w:r w:rsidRPr="00793223">
        <w:t xml:space="preserve">Объект не является уникальным. </w:t>
      </w:r>
      <w:r w:rsidRPr="00793223">
        <w:rPr>
          <w:bCs/>
        </w:rPr>
        <w:t>Целесообразно нормировать объекты, представляющие собой распределенную сеть объектов по территории; объекты, размещение которых возможно планировать исходя из прогноза социально-демографической группы населения.</w:t>
      </w:r>
    </w:p>
    <w:p w:rsidR="009E2801" w:rsidRPr="00793223" w:rsidRDefault="009E2801" w:rsidP="009066FB">
      <w:pPr>
        <w:numPr>
          <w:ilvl w:val="0"/>
          <w:numId w:val="25"/>
        </w:numPr>
        <w:suppressAutoHyphens/>
        <w:autoSpaceDE w:val="0"/>
        <w:autoSpaceDN w:val="0"/>
        <w:ind w:left="0" w:firstLine="709"/>
        <w:jc w:val="both"/>
        <w:rPr>
          <w:rFonts w:eastAsia="Calibri"/>
        </w:rPr>
      </w:pPr>
      <w:r w:rsidRPr="00793223">
        <w:rPr>
          <w:rFonts w:eastAsia="Calibri"/>
        </w:rPr>
        <w:t>Объект подлежит созданию и (или) содержанию за счет бюджетных средств. Градостроительное нормирование не осуществляется в отношении объектов местного значения, составляющих рынок коммерческих услуг, за исключением случаев, когда создание объекта местного значения является приоритетным в соответствии целями и задачами социально-экономического развития, установленными документами стратегического планирования.</w:t>
      </w:r>
    </w:p>
    <w:p w:rsidR="009E2801" w:rsidRPr="00793223" w:rsidRDefault="009E2801" w:rsidP="009066FB">
      <w:pPr>
        <w:numPr>
          <w:ilvl w:val="0"/>
          <w:numId w:val="25"/>
        </w:numPr>
        <w:suppressAutoHyphens/>
        <w:autoSpaceDE w:val="0"/>
        <w:autoSpaceDN w:val="0"/>
        <w:ind w:left="0" w:firstLine="709"/>
        <w:jc w:val="both"/>
      </w:pPr>
      <w:r w:rsidRPr="00793223">
        <w:t>Нормирование объекта возможно осуществить с помощью универсальных показателей обеспеченности и доступности в том значении, которое им придает приказ Минэкономразвития России от 15.02.2021 № 71 «Об утверждении Методических рекомендаций по подготовке нормативов градостроительного проектирования». Не подлежат нормированию объекты, местоположение и параметры которых невозможно определить без проведения инженерных изысканий, а также размещение и характеристики которых определяются индивидуально в каждом конкретном случае.</w:t>
      </w:r>
    </w:p>
    <w:p w:rsidR="009E2801" w:rsidRPr="00793223" w:rsidRDefault="009E2801" w:rsidP="009066FB">
      <w:pPr>
        <w:numPr>
          <w:ilvl w:val="0"/>
          <w:numId w:val="25"/>
        </w:numPr>
        <w:suppressAutoHyphens/>
        <w:autoSpaceDE w:val="0"/>
        <w:autoSpaceDN w:val="0"/>
        <w:ind w:left="0" w:firstLine="709"/>
        <w:jc w:val="both"/>
      </w:pPr>
      <w:r w:rsidRPr="00793223">
        <w:t>Градостроительное нормирование в отношении объекта не является избыточным. Не подлежат градостроительному нормированию объекты, развитие сети которых осуществляется нормативно-техническими документами, специальными отраслевыми нормативными правовыми актами.</w:t>
      </w:r>
    </w:p>
    <w:p w:rsidR="009E2801" w:rsidRPr="00793223" w:rsidRDefault="009E2801" w:rsidP="00A354E8">
      <w:pPr>
        <w:pStyle w:val="a7"/>
      </w:pPr>
      <w:r w:rsidRPr="00793223">
        <w:t>Также нормированию подлежат объекты, хотя и не отвечающие вышеуказанным критериям, но предусмотренные постановлением Правительства Российской Федерации от 16.12.2020 № 2122 «О расчетных показателях, подлежащих установлению в региональных нормативах градостроительного проектирования», иными требованиями законодательства.</w:t>
      </w:r>
    </w:p>
    <w:p w:rsidR="00AE379D" w:rsidRPr="00793223" w:rsidRDefault="009E2801" w:rsidP="00AE379D">
      <w:pPr>
        <w:pStyle w:val="a7"/>
      </w:pPr>
      <w:r w:rsidRPr="00793223">
        <w:t>Не подлежат нормированию технические или пространственные характеристики объектов, а также организационные мероприятия по развитию территории.</w:t>
      </w:r>
    </w:p>
    <w:p w:rsidR="003B7A1F" w:rsidRPr="00793223" w:rsidRDefault="003B7A1F" w:rsidP="008979B7">
      <w:pPr>
        <w:pStyle w:val="20"/>
        <w:numPr>
          <w:ilvl w:val="0"/>
          <w:numId w:val="0"/>
        </w:numPr>
        <w:ind w:left="567" w:hanging="567"/>
        <w:rPr>
          <w:i/>
        </w:rPr>
      </w:pPr>
      <w:bookmarkStart w:id="367" w:name="_Toc131008346"/>
      <w:bookmarkStart w:id="368" w:name="_Toc131061690"/>
      <w:bookmarkStart w:id="369" w:name="_Toc171343865"/>
      <w:bookmarkStart w:id="370" w:name="_Toc137746532"/>
      <w:bookmarkEnd w:id="367"/>
      <w:bookmarkEnd w:id="368"/>
      <w:r w:rsidRPr="00793223">
        <w:t xml:space="preserve">2.3 </w:t>
      </w:r>
      <w:r w:rsidRPr="00793223">
        <w:rPr>
          <w:iCs w:val="0"/>
          <w:sz w:val="26"/>
          <w:szCs w:val="26"/>
        </w:rPr>
        <w:t>Обоснование дифференциации территории</w:t>
      </w:r>
      <w:bookmarkEnd w:id="369"/>
      <w:r w:rsidRPr="00793223">
        <w:rPr>
          <w:iCs w:val="0"/>
        </w:rPr>
        <w:t xml:space="preserve"> </w:t>
      </w:r>
      <w:bookmarkEnd w:id="370"/>
    </w:p>
    <w:p w:rsidR="003B7A1F" w:rsidRPr="00793223" w:rsidRDefault="003B7A1F" w:rsidP="00233396">
      <w:pPr>
        <w:pStyle w:val="a7"/>
      </w:pPr>
      <w:r w:rsidRPr="00793223">
        <w:t xml:space="preserve">В качестве обоснования дифференциации территории муниципального района с целью установления расчетных показателей выступают </w:t>
      </w:r>
      <w:proofErr w:type="spellStart"/>
      <w:r w:rsidRPr="00793223">
        <w:t>расселенческие</w:t>
      </w:r>
      <w:proofErr w:type="spellEnd"/>
      <w:r w:rsidRPr="00793223">
        <w:t>, социально-демографические, морфологические и иные особенности территории:</w:t>
      </w:r>
    </w:p>
    <w:p w:rsidR="003B7A1F" w:rsidRPr="00793223" w:rsidRDefault="003B7A1F" w:rsidP="00AD2072">
      <w:pPr>
        <w:pStyle w:val="59"/>
        <w:numPr>
          <w:ilvl w:val="0"/>
          <w:numId w:val="34"/>
        </w:numPr>
      </w:pPr>
      <w:r w:rsidRPr="00793223">
        <w:t>Дифференциация территории по численности населения</w:t>
      </w:r>
    </w:p>
    <w:p w:rsidR="003B7A1F" w:rsidRPr="00793223" w:rsidRDefault="003B7A1F" w:rsidP="00233396">
      <w:pPr>
        <w:pStyle w:val="a7"/>
      </w:pPr>
      <w:r w:rsidRPr="00793223">
        <w:t>Административно-территориальные единицы в составе муниципального района по состоянию на 01.</w:t>
      </w:r>
      <w:r w:rsidR="00575D33">
        <w:t>01</w:t>
      </w:r>
      <w:r w:rsidRPr="00793223">
        <w:t>.202</w:t>
      </w:r>
      <w:r w:rsidR="00AE5190">
        <w:t>3</w:t>
      </w:r>
      <w:r w:rsidRPr="00793223">
        <w:t xml:space="preserve"> года характеризуются различной численностью населения. Соответственно, образуя собой групповые системы расселения, характеристика таких по численности населения соответственно также будет различной.</w:t>
      </w:r>
    </w:p>
    <w:p w:rsidR="003B7A1F" w:rsidRPr="00793223" w:rsidRDefault="003B7A1F" w:rsidP="00233396">
      <w:pPr>
        <w:pStyle w:val="a7"/>
      </w:pPr>
      <w:r w:rsidRPr="00793223">
        <w:t>Численность населения обуславливает необходимый перечень видов объектов и их мощность. При наибольшей численности населения возрастает потребность в разнообразии спектра предоставляемых услуг, а потребность в удельной мощности объекта при этом, наоборот, сокращается.</w:t>
      </w:r>
    </w:p>
    <w:p w:rsidR="003B7A1F" w:rsidRPr="00793223" w:rsidRDefault="003B7A1F" w:rsidP="00AD2072">
      <w:pPr>
        <w:pStyle w:val="59"/>
        <w:numPr>
          <w:ilvl w:val="0"/>
          <w:numId w:val="34"/>
        </w:numPr>
      </w:pPr>
      <w:r w:rsidRPr="00793223">
        <w:t>Дифференциация территории по типу жилой застройки</w:t>
      </w:r>
    </w:p>
    <w:p w:rsidR="007316F0" w:rsidRPr="00AB7A4E" w:rsidRDefault="007316F0" w:rsidP="007316F0">
      <w:pPr>
        <w:pStyle w:val="S3"/>
        <w:spacing w:before="0" w:after="0"/>
      </w:pPr>
      <w:r>
        <w:t>Анализируя действующие документы территориального планирования муниципальных образований - городских и сельских поселений, входящих в состав муниципального района, ж</w:t>
      </w:r>
      <w:r w:rsidRPr="00AB7A4E">
        <w:t>илые зоны городских и сельских населённых пунктов, подразделя</w:t>
      </w:r>
      <w:r>
        <w:t>ются</w:t>
      </w:r>
      <w:r w:rsidRPr="00AB7A4E">
        <w:t xml:space="preserve"> на следующие типы:</w:t>
      </w:r>
    </w:p>
    <w:p w:rsidR="007316F0" w:rsidRPr="00AB7A4E" w:rsidRDefault="007316F0" w:rsidP="007316F0">
      <w:pPr>
        <w:pStyle w:val="a4"/>
        <w:tabs>
          <w:tab w:val="clear" w:pos="993"/>
        </w:tabs>
        <w:ind w:left="-141" w:firstLine="567"/>
      </w:pPr>
      <w:r w:rsidRPr="00AB7A4E">
        <w:t>застройка многоэтажными многоквартирными жилыми домами (свыше 8 этажей);</w:t>
      </w:r>
    </w:p>
    <w:p w:rsidR="007316F0" w:rsidRPr="00AB7A4E" w:rsidRDefault="007316F0" w:rsidP="007316F0">
      <w:pPr>
        <w:pStyle w:val="a4"/>
        <w:tabs>
          <w:tab w:val="clear" w:pos="993"/>
        </w:tabs>
        <w:ind w:left="-141" w:firstLine="567"/>
      </w:pPr>
      <w:r w:rsidRPr="00AB7A4E">
        <w:t xml:space="preserve">застройка </w:t>
      </w:r>
      <w:proofErr w:type="spellStart"/>
      <w:r w:rsidRPr="00AB7A4E">
        <w:t>среднеэтажными</w:t>
      </w:r>
      <w:proofErr w:type="spellEnd"/>
      <w:r w:rsidRPr="00AB7A4E">
        <w:t xml:space="preserve"> многоквартирными жилыми домами (5 - 8 этажей);</w:t>
      </w:r>
    </w:p>
    <w:p w:rsidR="007316F0" w:rsidRPr="00AB7A4E" w:rsidRDefault="007316F0" w:rsidP="007316F0">
      <w:pPr>
        <w:pStyle w:val="a4"/>
        <w:tabs>
          <w:tab w:val="clear" w:pos="993"/>
        </w:tabs>
        <w:ind w:left="-141" w:firstLine="567"/>
      </w:pPr>
      <w:r w:rsidRPr="00AB7A4E">
        <w:t>застройка малоэтажными многоквартирными жилыми домами (до 4 этажей, включая мансардный);</w:t>
      </w:r>
    </w:p>
    <w:p w:rsidR="007316F0" w:rsidRPr="00AB7A4E" w:rsidRDefault="007316F0" w:rsidP="007316F0">
      <w:pPr>
        <w:pStyle w:val="a4"/>
        <w:tabs>
          <w:tab w:val="clear" w:pos="993"/>
        </w:tabs>
        <w:ind w:left="-141" w:firstLine="567"/>
      </w:pPr>
      <w:r w:rsidRPr="00AB7A4E">
        <w:t>застройка малоэтажными жилыми домами блокированной застройки (1 - 3 этажа);</w:t>
      </w:r>
    </w:p>
    <w:p w:rsidR="007316F0" w:rsidRPr="00AB7A4E" w:rsidRDefault="007316F0" w:rsidP="007316F0">
      <w:pPr>
        <w:pStyle w:val="a4"/>
        <w:tabs>
          <w:tab w:val="clear" w:pos="993"/>
        </w:tabs>
        <w:ind w:left="-141" w:firstLine="567"/>
      </w:pPr>
      <w:r w:rsidRPr="00AB7A4E">
        <w:t>застройка объектами индивидуального жилищного строительства с земельным участком площадью от 400 до 600 квадратных метров;</w:t>
      </w:r>
    </w:p>
    <w:p w:rsidR="007316F0" w:rsidRPr="00AB7A4E" w:rsidRDefault="007316F0" w:rsidP="007316F0">
      <w:pPr>
        <w:pStyle w:val="a4"/>
        <w:tabs>
          <w:tab w:val="clear" w:pos="993"/>
        </w:tabs>
        <w:ind w:left="-141" w:firstLine="567"/>
      </w:pPr>
      <w:r w:rsidRPr="00AB7A4E">
        <w:t>застройка объектами индивидуального жилищного строительства с земельным участком площадью от 600 до 1200 квадратных метров;</w:t>
      </w:r>
    </w:p>
    <w:p w:rsidR="007316F0" w:rsidRPr="00AB7A4E" w:rsidRDefault="007316F0" w:rsidP="007316F0">
      <w:pPr>
        <w:pStyle w:val="a4"/>
        <w:tabs>
          <w:tab w:val="clear" w:pos="993"/>
        </w:tabs>
        <w:ind w:left="-141" w:firstLine="567"/>
      </w:pPr>
      <w:r w:rsidRPr="00AB7A4E">
        <w:t>застройка объектами индивидуального жилищного строительства с земельным участком площадью 1200 квадратных метров и более.</w:t>
      </w:r>
    </w:p>
    <w:p w:rsidR="007316F0" w:rsidRDefault="007316F0" w:rsidP="007316F0">
      <w:pPr>
        <w:pStyle w:val="a4"/>
        <w:numPr>
          <w:ilvl w:val="0"/>
          <w:numId w:val="0"/>
        </w:numPr>
        <w:ind w:firstLine="426"/>
      </w:pPr>
      <w:r>
        <w:t xml:space="preserve">Более укрупненно, всё многообразие жилой застройки можно привести к 3 типа </w:t>
      </w:r>
      <w:r w:rsidRPr="00793223">
        <w:t xml:space="preserve">жилой застройки: </w:t>
      </w:r>
    </w:p>
    <w:p w:rsidR="007316F0" w:rsidRPr="007316F0" w:rsidRDefault="007316F0" w:rsidP="007316F0">
      <w:pPr>
        <w:pStyle w:val="a4"/>
        <w:tabs>
          <w:tab w:val="clear" w:pos="993"/>
        </w:tabs>
        <w:ind w:left="-141" w:firstLine="567"/>
      </w:pPr>
      <w:r w:rsidRPr="007316F0">
        <w:t>многоквартирная жилая застройка,</w:t>
      </w:r>
    </w:p>
    <w:p w:rsidR="007316F0" w:rsidRPr="007316F0" w:rsidRDefault="007316F0" w:rsidP="007316F0">
      <w:pPr>
        <w:pStyle w:val="a4"/>
        <w:tabs>
          <w:tab w:val="clear" w:pos="993"/>
        </w:tabs>
        <w:ind w:left="-141" w:firstLine="567"/>
      </w:pPr>
      <w:r w:rsidRPr="007316F0">
        <w:t>индивидуальная жилая застройка,</w:t>
      </w:r>
    </w:p>
    <w:p w:rsidR="007316F0" w:rsidRDefault="007316F0" w:rsidP="007316F0">
      <w:pPr>
        <w:pStyle w:val="a4"/>
        <w:tabs>
          <w:tab w:val="clear" w:pos="993"/>
        </w:tabs>
        <w:ind w:left="-141" w:firstLine="567"/>
      </w:pPr>
      <w:r w:rsidRPr="007316F0">
        <w:t>блокированная жилая застройка.</w:t>
      </w:r>
    </w:p>
    <w:p w:rsidR="003B7A1F" w:rsidRPr="00793223" w:rsidRDefault="003B7A1F" w:rsidP="00233396">
      <w:pPr>
        <w:pStyle w:val="a7"/>
      </w:pPr>
      <w:r w:rsidRPr="00793223">
        <w:t>Тип жилой застройки определяет значения расчетных показателей территориальной доступности объектов социальной инфраструктуры, а также минимальный размер земельного участка для объектов жилищного строительства.</w:t>
      </w:r>
    </w:p>
    <w:p w:rsidR="003B7A1F" w:rsidRPr="00793223" w:rsidRDefault="003B7A1F" w:rsidP="00AD2072">
      <w:pPr>
        <w:pStyle w:val="59"/>
        <w:numPr>
          <w:ilvl w:val="0"/>
          <w:numId w:val="34"/>
        </w:numPr>
      </w:pPr>
      <w:r w:rsidRPr="00793223">
        <w:t xml:space="preserve">Дифференциация территории по степени благоустройства жилой застройки </w:t>
      </w:r>
    </w:p>
    <w:p w:rsidR="003B7A1F" w:rsidRPr="00793223" w:rsidRDefault="003B7A1F" w:rsidP="00233396">
      <w:pPr>
        <w:pStyle w:val="a7"/>
      </w:pPr>
      <w:r w:rsidRPr="00793223">
        <w:t xml:space="preserve">Благоустройство жилищного фонда населенных пунктов муниципального района различно. </w:t>
      </w:r>
      <w:r w:rsidRPr="00AE379D">
        <w:t>Благоустройство жилищного фонда влияет на объем водоснабжения и водоотведения. Для целей установления расчетных показателей для объектов водоснабжения и водоотведения установлены следующие критерии дифференциации жилищного фонда по степени благоустройства: здания, оборудованные водопроводом и канализацией, с централизованным горячем водоснабжением; здания, оборудованные водопроводом и канализацией, с местными водонагревателями; здания, не оборудованные водопроводом и канализацией.</w:t>
      </w:r>
    </w:p>
    <w:p w:rsidR="003B7A1F" w:rsidRPr="00793223" w:rsidRDefault="003B7A1F" w:rsidP="00AD2072">
      <w:pPr>
        <w:pStyle w:val="59"/>
        <w:numPr>
          <w:ilvl w:val="0"/>
          <w:numId w:val="34"/>
        </w:numPr>
      </w:pPr>
      <w:r w:rsidRPr="00793223">
        <w:t xml:space="preserve">Дифференциация территории по характеру освоения территории </w:t>
      </w:r>
    </w:p>
    <w:p w:rsidR="003B7A1F" w:rsidRPr="00793223" w:rsidRDefault="003B7A1F" w:rsidP="00233396">
      <w:pPr>
        <w:pStyle w:val="a7"/>
      </w:pPr>
      <w:r w:rsidRPr="00793223">
        <w:t>Для регулирования плотности населения и нагрузки на объекты социальной, инженерной и транспортной инфраструктуры, обеспеченности площадками придомового благоустройства и парковочными местами установлены дифференцированные показатели по характеру освоения территории: развитие застроенных территорий, в том числе уплотнение; застройка на свободных территориях.</w:t>
      </w:r>
    </w:p>
    <w:p w:rsidR="003B7A1F" w:rsidRPr="00793223" w:rsidRDefault="003B7A1F" w:rsidP="00233396">
      <w:pPr>
        <w:pStyle w:val="a7"/>
      </w:pPr>
      <w:r w:rsidRPr="00793223">
        <w:t xml:space="preserve">Показатели для развития застроенных территорий, в </w:t>
      </w:r>
      <w:proofErr w:type="spellStart"/>
      <w:r w:rsidRPr="00793223">
        <w:t>т.ч</w:t>
      </w:r>
      <w:proofErr w:type="spellEnd"/>
      <w:r w:rsidRPr="00793223">
        <w:t xml:space="preserve"> уплотнения установлены в целях недопущения ухудшения комфорта жителей в сложившейся застройке по периметру, прилегающей к новому жилищному строительству в застроенной части. Предусмотрено 100 % обеспечение новых жилых строений в границах своей территории либо земельных участках. </w:t>
      </w:r>
    </w:p>
    <w:p w:rsidR="003B7A1F" w:rsidRPr="00793223" w:rsidRDefault="003B7A1F" w:rsidP="00233396">
      <w:pPr>
        <w:pStyle w:val="a7"/>
      </w:pPr>
      <w:r w:rsidRPr="00793223">
        <w:t>Показатели при строительстве на свободных территориях установлены для целей сбалансированного функционального наполнения в границе элемента планировочной структуры и создания комфортной сельской среды.</w:t>
      </w:r>
    </w:p>
    <w:p w:rsidR="003C22F2" w:rsidRPr="00793223" w:rsidRDefault="003C22F2" w:rsidP="00233396">
      <w:pPr>
        <w:pStyle w:val="a7"/>
      </w:pPr>
    </w:p>
    <w:p w:rsidR="00F15466" w:rsidRPr="00793223" w:rsidRDefault="00F15466" w:rsidP="008979B7">
      <w:pPr>
        <w:pStyle w:val="20"/>
        <w:numPr>
          <w:ilvl w:val="1"/>
          <w:numId w:val="35"/>
        </w:numPr>
        <w:ind w:left="567" w:hanging="567"/>
        <w:rPr>
          <w:sz w:val="26"/>
          <w:szCs w:val="26"/>
        </w:rPr>
      </w:pPr>
      <w:bookmarkStart w:id="371" w:name="_Toc85461031"/>
      <w:bookmarkStart w:id="372" w:name="_Toc171343866"/>
      <w:bookmarkEnd w:id="292"/>
      <w:bookmarkEnd w:id="293"/>
      <w:bookmarkEnd w:id="294"/>
      <w:bookmarkEnd w:id="295"/>
      <w:r w:rsidRPr="00793223">
        <w:rPr>
          <w:sz w:val="26"/>
          <w:szCs w:val="26"/>
        </w:rPr>
        <w:t>Обоснование расчетных показателей, содержа</w:t>
      </w:r>
      <w:r w:rsidR="00904F3C" w:rsidRPr="00793223">
        <w:rPr>
          <w:sz w:val="26"/>
          <w:szCs w:val="26"/>
        </w:rPr>
        <w:t xml:space="preserve">щихся в основной части местных </w:t>
      </w:r>
      <w:r w:rsidRPr="00793223">
        <w:rPr>
          <w:sz w:val="26"/>
          <w:szCs w:val="26"/>
        </w:rPr>
        <w:t>нормативов градостроительного проектирования</w:t>
      </w:r>
      <w:bookmarkEnd w:id="371"/>
      <w:bookmarkEnd w:id="372"/>
    </w:p>
    <w:p w:rsidR="009066FB" w:rsidRDefault="009066FB" w:rsidP="009066FB">
      <w:pPr>
        <w:pStyle w:val="3"/>
        <w:rPr>
          <w:i/>
        </w:rPr>
      </w:pPr>
      <w:bookmarkStart w:id="373" w:name="_Toc171343867"/>
      <w:bookmarkStart w:id="374" w:name="_Toc137746534"/>
      <w:bookmarkStart w:id="375" w:name="_Toc85181062"/>
      <w:bookmarkStart w:id="376" w:name="_Toc85182505"/>
      <w:bookmarkStart w:id="377" w:name="_Toc85190243"/>
      <w:bookmarkStart w:id="378" w:name="_Toc85192744"/>
      <w:bookmarkStart w:id="379" w:name="_Toc85193462"/>
      <w:bookmarkStart w:id="380" w:name="_Toc85197824"/>
      <w:bookmarkStart w:id="381" w:name="_Toc85215176"/>
      <w:bookmarkStart w:id="382" w:name="_Toc85461032"/>
      <w:bookmarkStart w:id="383" w:name="_Toc85466909"/>
      <w:bookmarkStart w:id="384" w:name="_Toc86154225"/>
      <w:bookmarkStart w:id="385" w:name="_Toc88828811"/>
      <w:bookmarkStart w:id="386" w:name="_Toc88833640"/>
      <w:bookmarkStart w:id="387" w:name="_Toc89098528"/>
      <w:bookmarkStart w:id="388" w:name="_Toc89247694"/>
      <w:bookmarkStart w:id="389" w:name="_Toc89254579"/>
      <w:bookmarkStart w:id="390" w:name="_Toc89355362"/>
      <w:r w:rsidRPr="00793223">
        <w:t>В области образования</w:t>
      </w:r>
      <w:bookmarkEnd w:id="373"/>
      <w:r w:rsidRPr="00793223">
        <w:t xml:space="preserve"> </w:t>
      </w:r>
      <w:bookmarkEnd w:id="374"/>
    </w:p>
    <w:p w:rsidR="00CF51C0" w:rsidRPr="00D67C0B" w:rsidRDefault="00CF51C0" w:rsidP="00CF51C0">
      <w:pPr>
        <w:pStyle w:val="a7"/>
        <w:spacing w:before="0" w:after="0"/>
      </w:pPr>
      <w:r w:rsidRPr="00D67C0B">
        <w:t>По состоянию на 01.01.2023 сеть образовательных организаций Таймырского Долгано-Ненецкого муниципального района (далее - муниципальный район) включ</w:t>
      </w:r>
      <w:r w:rsidR="00AE379D">
        <w:t>ает</w:t>
      </w:r>
      <w:r w:rsidRPr="00D67C0B">
        <w:t>:</w:t>
      </w:r>
    </w:p>
    <w:p w:rsidR="00CF51C0" w:rsidRPr="00D67C0B" w:rsidRDefault="00CF51C0" w:rsidP="00CF51C0">
      <w:pPr>
        <w:pStyle w:val="a7"/>
        <w:spacing w:before="0" w:after="0"/>
      </w:pPr>
      <w:r w:rsidRPr="00D67C0B">
        <w:t>9 дошкольных образовательных организаций;</w:t>
      </w:r>
    </w:p>
    <w:p w:rsidR="00CF51C0" w:rsidRPr="00D67C0B" w:rsidRDefault="00CF51C0" w:rsidP="00CF51C0">
      <w:pPr>
        <w:pStyle w:val="a7"/>
        <w:spacing w:before="0" w:after="0"/>
      </w:pPr>
      <w:r w:rsidRPr="00D67C0B">
        <w:t>22 образовательные организации, предоставляющие начальное, основное, среднее образование;</w:t>
      </w:r>
    </w:p>
    <w:p w:rsidR="00CF51C0" w:rsidRPr="00D67C0B" w:rsidRDefault="00CF51C0" w:rsidP="00CF51C0">
      <w:pPr>
        <w:pStyle w:val="a7"/>
        <w:spacing w:before="0" w:after="0"/>
      </w:pPr>
      <w:r w:rsidRPr="00D67C0B">
        <w:t>3 организации системы дополнительного образования детей.</w:t>
      </w:r>
    </w:p>
    <w:p w:rsidR="00CF51C0" w:rsidRPr="00D67C0B" w:rsidRDefault="00CF51C0" w:rsidP="00CF51C0">
      <w:pPr>
        <w:pStyle w:val="a7"/>
        <w:spacing w:before="0" w:after="0"/>
      </w:pPr>
      <w:r w:rsidRPr="00D67C0B">
        <w:t>Особенностью территории является то, что 72,73% муниципальных общеобразовательных и 33,33% дошкольных организаций муниципального района расположены в сельской местности.</w:t>
      </w:r>
    </w:p>
    <w:p w:rsidR="00CF51C0" w:rsidRPr="00D67C0B" w:rsidRDefault="00CF51C0" w:rsidP="00CF51C0">
      <w:pPr>
        <w:pStyle w:val="a7"/>
        <w:spacing w:before="0" w:after="0"/>
      </w:pPr>
      <w:r w:rsidRPr="00D67C0B">
        <w:t xml:space="preserve">В системе дошкольного образования по состоянию на 01.01.2023 </w:t>
      </w:r>
      <w:r w:rsidR="00AE379D">
        <w:t>функционирует</w:t>
      </w:r>
      <w:r w:rsidRPr="00D67C0B">
        <w:t xml:space="preserve"> 9 дошкольных образовательных организаций, 14 общеобразовательных школ с дошкольными группами и 5 филиалов общеобразовательных школ с дошкольными группами.</w:t>
      </w:r>
    </w:p>
    <w:p w:rsidR="00CF51C0" w:rsidRPr="00AE5190" w:rsidRDefault="00CF51C0" w:rsidP="00CF51C0">
      <w:pPr>
        <w:pStyle w:val="a7"/>
        <w:spacing w:before="0" w:after="0"/>
      </w:pPr>
      <w:r w:rsidRPr="00AE5190">
        <w:t>По состоянию на 01.01.2023 численность детей в возрасте от 1 до 6 лет, проживающих в муниципальном районе, составля</w:t>
      </w:r>
      <w:r w:rsidR="00AE379D">
        <w:t>ет -</w:t>
      </w:r>
      <w:r w:rsidRPr="00AE5190">
        <w:t xml:space="preserve"> 2730 человек.</w:t>
      </w:r>
    </w:p>
    <w:p w:rsidR="00CF51C0" w:rsidRPr="00AE5190" w:rsidRDefault="00CF51C0" w:rsidP="00CF51C0">
      <w:pPr>
        <w:pStyle w:val="a7"/>
        <w:spacing w:before="0" w:after="0"/>
      </w:pPr>
      <w:r w:rsidRPr="00AE5190">
        <w:t>Общее количество мест в организациях, реализующих программы дошкольного образования, по состоянию на 01.01.2023 составля</w:t>
      </w:r>
      <w:r w:rsidR="00AE379D">
        <w:t>ет -</w:t>
      </w:r>
      <w:r w:rsidRPr="00AE5190">
        <w:t xml:space="preserve"> 2248 мест.</w:t>
      </w:r>
    </w:p>
    <w:p w:rsidR="00CF51C0" w:rsidRPr="00D67C0B" w:rsidRDefault="00CF51C0" w:rsidP="00CF51C0">
      <w:pPr>
        <w:pStyle w:val="a7"/>
        <w:spacing w:before="0" w:after="0"/>
      </w:pPr>
      <w:r w:rsidRPr="00AE5190">
        <w:t>Численность детей, посещающих образовательные организации, реализующие программы дошкольного образования, составляла 1844 человека, средний</w:t>
      </w:r>
      <w:r w:rsidRPr="00D67C0B">
        <w:t xml:space="preserve"> уровень укомплектованности дошкольных образовательных организаций составлял 84,5%.</w:t>
      </w:r>
    </w:p>
    <w:p w:rsidR="00CF51C0" w:rsidRPr="00D67C0B" w:rsidRDefault="00CF51C0" w:rsidP="00CF51C0">
      <w:pPr>
        <w:pStyle w:val="a7"/>
        <w:spacing w:before="0" w:after="0"/>
      </w:pPr>
      <w:r w:rsidRPr="00D67C0B">
        <w:t>По состоянию на 01.01.2023 в муниципальном районе в очереди для предоставления места в детском саду состо</w:t>
      </w:r>
      <w:r w:rsidR="00AE379D">
        <w:t>ит</w:t>
      </w:r>
      <w:r w:rsidRPr="00D67C0B">
        <w:t xml:space="preserve"> 299 детей в возрасте от 0 до 7 лет, из них в возрасте от 0 до 3 лет - 299 детей, от 3 до 7 лет - 0 детей.</w:t>
      </w:r>
    </w:p>
    <w:p w:rsidR="00CF51C0" w:rsidRDefault="00CF51C0" w:rsidP="00CF51C0">
      <w:pPr>
        <w:pStyle w:val="a7"/>
        <w:spacing w:before="0" w:after="0"/>
      </w:pPr>
      <w:r w:rsidRPr="00D67C0B">
        <w:t>За период с 2016 по 2023 годы прослеживается стойкая динамика снижения очередности детей в детские сады, что является следствием снижения численности детей в муниципальном районе, обусловленным миграционным оттоком населения за пределы муниципального района.</w:t>
      </w:r>
    </w:p>
    <w:p w:rsidR="009A5721" w:rsidRPr="00D67C0B" w:rsidRDefault="009A5721" w:rsidP="009A5721">
      <w:pPr>
        <w:pStyle w:val="a7"/>
        <w:spacing w:before="0" w:after="0"/>
      </w:pPr>
      <w:r w:rsidRPr="00D67C0B">
        <w:t>Инфраструктура объектов дошкольного образования муниципального района представлена 11 зданиями, в которых функционируют 9 дошкольных образовательных организаций. Из 11 функционирующих капитальных строений, 9 выполнены из долговечного материала (железобетонные панели, кирпич, металлоконструкции), 2 здания - деревянные.</w:t>
      </w:r>
    </w:p>
    <w:p w:rsidR="009A5721" w:rsidRPr="00D67C0B" w:rsidRDefault="009A5721" w:rsidP="009A5721">
      <w:pPr>
        <w:pStyle w:val="a7"/>
        <w:spacing w:before="0" w:after="0"/>
      </w:pPr>
      <w:r w:rsidRPr="00AE5190">
        <w:t>Численность обучающихся в общеобразовательных организациях муниципального района по состоянию на 01.01.2023 составляла 4755 чел.</w:t>
      </w:r>
    </w:p>
    <w:p w:rsidR="009A5721" w:rsidRPr="00D67C0B" w:rsidRDefault="009A5721" w:rsidP="009A5721">
      <w:pPr>
        <w:pStyle w:val="a7"/>
        <w:spacing w:before="0" w:after="0"/>
      </w:pPr>
      <w:r w:rsidRPr="00D67C0B">
        <w:t>В муниципальной системе образования по состоянию на 01.01.2023 действовали 3 организации дополнительного образования, в которых обучалось 2024 детей в возрасте от 5 до 18 лет, что составляло 30,25% от общей численности детей соответствующего возраста, проживающих в муниципальном районе.</w:t>
      </w:r>
    </w:p>
    <w:p w:rsidR="009A5721" w:rsidRPr="00D67C0B" w:rsidRDefault="009A5721" w:rsidP="00CF51C0">
      <w:pPr>
        <w:pStyle w:val="a7"/>
        <w:spacing w:before="0" w:after="0"/>
      </w:pPr>
      <w:r w:rsidRPr="00AE5190">
        <w:t xml:space="preserve">По данным </w:t>
      </w:r>
      <w:r w:rsidR="00AE5190" w:rsidRPr="00AE5190">
        <w:t>автоматизированной информационной систем</w:t>
      </w:r>
      <w:r w:rsidR="00AE5190">
        <w:t>ы</w:t>
      </w:r>
      <w:r w:rsidR="00AE5190" w:rsidRPr="00AE5190">
        <w:t xml:space="preserve"> Красноярского края «Навигатор дополнительного образования Красноярского края» </w:t>
      </w:r>
      <w:r w:rsidRPr="00AE5190">
        <w:t>общий охват дополнительным образованием детей в возрасте от 5 до 18 лет, проживающих на территории района, в 2022 году составлял 59,34% (3971 человек</w:t>
      </w:r>
      <w:r w:rsidR="00AE5190" w:rsidRPr="00AE5190">
        <w:t>)</w:t>
      </w:r>
      <w:r w:rsidRPr="00AE5190">
        <w:t>.</w:t>
      </w:r>
    </w:p>
    <w:p w:rsidR="009066FB" w:rsidRPr="00793223" w:rsidRDefault="009066FB" w:rsidP="005D19F8">
      <w:pPr>
        <w:pStyle w:val="a7"/>
      </w:pPr>
      <w:r w:rsidRPr="00793223">
        <w:t>Расчетные показатели обеспеченности населения муниципального района объектами в области образования установлены с применением нормативно-методического подхода в сочетании с расчетным методом с учетом:</w:t>
      </w:r>
    </w:p>
    <w:p w:rsidR="009066FB" w:rsidRPr="00793223" w:rsidRDefault="009066FB" w:rsidP="00AD2072">
      <w:pPr>
        <w:pStyle w:val="afffffffd"/>
        <w:numPr>
          <w:ilvl w:val="0"/>
          <w:numId w:val="36"/>
        </w:numPr>
        <w:tabs>
          <w:tab w:val="left" w:pos="993"/>
        </w:tabs>
        <w:spacing w:line="240" w:lineRule="auto"/>
        <w:ind w:left="0" w:firstLine="709"/>
      </w:pPr>
      <w:r w:rsidRPr="00793223">
        <w:t>целевых показателей социально-экономического развития территории, установленных документами стратегического планирования муниципального образования;</w:t>
      </w:r>
    </w:p>
    <w:p w:rsidR="009066FB" w:rsidRPr="00793223" w:rsidRDefault="009066FB" w:rsidP="00AD618B">
      <w:pPr>
        <w:pStyle w:val="a4"/>
        <w:tabs>
          <w:tab w:val="clear" w:pos="993"/>
          <w:tab w:val="left" w:pos="851"/>
        </w:tabs>
        <w:ind w:left="0" w:firstLine="709"/>
      </w:pPr>
      <w:r w:rsidRPr="00793223">
        <w:t xml:space="preserve"> особенностей возрастной структуры населения муниципального образования, а также прогноза численности детей, являющихся целевой аудиторией потребления образовательных услуг;</w:t>
      </w:r>
    </w:p>
    <w:p w:rsidR="009066FB" w:rsidRPr="00793223" w:rsidRDefault="009066FB" w:rsidP="00AD2072">
      <w:pPr>
        <w:pStyle w:val="afffffffd"/>
        <w:numPr>
          <w:ilvl w:val="0"/>
          <w:numId w:val="36"/>
        </w:numPr>
        <w:tabs>
          <w:tab w:val="left" w:pos="993"/>
        </w:tabs>
        <w:spacing w:line="240" w:lineRule="auto"/>
        <w:ind w:left="0" w:firstLine="709"/>
      </w:pPr>
      <w:r w:rsidRPr="00793223">
        <w:t>оценки реального спроса: оценки фактического уровня обеспеченности населения образовательными организациями; наличия очередности в дошкольные образовательные организации; доли детей, поступивших после 9 класса в профессиональные образовательные организации;</w:t>
      </w:r>
    </w:p>
    <w:p w:rsidR="009066FB" w:rsidRPr="00793223" w:rsidRDefault="009066FB" w:rsidP="00AD2072">
      <w:pPr>
        <w:pStyle w:val="afffffffd"/>
        <w:numPr>
          <w:ilvl w:val="0"/>
          <w:numId w:val="36"/>
        </w:numPr>
        <w:tabs>
          <w:tab w:val="left" w:pos="993"/>
        </w:tabs>
        <w:spacing w:line="240" w:lineRule="auto"/>
        <w:ind w:left="0" w:firstLine="709"/>
      </w:pPr>
      <w:r w:rsidRPr="00793223">
        <w:t>перехода общеобразовательных организаций на односменный режим работы;</w:t>
      </w:r>
    </w:p>
    <w:p w:rsidR="009066FB" w:rsidRDefault="009066FB" w:rsidP="00AD2072">
      <w:pPr>
        <w:pStyle w:val="afffffffd"/>
        <w:numPr>
          <w:ilvl w:val="0"/>
          <w:numId w:val="36"/>
        </w:numPr>
        <w:tabs>
          <w:tab w:val="left" w:pos="993"/>
        </w:tabs>
        <w:spacing w:line="240" w:lineRule="auto"/>
        <w:ind w:left="0" w:firstLine="709"/>
      </w:pPr>
      <w:r w:rsidRPr="00793223">
        <w:t>климатических особенностей муниципального образования.</w:t>
      </w:r>
    </w:p>
    <w:p w:rsidR="00702634" w:rsidRDefault="00702634" w:rsidP="00AB24ED">
      <w:pPr>
        <w:pStyle w:val="a7"/>
        <w:spacing w:before="0" w:after="0"/>
      </w:pPr>
      <w:r>
        <w:t>В таблице 1 раздела 1.4.1 «В области образования» значения расчетных показателей обеспеченности дошкольными образовательными организациями, общеобразовательными организациями, организациями дополнительного образования, выраженные в количестве мест соответствующих видов объектов местного значения на 100 детей соответствующей возрастной категории, рассчит</w:t>
      </w:r>
      <w:r w:rsidR="00AB24ED">
        <w:t>аны</w:t>
      </w:r>
      <w:r>
        <w:t xml:space="preserve"> исходя из отнесения муниципального района к группе муниципальных образований согласно таблице В.1, таблице В.2, таблице В.3 Приложения В РНГП Красноярского края:</w:t>
      </w:r>
    </w:p>
    <w:p w:rsidR="00702634" w:rsidRPr="00702634" w:rsidRDefault="00702634" w:rsidP="00AB24ED">
      <w:pPr>
        <w:pStyle w:val="a7"/>
        <w:spacing w:before="0" w:after="0"/>
      </w:pPr>
      <w:r>
        <w:t>-</w:t>
      </w:r>
      <w:r w:rsidRPr="00702634">
        <w:t xml:space="preserve"> </w:t>
      </w:r>
      <w:r>
        <w:t xml:space="preserve">по уровню охвата детей дошкольным образованием: </w:t>
      </w:r>
      <w:r w:rsidR="00AB24ED">
        <w:t xml:space="preserve">территория муниципального района отнесена к </w:t>
      </w:r>
      <w:r w:rsidRPr="00702634">
        <w:t>групп</w:t>
      </w:r>
      <w:r w:rsidR="00AB24ED">
        <w:t>е</w:t>
      </w:r>
      <w:r w:rsidRPr="00702634">
        <w:t xml:space="preserve"> А;</w:t>
      </w:r>
    </w:p>
    <w:p w:rsidR="00702634" w:rsidRPr="00702634" w:rsidRDefault="00702634" w:rsidP="00AB24ED">
      <w:pPr>
        <w:pStyle w:val="a7"/>
        <w:spacing w:before="0" w:after="0"/>
      </w:pPr>
      <w:r>
        <w:t>-</w:t>
      </w:r>
      <w:r w:rsidR="00135AFB">
        <w:t xml:space="preserve"> </w:t>
      </w:r>
      <w:r>
        <w:t>о</w:t>
      </w:r>
      <w:r w:rsidRPr="0061390B">
        <w:t>хваченные средним общим образованием от 16 до 18 лет:</w:t>
      </w:r>
      <w:r w:rsidRPr="00702634">
        <w:t xml:space="preserve"> </w:t>
      </w:r>
      <w:r w:rsidR="00AB24ED">
        <w:t xml:space="preserve">к </w:t>
      </w:r>
      <w:r w:rsidRPr="00702634">
        <w:t>групп</w:t>
      </w:r>
      <w:r w:rsidR="00AB24ED">
        <w:t>е -</w:t>
      </w:r>
      <w:r w:rsidRPr="00702634">
        <w:t xml:space="preserve"> А;</w:t>
      </w:r>
    </w:p>
    <w:p w:rsidR="00702634" w:rsidRPr="00702634" w:rsidRDefault="00702634" w:rsidP="00AB24ED">
      <w:pPr>
        <w:pStyle w:val="a7"/>
        <w:spacing w:before="0" w:after="0"/>
      </w:pPr>
      <w:r>
        <w:t>-</w:t>
      </w:r>
      <w:r w:rsidR="00AB24ED">
        <w:t xml:space="preserve"> </w:t>
      </w:r>
      <w:r>
        <w:t xml:space="preserve">по уровню охвата детей от 5 до 18 дополнительным образованием: </w:t>
      </w:r>
      <w:r w:rsidR="00AB24ED">
        <w:t xml:space="preserve">к </w:t>
      </w:r>
      <w:r w:rsidR="00AB24ED" w:rsidRPr="00702634">
        <w:t>групп</w:t>
      </w:r>
      <w:r w:rsidR="00AB24ED">
        <w:t xml:space="preserve">е - </w:t>
      </w:r>
      <w:r w:rsidRPr="00702634">
        <w:t>А</w:t>
      </w:r>
      <w:r w:rsidR="00AB24ED">
        <w:t>.</w:t>
      </w:r>
    </w:p>
    <w:p w:rsidR="00702634" w:rsidRDefault="00702634" w:rsidP="00702634">
      <w:pPr>
        <w:pStyle w:val="a7"/>
        <w:rPr>
          <w:lang w:eastAsia="en-US"/>
        </w:rPr>
      </w:pPr>
      <w:r>
        <w:rPr>
          <w:lang w:eastAsia="en-US"/>
        </w:rPr>
        <w:t xml:space="preserve">При этом, при определении расчетного показателя обеспеченности </w:t>
      </w:r>
      <w:r w:rsidRPr="00877169">
        <w:rPr>
          <w:b/>
          <w:lang w:eastAsia="en-US"/>
        </w:rPr>
        <w:t>дошкольными образовательными организациями</w:t>
      </w:r>
      <w:r>
        <w:rPr>
          <w:lang w:eastAsia="en-US"/>
        </w:rPr>
        <w:t xml:space="preserve">, выраженного </w:t>
      </w:r>
      <w:r>
        <w:t>в количестве мест соответствующих видов объектов местного значения на 100 детей соответствующей возрастной категории,</w:t>
      </w:r>
      <w:r>
        <w:rPr>
          <w:lang w:eastAsia="en-US"/>
        </w:rPr>
        <w:t xml:space="preserve"> для муниципального района, который отнесен к Северному макрорайон</w:t>
      </w:r>
      <w:r w:rsidR="00877169">
        <w:rPr>
          <w:lang w:eastAsia="en-US"/>
        </w:rPr>
        <w:t xml:space="preserve">у, </w:t>
      </w:r>
      <w:r>
        <w:rPr>
          <w:lang w:eastAsia="en-US"/>
        </w:rPr>
        <w:t xml:space="preserve">применяется поправочный коэффициент с использованием следующей формулы: </w:t>
      </w:r>
    </w:p>
    <w:p w:rsidR="00702634" w:rsidRDefault="00702634" w:rsidP="00702634">
      <w:pPr>
        <w:ind w:firstLine="567"/>
      </w:pPr>
      <w:r>
        <w:t>N</w:t>
      </w:r>
      <w:r w:rsidRPr="00702634">
        <w:rPr>
          <w:vertAlign w:val="subscript"/>
        </w:rPr>
        <w:t xml:space="preserve">ДОО(СЕВЕР) </w:t>
      </w:r>
      <w:r>
        <w:t>= N</w:t>
      </w:r>
      <w:r w:rsidRPr="00702634">
        <w:rPr>
          <w:vertAlign w:val="subscript"/>
        </w:rPr>
        <w:t>ДОО</w:t>
      </w:r>
      <w:r>
        <w:t xml:space="preserve"> х K</w:t>
      </w:r>
      <w:r w:rsidRPr="00702634">
        <w:rPr>
          <w:vertAlign w:val="subscript"/>
        </w:rPr>
        <w:t>ОЭФ</w:t>
      </w:r>
      <w:r>
        <w:t>, где:</w:t>
      </w:r>
    </w:p>
    <w:p w:rsidR="00702634" w:rsidRDefault="00702634" w:rsidP="00702634">
      <w:pPr>
        <w:ind w:firstLine="567"/>
      </w:pPr>
      <w:r>
        <w:t>N</w:t>
      </w:r>
      <w:r w:rsidRPr="00702634">
        <w:rPr>
          <w:vertAlign w:val="subscript"/>
        </w:rPr>
        <w:t xml:space="preserve">ДОО(СЕВЕР) </w:t>
      </w:r>
      <w:r>
        <w:t xml:space="preserve">– расчетный показатель обеспеченности дошкольными образовательными организациями для </w:t>
      </w:r>
      <w:r>
        <w:rPr>
          <w:lang w:eastAsia="en-US"/>
        </w:rPr>
        <w:t>муниципальных районов</w:t>
      </w:r>
      <w:r>
        <w:t>, относящихся к северному макрорайону;</w:t>
      </w:r>
    </w:p>
    <w:p w:rsidR="00702634" w:rsidRDefault="00702634" w:rsidP="00702634">
      <w:pPr>
        <w:ind w:firstLine="567"/>
        <w:jc w:val="both"/>
      </w:pPr>
      <w:r>
        <w:t>N</w:t>
      </w:r>
      <w:r w:rsidRPr="00702634">
        <w:rPr>
          <w:vertAlign w:val="subscript"/>
        </w:rPr>
        <w:t>ДОО</w:t>
      </w:r>
      <w:r>
        <w:t xml:space="preserve"> – значение расчетного показателя обеспеченности дошкольными образовательными организациями для муниципального района в соответствии с таблицей 1 раздела 1.4.1;</w:t>
      </w:r>
    </w:p>
    <w:p w:rsidR="00702634" w:rsidRDefault="00702634" w:rsidP="00702634">
      <w:pPr>
        <w:ind w:firstLine="567"/>
      </w:pPr>
      <w:r>
        <w:t>K</w:t>
      </w:r>
      <w:r w:rsidRPr="00702634">
        <w:rPr>
          <w:vertAlign w:val="subscript"/>
        </w:rPr>
        <w:t>ОЭФ</w:t>
      </w:r>
      <w:r>
        <w:t xml:space="preserve"> – поправочный коэффициент, равный 1,1.</w:t>
      </w:r>
    </w:p>
    <w:p w:rsidR="00702634" w:rsidRDefault="00702634" w:rsidP="00702634">
      <w:pPr>
        <w:ind w:firstLine="567"/>
      </w:pPr>
      <w:r>
        <w:t xml:space="preserve">(Принадлежность </w:t>
      </w:r>
      <w:r>
        <w:rPr>
          <w:lang w:eastAsia="en-US"/>
        </w:rPr>
        <w:t xml:space="preserve">муниципального района </w:t>
      </w:r>
      <w:r>
        <w:t>к Северному макрорайону определена в соответствии с таблицей Б.1 Приложения Б РНГП Красноярского края).</w:t>
      </w:r>
    </w:p>
    <w:p w:rsidR="00877169" w:rsidRPr="00877169" w:rsidRDefault="00877169" w:rsidP="00702634">
      <w:pPr>
        <w:ind w:firstLine="567"/>
        <w:rPr>
          <w:b/>
          <w:i/>
        </w:rPr>
      </w:pPr>
      <w:r w:rsidRPr="00877169">
        <w:rPr>
          <w:b/>
          <w:i/>
        </w:rPr>
        <w:t>Расчет</w:t>
      </w:r>
    </w:p>
    <w:p w:rsidR="00702634" w:rsidRDefault="00702634" w:rsidP="00702634">
      <w:pPr>
        <w:ind w:firstLine="567"/>
      </w:pPr>
      <w:r>
        <w:t>N</w:t>
      </w:r>
      <w:r w:rsidRPr="00702634">
        <w:rPr>
          <w:vertAlign w:val="subscript"/>
        </w:rPr>
        <w:t>ДОО</w:t>
      </w:r>
      <w:r>
        <w:rPr>
          <w:vertAlign w:val="subscript"/>
        </w:rPr>
        <w:t>=</w:t>
      </w:r>
      <w:r w:rsidRPr="00702634">
        <w:t>85</w:t>
      </w:r>
      <w:r>
        <w:t>,</w:t>
      </w:r>
    </w:p>
    <w:p w:rsidR="00702634" w:rsidRPr="00702634" w:rsidRDefault="00702634" w:rsidP="00702634">
      <w:pPr>
        <w:ind w:firstLine="567"/>
      </w:pPr>
      <w:r>
        <w:t>K</w:t>
      </w:r>
      <w:r w:rsidRPr="00702634">
        <w:rPr>
          <w:vertAlign w:val="subscript"/>
        </w:rPr>
        <w:t>ОЭФ</w:t>
      </w:r>
      <w:r w:rsidRPr="00702634">
        <w:t>=1.1</w:t>
      </w:r>
    </w:p>
    <w:p w:rsidR="00702634" w:rsidRDefault="00702634" w:rsidP="00877169">
      <w:pPr>
        <w:pStyle w:val="afffffffd"/>
        <w:tabs>
          <w:tab w:val="left" w:pos="993"/>
        </w:tabs>
        <w:spacing w:line="240" w:lineRule="auto"/>
        <w:ind w:firstLine="567"/>
      </w:pPr>
      <w:r>
        <w:t>N</w:t>
      </w:r>
      <w:r w:rsidRPr="00702634">
        <w:rPr>
          <w:vertAlign w:val="subscript"/>
        </w:rPr>
        <w:t>ДОО(СЕВЕР)</w:t>
      </w:r>
      <w:r w:rsidRPr="00702634">
        <w:t>=</w:t>
      </w:r>
      <w:r>
        <w:t xml:space="preserve">85 х </w:t>
      </w:r>
      <w:r w:rsidRPr="00702634">
        <w:t>1.1</w:t>
      </w:r>
      <w:r>
        <w:t>=93,5≈</w:t>
      </w:r>
      <w:r w:rsidR="00877169">
        <w:rPr>
          <w:b/>
        </w:rPr>
        <w:t>94</w:t>
      </w:r>
      <w:r w:rsidR="00686775">
        <w:rPr>
          <w:b/>
        </w:rPr>
        <w:t xml:space="preserve"> </w:t>
      </w:r>
      <w:r w:rsidR="00877169">
        <w:rPr>
          <w:b/>
        </w:rPr>
        <w:t>-</w:t>
      </w:r>
      <w:r w:rsidR="00877169" w:rsidRPr="00877169">
        <w:rPr>
          <w:sz w:val="20"/>
          <w:szCs w:val="20"/>
        </w:rPr>
        <w:t xml:space="preserve"> </w:t>
      </w:r>
      <w:r w:rsidR="00877169" w:rsidRPr="00686775">
        <w:t xml:space="preserve">уровень обеспеченности, мест на 100 детей в возрасте от 1 до 7 лет </w:t>
      </w:r>
      <w:r w:rsidR="00877169">
        <w:t>для муниципального района, который отнесен к Северному макрорайону</w:t>
      </w:r>
      <w:r w:rsidR="00686775">
        <w:t>.</w:t>
      </w:r>
    </w:p>
    <w:p w:rsidR="00686775" w:rsidRDefault="00686775" w:rsidP="00877169">
      <w:pPr>
        <w:pStyle w:val="afffffffd"/>
        <w:tabs>
          <w:tab w:val="left" w:pos="993"/>
        </w:tabs>
        <w:spacing w:line="240" w:lineRule="auto"/>
        <w:ind w:firstLine="567"/>
      </w:pPr>
    </w:p>
    <w:p w:rsidR="00135AFB" w:rsidRDefault="00686775" w:rsidP="00D83DEF">
      <w:pPr>
        <w:pStyle w:val="a7"/>
      </w:pPr>
      <w:r>
        <w:t xml:space="preserve">Дополнительно необходимо выразить </w:t>
      </w:r>
      <w:r w:rsidRPr="00932C1B">
        <w:rPr>
          <w:b/>
        </w:rPr>
        <w:t>значения расчетных показателей обеспеченности населения дошкольными образовательными организациями и общеобразовательными организациями</w:t>
      </w:r>
      <w:r>
        <w:t xml:space="preserve"> в виде удельного количества мест, приходящихся на 1 тыс. человек общей численности населения муниципального района, с использованием следующ</w:t>
      </w:r>
      <w:r w:rsidR="00135AFB">
        <w:t>их</w:t>
      </w:r>
      <w:r>
        <w:t xml:space="preserve"> формул</w:t>
      </w:r>
      <w:r w:rsidR="00135AFB">
        <w:t>:</w:t>
      </w:r>
    </w:p>
    <w:p w:rsidR="00686775" w:rsidRDefault="00135AFB" w:rsidP="00D83DEF">
      <w:pPr>
        <w:pStyle w:val="a7"/>
      </w:pPr>
      <w:r>
        <w:t xml:space="preserve">а) </w:t>
      </w:r>
      <w:r w:rsidR="00686775" w:rsidRPr="00F023D2">
        <w:rPr>
          <w:u w:val="single"/>
        </w:rPr>
        <w:t>для дошкольных образовательных организаций</w:t>
      </w:r>
      <w:r w:rsidR="00D83DEF" w:rsidRPr="00F023D2">
        <w:rPr>
          <w:u w:val="single"/>
        </w:rPr>
        <w:t>:</w:t>
      </w:r>
    </w:p>
    <w:p w:rsidR="00686775" w:rsidRDefault="00686775" w:rsidP="00686775">
      <w:pPr>
        <w:pStyle w:val="a7"/>
      </w:pPr>
      <w:r>
        <w:rPr>
          <w:lang w:val="en-US"/>
        </w:rPr>
        <w:t>N</w:t>
      </w:r>
      <w:r>
        <w:rPr>
          <w:vertAlign w:val="subscript"/>
        </w:rPr>
        <w:t>ДОО</w:t>
      </w:r>
      <w:r>
        <w:t xml:space="preserve"> = 1000 × (Д</w:t>
      </w:r>
      <w:r>
        <w:rPr>
          <w:vertAlign w:val="subscript"/>
        </w:rPr>
        <w:t xml:space="preserve">1-7 </w:t>
      </w:r>
      <w:r>
        <w:t xml:space="preserve">× </w:t>
      </w:r>
      <w:r>
        <w:rPr>
          <w:lang w:val="en-US"/>
        </w:rPr>
        <w:t>O</w:t>
      </w:r>
      <w:r>
        <w:rPr>
          <w:vertAlign w:val="subscript"/>
        </w:rPr>
        <w:t>1-7</w:t>
      </w:r>
      <w:r>
        <w:t>)</w:t>
      </w:r>
      <w:proofErr w:type="gramStart"/>
      <w:r>
        <w:t>/(</w:t>
      </w:r>
      <w:proofErr w:type="gramEnd"/>
      <w:r>
        <w:t>Ч × 100), где:</w:t>
      </w:r>
    </w:p>
    <w:p w:rsidR="00686775" w:rsidRDefault="00686775" w:rsidP="00686775">
      <w:pPr>
        <w:pStyle w:val="a7"/>
      </w:pPr>
      <w:r>
        <w:rPr>
          <w:lang w:val="en-US"/>
        </w:rPr>
        <w:t>N</w:t>
      </w:r>
      <w:r>
        <w:rPr>
          <w:vertAlign w:val="subscript"/>
        </w:rPr>
        <w:t xml:space="preserve">ДОО </w:t>
      </w:r>
      <w:r>
        <w:t>– расчетный показатель обеспеченности дошкольными образовательными организациями</w:t>
      </w:r>
      <w:r w:rsidR="00135AFB">
        <w:t xml:space="preserve"> на 1 тыс. человек</w:t>
      </w:r>
      <w:r>
        <w:t>;</w:t>
      </w:r>
    </w:p>
    <w:p w:rsidR="00686775" w:rsidRDefault="00686775" w:rsidP="00686775">
      <w:pPr>
        <w:pStyle w:val="a7"/>
      </w:pPr>
      <w:r>
        <w:rPr>
          <w:bCs/>
        </w:rPr>
        <w:t>Д</w:t>
      </w:r>
      <w:r>
        <w:rPr>
          <w:bCs/>
          <w:vertAlign w:val="subscript"/>
        </w:rPr>
        <w:t xml:space="preserve">1-7 </w:t>
      </w:r>
      <w:r>
        <w:t>– численность детей в возрасте от 1 до 7 лет в муниципальном районе, тыс. человек;</w:t>
      </w:r>
    </w:p>
    <w:p w:rsidR="00686775" w:rsidRDefault="00686775" w:rsidP="00686775">
      <w:pPr>
        <w:pStyle w:val="a7"/>
      </w:pPr>
      <w:r>
        <w:rPr>
          <w:bCs/>
          <w:lang w:val="en-US"/>
        </w:rPr>
        <w:t>O</w:t>
      </w:r>
      <w:r>
        <w:rPr>
          <w:bCs/>
          <w:vertAlign w:val="subscript"/>
        </w:rPr>
        <w:t xml:space="preserve">1-7 </w:t>
      </w:r>
      <w:r>
        <w:t>– уровень охвата детей в возрасте от 1 до 7 лет дошкольными образовательными организациями в муниципальном районе. Принимается равным установленному значению расчетного показателя обеспеченности дошкольными образовательными организациями, выраженному в количестве мест на 100 детей в возрасте от 1 до 7 лет;</w:t>
      </w:r>
    </w:p>
    <w:p w:rsidR="00686775" w:rsidRDefault="00686775" w:rsidP="00686775">
      <w:pPr>
        <w:pStyle w:val="a7"/>
      </w:pPr>
      <w:r>
        <w:rPr>
          <w:bCs/>
        </w:rPr>
        <w:t>Ч –</w:t>
      </w:r>
      <w:r>
        <w:t xml:space="preserve"> общая численность населения муниципального района.</w:t>
      </w:r>
    </w:p>
    <w:p w:rsidR="00686775" w:rsidRDefault="00686775" w:rsidP="00877169">
      <w:pPr>
        <w:pStyle w:val="afffffffd"/>
        <w:tabs>
          <w:tab w:val="left" w:pos="993"/>
        </w:tabs>
        <w:spacing w:line="240" w:lineRule="auto"/>
        <w:ind w:firstLine="567"/>
      </w:pPr>
      <w:r w:rsidRPr="00877169">
        <w:rPr>
          <w:b/>
          <w:i/>
        </w:rPr>
        <w:t>Расчет</w:t>
      </w:r>
    </w:p>
    <w:p w:rsidR="00877169" w:rsidRDefault="00686775" w:rsidP="00686775">
      <w:pPr>
        <w:pStyle w:val="afffffffd"/>
        <w:tabs>
          <w:tab w:val="left" w:pos="993"/>
        </w:tabs>
        <w:spacing w:line="240" w:lineRule="auto"/>
        <w:ind w:firstLine="567"/>
        <w:rPr>
          <w:bCs/>
        </w:rPr>
      </w:pPr>
      <w:r>
        <w:rPr>
          <w:bCs/>
        </w:rPr>
        <w:t>Д</w:t>
      </w:r>
      <w:r>
        <w:rPr>
          <w:bCs/>
          <w:vertAlign w:val="subscript"/>
        </w:rPr>
        <w:t>1-</w:t>
      </w:r>
      <w:r w:rsidRPr="00DB6D48">
        <w:rPr>
          <w:bCs/>
          <w:vertAlign w:val="subscript"/>
        </w:rPr>
        <w:t>7</w:t>
      </w:r>
      <w:r w:rsidRPr="00DB6D48">
        <w:rPr>
          <w:bCs/>
        </w:rPr>
        <w:t>=</w:t>
      </w:r>
      <w:r w:rsidRPr="00DB6D48">
        <w:rPr>
          <w:szCs w:val="26"/>
        </w:rPr>
        <w:t>2,730 (тыс. чел.)</w:t>
      </w:r>
      <w:r w:rsidR="00135AFB" w:rsidRPr="00DB6D48">
        <w:rPr>
          <w:szCs w:val="26"/>
        </w:rPr>
        <w:t xml:space="preserve"> </w:t>
      </w:r>
      <w:r w:rsidR="00135AFB" w:rsidRPr="00DB6D48">
        <w:t>– численность детей в возрасте от 1 до 7 лет в муниципальном районе (</w:t>
      </w:r>
      <w:r w:rsidR="00F023D2" w:rsidRPr="00DB6D48">
        <w:t>по состоянию</w:t>
      </w:r>
      <w:r w:rsidR="00F023D2" w:rsidRPr="00D67C0B">
        <w:t xml:space="preserve"> на 01.01.2023</w:t>
      </w:r>
      <w:r w:rsidR="00135AFB">
        <w:t>);</w:t>
      </w:r>
    </w:p>
    <w:p w:rsidR="00686775" w:rsidRDefault="00686775" w:rsidP="00686775">
      <w:pPr>
        <w:pStyle w:val="afffffffd"/>
        <w:tabs>
          <w:tab w:val="left" w:pos="993"/>
        </w:tabs>
        <w:spacing w:line="240" w:lineRule="auto"/>
        <w:ind w:firstLine="567"/>
      </w:pPr>
      <w:r>
        <w:rPr>
          <w:bCs/>
          <w:lang w:val="en-US"/>
        </w:rPr>
        <w:t>O</w:t>
      </w:r>
      <w:r>
        <w:rPr>
          <w:bCs/>
          <w:vertAlign w:val="subscript"/>
        </w:rPr>
        <w:t xml:space="preserve">1-7 </w:t>
      </w:r>
      <w:r w:rsidRPr="00686775">
        <w:rPr>
          <w:bCs/>
        </w:rPr>
        <w:t>=</w:t>
      </w:r>
      <w:r>
        <w:rPr>
          <w:bCs/>
        </w:rPr>
        <w:t>94 (мест)</w:t>
      </w:r>
      <w:r w:rsidR="00135AFB">
        <w:rPr>
          <w:bCs/>
        </w:rPr>
        <w:t xml:space="preserve"> </w:t>
      </w:r>
      <w:r w:rsidR="00135AFB">
        <w:t>– уровень охвата детей в возрасте от 1 до 7 лет дошкольными образовательными организациями в муниципальном районе;</w:t>
      </w:r>
    </w:p>
    <w:p w:rsidR="00F023D2" w:rsidRDefault="00F023D2" w:rsidP="00F023D2">
      <w:pPr>
        <w:pStyle w:val="afffffffd"/>
        <w:tabs>
          <w:tab w:val="left" w:pos="993"/>
        </w:tabs>
        <w:spacing w:line="240" w:lineRule="auto"/>
        <w:ind w:firstLine="567"/>
        <w:rPr>
          <w:bCs/>
        </w:rPr>
      </w:pPr>
      <w:r>
        <w:rPr>
          <w:bCs/>
        </w:rPr>
        <w:t xml:space="preserve">Ч = 29,889 </w:t>
      </w:r>
      <w:r>
        <w:rPr>
          <w:szCs w:val="26"/>
        </w:rPr>
        <w:t>(тыс. чел.)</w:t>
      </w:r>
      <w:r w:rsidRPr="00F023D2">
        <w:t xml:space="preserve"> </w:t>
      </w:r>
      <w:r>
        <w:t>– общая численность населения муниципального района (п</w:t>
      </w:r>
      <w:r w:rsidRPr="00D67C0B">
        <w:t>о состоянию на 01.01.2023</w:t>
      </w:r>
      <w:r>
        <w:t>).</w:t>
      </w:r>
    </w:p>
    <w:p w:rsidR="00686775" w:rsidRDefault="00686775" w:rsidP="00686775">
      <w:pPr>
        <w:pStyle w:val="afffffffd"/>
        <w:tabs>
          <w:tab w:val="left" w:pos="993"/>
        </w:tabs>
        <w:spacing w:line="240" w:lineRule="auto"/>
        <w:ind w:firstLine="567"/>
      </w:pPr>
      <w:r>
        <w:rPr>
          <w:lang w:val="en-US"/>
        </w:rPr>
        <w:t>N</w:t>
      </w:r>
      <w:r>
        <w:rPr>
          <w:vertAlign w:val="subscript"/>
        </w:rPr>
        <w:t>ДОО</w:t>
      </w:r>
      <w:r>
        <w:t xml:space="preserve"> = 1000 × (2,73 × 94)</w:t>
      </w:r>
      <w:proofErr w:type="gramStart"/>
      <w:r>
        <w:t>/(</w:t>
      </w:r>
      <w:proofErr w:type="gramEnd"/>
      <w:r w:rsidRPr="00686775">
        <w:t>29</w:t>
      </w:r>
      <w:r w:rsidR="00135AFB">
        <w:t>,</w:t>
      </w:r>
      <w:r w:rsidRPr="00686775">
        <w:t>889</w:t>
      </w:r>
      <w:r>
        <w:t xml:space="preserve"> × 100)</w:t>
      </w:r>
      <w:r w:rsidR="00135AFB">
        <w:t xml:space="preserve"> </w:t>
      </w:r>
      <w:r>
        <w:t>=</w:t>
      </w:r>
      <w:r w:rsidR="00135AFB" w:rsidRPr="00135AFB">
        <w:t xml:space="preserve"> 85,85</w:t>
      </w:r>
      <w:r w:rsidR="00135AFB">
        <w:t xml:space="preserve">≈ </w:t>
      </w:r>
      <w:r w:rsidR="00135AFB" w:rsidRPr="00135AFB">
        <w:rPr>
          <w:b/>
        </w:rPr>
        <w:t>86</w:t>
      </w:r>
      <w:r w:rsidR="00135AFB">
        <w:rPr>
          <w:b/>
        </w:rPr>
        <w:t xml:space="preserve"> -</w:t>
      </w:r>
      <w:r w:rsidR="00135AFB" w:rsidRPr="00135AFB">
        <w:t xml:space="preserve"> </w:t>
      </w:r>
      <w:r w:rsidR="00135AFB">
        <w:t>расчетный показатель обеспеченности дошкольными образовательными организациями на 1 тыс. человек</w:t>
      </w:r>
      <w:r w:rsidR="00932C1B">
        <w:t>.</w:t>
      </w:r>
    </w:p>
    <w:p w:rsidR="00135AFB" w:rsidRDefault="00135AFB" w:rsidP="00686775">
      <w:pPr>
        <w:pStyle w:val="afffffffd"/>
        <w:tabs>
          <w:tab w:val="left" w:pos="993"/>
        </w:tabs>
        <w:spacing w:line="240" w:lineRule="auto"/>
        <w:ind w:firstLine="567"/>
      </w:pPr>
    </w:p>
    <w:p w:rsidR="00135AFB" w:rsidRPr="00F023D2" w:rsidRDefault="00135AFB" w:rsidP="00686775">
      <w:pPr>
        <w:pStyle w:val="afffffffd"/>
        <w:tabs>
          <w:tab w:val="left" w:pos="993"/>
        </w:tabs>
        <w:spacing w:line="240" w:lineRule="auto"/>
        <w:ind w:firstLine="567"/>
        <w:rPr>
          <w:u w:val="single"/>
        </w:rPr>
      </w:pPr>
      <w:r w:rsidRPr="00F023D2">
        <w:t>б)</w:t>
      </w:r>
      <w:r w:rsidRPr="00F023D2">
        <w:rPr>
          <w:u w:val="single"/>
        </w:rPr>
        <w:t xml:space="preserve"> для общеобразовательных организаций:</w:t>
      </w:r>
    </w:p>
    <w:p w:rsidR="00135AFB" w:rsidRDefault="00135AFB" w:rsidP="00135AFB">
      <w:pPr>
        <w:pStyle w:val="a7"/>
      </w:pPr>
      <w:r>
        <w:rPr>
          <w:lang w:val="en-US"/>
        </w:rPr>
        <w:t>N</w:t>
      </w:r>
      <w:r>
        <w:rPr>
          <w:vertAlign w:val="subscript"/>
        </w:rPr>
        <w:t xml:space="preserve">ОО </w:t>
      </w:r>
      <w:r>
        <w:t>= 1000 х (</w:t>
      </w:r>
      <w:r>
        <w:rPr>
          <w:bCs/>
        </w:rPr>
        <w:t>Д</w:t>
      </w:r>
      <w:r>
        <w:rPr>
          <w:bCs/>
          <w:vertAlign w:val="subscript"/>
        </w:rPr>
        <w:t xml:space="preserve">7-18 </w:t>
      </w:r>
      <w:r>
        <w:t>×</w:t>
      </w:r>
      <w:r>
        <w:rPr>
          <w:bCs/>
        </w:rPr>
        <w:t xml:space="preserve"> </w:t>
      </w:r>
      <w:r>
        <w:rPr>
          <w:bCs/>
          <w:lang w:val="en-US"/>
        </w:rPr>
        <w:t>O</w:t>
      </w:r>
      <w:r>
        <w:rPr>
          <w:bCs/>
          <w:vertAlign w:val="subscript"/>
        </w:rPr>
        <w:t>7-18</w:t>
      </w:r>
      <w:r>
        <w:t>)</w:t>
      </w:r>
      <w:proofErr w:type="gramStart"/>
      <w:r>
        <w:rPr>
          <w:bCs/>
        </w:rPr>
        <w:t>/(</w:t>
      </w:r>
      <w:proofErr w:type="gramEnd"/>
      <w:r>
        <w:rPr>
          <w:bCs/>
        </w:rPr>
        <w:t>Ч × 100)</w:t>
      </w:r>
      <w:r>
        <w:t>, где:</w:t>
      </w:r>
    </w:p>
    <w:p w:rsidR="00135AFB" w:rsidRDefault="00135AFB" w:rsidP="00135AFB">
      <w:pPr>
        <w:pStyle w:val="a7"/>
      </w:pPr>
      <w:r>
        <w:rPr>
          <w:lang w:val="en-US"/>
        </w:rPr>
        <w:t>N</w:t>
      </w:r>
      <w:r>
        <w:rPr>
          <w:vertAlign w:val="subscript"/>
        </w:rPr>
        <w:t xml:space="preserve">ОО </w:t>
      </w:r>
      <w:r>
        <w:t>– расчетный показатель обеспеченности общеобразовательными организациями;</w:t>
      </w:r>
    </w:p>
    <w:p w:rsidR="00135AFB" w:rsidRDefault="00135AFB" w:rsidP="00135AFB">
      <w:pPr>
        <w:pStyle w:val="a7"/>
        <w:rPr>
          <w:bCs/>
        </w:rPr>
      </w:pPr>
      <w:r>
        <w:rPr>
          <w:bCs/>
        </w:rPr>
        <w:t>Д</w:t>
      </w:r>
      <w:r>
        <w:rPr>
          <w:bCs/>
          <w:vertAlign w:val="subscript"/>
        </w:rPr>
        <w:t xml:space="preserve">7-18 </w:t>
      </w:r>
      <w:r>
        <w:rPr>
          <w:bCs/>
        </w:rPr>
        <w:t>–</w:t>
      </w:r>
      <w:r>
        <w:t xml:space="preserve"> численность детей в возрасте от 7 до 18 лет в муниципальном районе, тыс. человек;</w:t>
      </w:r>
    </w:p>
    <w:p w:rsidR="00135AFB" w:rsidRDefault="00135AFB" w:rsidP="00135AFB">
      <w:pPr>
        <w:pStyle w:val="a7"/>
      </w:pPr>
      <w:r>
        <w:rPr>
          <w:bCs/>
          <w:lang w:val="en-US"/>
        </w:rPr>
        <w:t>O</w:t>
      </w:r>
      <w:r>
        <w:rPr>
          <w:bCs/>
          <w:vertAlign w:val="subscript"/>
        </w:rPr>
        <w:t xml:space="preserve">7-18 </w:t>
      </w:r>
      <w:r>
        <w:rPr>
          <w:bCs/>
        </w:rPr>
        <w:t xml:space="preserve">– </w:t>
      </w:r>
      <w:r>
        <w:t>уровень охвата детей в возрасте от 7 до 18 лет общеобразовательными организациями в муниципальном районе. Принимается равным установленному значению расчетного показателя обеспеченности общеобразовательными организациями, выраженному в количестве мест на 100 детей в возрасте от 7 до 18 лет;</w:t>
      </w:r>
    </w:p>
    <w:p w:rsidR="00135AFB" w:rsidRDefault="00135AFB" w:rsidP="00135AFB">
      <w:pPr>
        <w:pStyle w:val="a7"/>
      </w:pPr>
      <w:r>
        <w:rPr>
          <w:bCs/>
        </w:rPr>
        <w:t xml:space="preserve">Ч – </w:t>
      </w:r>
      <w:r>
        <w:t>общая численность населения муниципального района.</w:t>
      </w:r>
    </w:p>
    <w:p w:rsidR="00135AFB" w:rsidRDefault="00135AFB" w:rsidP="00135AFB">
      <w:pPr>
        <w:pStyle w:val="afffffffd"/>
        <w:tabs>
          <w:tab w:val="left" w:pos="993"/>
        </w:tabs>
        <w:spacing w:line="240" w:lineRule="auto"/>
        <w:ind w:firstLine="567"/>
      </w:pPr>
      <w:r w:rsidRPr="00877169">
        <w:rPr>
          <w:b/>
          <w:i/>
        </w:rPr>
        <w:t>Расчет</w:t>
      </w:r>
    </w:p>
    <w:p w:rsidR="00135AFB" w:rsidRPr="00932C1B" w:rsidRDefault="00135AFB" w:rsidP="00135AFB">
      <w:pPr>
        <w:pStyle w:val="afffffffd"/>
        <w:tabs>
          <w:tab w:val="left" w:pos="993"/>
        </w:tabs>
        <w:spacing w:line="240" w:lineRule="auto"/>
        <w:ind w:firstLine="567"/>
      </w:pPr>
      <w:r>
        <w:rPr>
          <w:bCs/>
        </w:rPr>
        <w:t>Д</w:t>
      </w:r>
      <w:r>
        <w:rPr>
          <w:bCs/>
          <w:vertAlign w:val="subscript"/>
        </w:rPr>
        <w:t>7-18</w:t>
      </w:r>
      <w:r w:rsidRPr="00932C1B">
        <w:rPr>
          <w:bCs/>
        </w:rPr>
        <w:t>=</w:t>
      </w:r>
      <w:r w:rsidR="0096575F" w:rsidRPr="00932C1B">
        <w:rPr>
          <w:szCs w:val="26"/>
        </w:rPr>
        <w:t xml:space="preserve">5,726 </w:t>
      </w:r>
      <w:r w:rsidRPr="00932C1B">
        <w:rPr>
          <w:szCs w:val="26"/>
        </w:rPr>
        <w:t>(тыс. чел.)</w:t>
      </w:r>
      <w:r w:rsidR="0096575F" w:rsidRPr="00932C1B">
        <w:t xml:space="preserve"> </w:t>
      </w:r>
      <w:r w:rsidR="0096575F" w:rsidRPr="00932C1B">
        <w:rPr>
          <w:bCs/>
        </w:rPr>
        <w:t xml:space="preserve">– </w:t>
      </w:r>
      <w:r w:rsidR="0096575F" w:rsidRPr="00932C1B">
        <w:t>численность детей в возрасте от 7 до 18 лет в муниципальном районе</w:t>
      </w:r>
      <w:r w:rsidR="00F023D2" w:rsidRPr="00932C1B">
        <w:t xml:space="preserve"> (по состоянию на 01.01.2023)</w:t>
      </w:r>
    </w:p>
    <w:p w:rsidR="00135AFB" w:rsidRPr="00932C1B" w:rsidRDefault="0096575F" w:rsidP="00F023D2">
      <w:pPr>
        <w:pStyle w:val="afffffffd"/>
        <w:tabs>
          <w:tab w:val="left" w:pos="993"/>
        </w:tabs>
        <w:spacing w:line="240" w:lineRule="auto"/>
        <w:ind w:firstLine="567"/>
      </w:pPr>
      <w:r w:rsidRPr="00932C1B">
        <w:rPr>
          <w:bCs/>
          <w:lang w:val="en-US"/>
        </w:rPr>
        <w:t>O</w:t>
      </w:r>
      <w:r w:rsidRPr="00932C1B">
        <w:rPr>
          <w:bCs/>
          <w:vertAlign w:val="subscript"/>
        </w:rPr>
        <w:t>7-18</w:t>
      </w:r>
      <w:r w:rsidR="00F023D2" w:rsidRPr="00932C1B">
        <w:rPr>
          <w:bCs/>
          <w:vertAlign w:val="subscript"/>
        </w:rPr>
        <w:t xml:space="preserve"> </w:t>
      </w:r>
      <w:r w:rsidR="00F023D2" w:rsidRPr="00932C1B">
        <w:rPr>
          <w:bCs/>
        </w:rPr>
        <w:t xml:space="preserve">= 90 </w:t>
      </w:r>
      <w:r w:rsidR="00F023D2" w:rsidRPr="00932C1B">
        <w:t>– уровень обеспеченности, мест на 100 детей в возрасте от 7 до 17 лет</w:t>
      </w:r>
    </w:p>
    <w:p w:rsidR="00F023D2" w:rsidRPr="00932C1B" w:rsidRDefault="00F023D2" w:rsidP="00F023D2">
      <w:pPr>
        <w:pStyle w:val="afffffffd"/>
        <w:tabs>
          <w:tab w:val="left" w:pos="993"/>
        </w:tabs>
        <w:spacing w:line="240" w:lineRule="auto"/>
        <w:ind w:firstLine="567"/>
        <w:rPr>
          <w:bCs/>
        </w:rPr>
      </w:pPr>
      <w:r w:rsidRPr="00932C1B">
        <w:rPr>
          <w:bCs/>
        </w:rPr>
        <w:t xml:space="preserve">Ч = 29,889 </w:t>
      </w:r>
      <w:r w:rsidRPr="00932C1B">
        <w:rPr>
          <w:szCs w:val="26"/>
        </w:rPr>
        <w:t>(тыс. чел.)</w:t>
      </w:r>
      <w:r w:rsidRPr="00932C1B">
        <w:t xml:space="preserve"> – общая численность населения муниципального района (по состоянию на 01.01.2023).</w:t>
      </w:r>
    </w:p>
    <w:p w:rsidR="00F023D2" w:rsidRPr="00793223" w:rsidRDefault="00F023D2" w:rsidP="00F023D2">
      <w:pPr>
        <w:pStyle w:val="afffffffd"/>
        <w:tabs>
          <w:tab w:val="left" w:pos="993"/>
        </w:tabs>
        <w:spacing w:line="240" w:lineRule="auto"/>
        <w:ind w:firstLine="567"/>
      </w:pPr>
      <w:r w:rsidRPr="00932C1B">
        <w:rPr>
          <w:lang w:val="en-US"/>
        </w:rPr>
        <w:t>N</w:t>
      </w:r>
      <w:r w:rsidRPr="00932C1B">
        <w:rPr>
          <w:vertAlign w:val="subscript"/>
        </w:rPr>
        <w:t xml:space="preserve">ОО </w:t>
      </w:r>
      <w:r w:rsidRPr="00932C1B">
        <w:t>= 1000 х (</w:t>
      </w:r>
      <w:r w:rsidRPr="00932C1B">
        <w:rPr>
          <w:szCs w:val="26"/>
        </w:rPr>
        <w:t>5,726</w:t>
      </w:r>
      <w:r w:rsidRPr="00932C1B">
        <w:t>×90)</w:t>
      </w:r>
      <w:proofErr w:type="gramStart"/>
      <w:r w:rsidRPr="00932C1B">
        <w:t>/(</w:t>
      </w:r>
      <w:proofErr w:type="gramEnd"/>
      <w:r w:rsidRPr="00932C1B">
        <w:t>29</w:t>
      </w:r>
      <w:r>
        <w:t>,889</w:t>
      </w:r>
      <w:r>
        <w:rPr>
          <w:bCs/>
        </w:rPr>
        <w:t>× 100)=</w:t>
      </w:r>
      <w:r w:rsidR="00932C1B" w:rsidRPr="00932C1B">
        <w:t xml:space="preserve"> </w:t>
      </w:r>
      <w:r w:rsidR="00932C1B" w:rsidRPr="00932C1B">
        <w:rPr>
          <w:bCs/>
        </w:rPr>
        <w:t>172,41</w:t>
      </w:r>
      <w:r w:rsidR="00F2312D">
        <w:rPr>
          <w:bCs/>
        </w:rPr>
        <w:t xml:space="preserve"> </w:t>
      </w:r>
      <w:r w:rsidR="00932C1B">
        <w:t xml:space="preserve">≈ </w:t>
      </w:r>
      <w:r w:rsidR="00932C1B" w:rsidRPr="00932C1B">
        <w:rPr>
          <w:b/>
          <w:bCs/>
        </w:rPr>
        <w:t>173</w:t>
      </w:r>
      <w:r w:rsidR="00932C1B" w:rsidRPr="00932C1B">
        <w:t xml:space="preserve"> </w:t>
      </w:r>
      <w:r w:rsidR="00932C1B">
        <w:rPr>
          <w:b/>
        </w:rPr>
        <w:t>-</w:t>
      </w:r>
      <w:r w:rsidR="00932C1B" w:rsidRPr="00135AFB">
        <w:t xml:space="preserve"> </w:t>
      </w:r>
      <w:r w:rsidR="00932C1B">
        <w:t>расчетный показатель обеспеченности общеобразовательными организациями на 1 тыс. человек.</w:t>
      </w:r>
    </w:p>
    <w:p w:rsidR="00932C1B" w:rsidRDefault="00932C1B" w:rsidP="00932C1B">
      <w:pPr>
        <w:autoSpaceDE w:val="0"/>
        <w:autoSpaceDN w:val="0"/>
        <w:adjustRightInd w:val="0"/>
        <w:ind w:firstLine="709"/>
        <w:jc w:val="both"/>
      </w:pPr>
    </w:p>
    <w:p w:rsidR="00932C1B" w:rsidRDefault="00932C1B" w:rsidP="00932C1B">
      <w:pPr>
        <w:autoSpaceDE w:val="0"/>
        <w:autoSpaceDN w:val="0"/>
        <w:adjustRightInd w:val="0"/>
        <w:ind w:firstLine="709"/>
        <w:jc w:val="both"/>
      </w:pPr>
      <w:r>
        <w:t>В отношении организаций дополнительного образования дополнительно выполн</w:t>
      </w:r>
      <w:r w:rsidR="00C8177F">
        <w:t>ена</w:t>
      </w:r>
      <w:r>
        <w:t xml:space="preserve"> </w:t>
      </w:r>
      <w:r w:rsidRPr="00D54595">
        <w:rPr>
          <w:b/>
        </w:rPr>
        <w:t>дифференциаци</w:t>
      </w:r>
      <w:r w:rsidR="00C8177F" w:rsidRPr="00D54595">
        <w:rPr>
          <w:b/>
        </w:rPr>
        <w:t>я</w:t>
      </w:r>
      <w:r w:rsidRPr="00D54595">
        <w:rPr>
          <w:b/>
        </w:rPr>
        <w:t xml:space="preserve"> расчетного показателя</w:t>
      </w:r>
      <w:r>
        <w:t xml:space="preserve"> обеспеченности по способу предоставления образовательной услуги – число мест на программах дополнительного образования, реализуемых на базе дошкольных образовательных и общеобразовательных организаций (кружки и секции при школах, детских садах) и число мест на базе прочих организаций (за исключением дошкольных образовательных и общеобразовательных), реализующих программы дополнительного образования (детские школы искусств, дома детского творчества, детско-юношеские спортивные школы, секции и кружки при учреждениях культуры и т.д.). </w:t>
      </w:r>
    </w:p>
    <w:p w:rsidR="00932C1B" w:rsidRDefault="00932C1B" w:rsidP="00932C1B">
      <w:pPr>
        <w:autoSpaceDE w:val="0"/>
        <w:autoSpaceDN w:val="0"/>
        <w:adjustRightInd w:val="0"/>
        <w:ind w:firstLine="709"/>
        <w:jc w:val="both"/>
      </w:pPr>
      <w:r>
        <w:t xml:space="preserve">Для дифференциации уровня охвата детей организациями дополнительного образования </w:t>
      </w:r>
      <w:r w:rsidR="00C8177F">
        <w:t>использованы</w:t>
      </w:r>
      <w:r>
        <w:t xml:space="preserve"> следующие исходные данные:</w:t>
      </w:r>
    </w:p>
    <w:p w:rsidR="00932C1B" w:rsidRDefault="00932C1B" w:rsidP="00932C1B">
      <w:pPr>
        <w:autoSpaceDE w:val="0"/>
        <w:autoSpaceDN w:val="0"/>
        <w:adjustRightInd w:val="0"/>
        <w:ind w:firstLine="709"/>
        <w:jc w:val="both"/>
      </w:pPr>
      <w:r>
        <w:t>а) информация о количестве детей в возрасте от 5 до 18 лет, охваченных дополнительным образованием на базе дошкольных образовательных и общеобразовательных организаций</w:t>
      </w:r>
      <w:r w:rsidR="00C8177F">
        <w:t xml:space="preserve"> - 3314 человек</w:t>
      </w:r>
      <w:r>
        <w:t>;</w:t>
      </w:r>
    </w:p>
    <w:p w:rsidR="00932C1B" w:rsidRDefault="00932C1B" w:rsidP="00932C1B">
      <w:pPr>
        <w:autoSpaceDE w:val="0"/>
        <w:autoSpaceDN w:val="0"/>
        <w:adjustRightInd w:val="0"/>
        <w:ind w:firstLine="709"/>
        <w:jc w:val="both"/>
      </w:pPr>
      <w:r>
        <w:t>б) информация о количестве детей в возрасте от 5 до 18 лет, охваченных дополнительным образованием на базе прочих организаций (за исключением дошкольных образовательных и общеобразовательных), реализующих программы дополнительного образования (детские школы искусств, дома детского творчества, детско-юношеские спортивные школы, секции и кружки при учреждениях культуры и т.д.)</w:t>
      </w:r>
      <w:r w:rsidR="00C8177F">
        <w:t xml:space="preserve"> - </w:t>
      </w:r>
      <w:r w:rsidR="00C8177F">
        <w:rPr>
          <w:szCs w:val="26"/>
        </w:rPr>
        <w:t xml:space="preserve">3738 </w:t>
      </w:r>
      <w:r w:rsidR="00C8177F">
        <w:t>человек</w:t>
      </w:r>
      <w:r>
        <w:t>;</w:t>
      </w:r>
    </w:p>
    <w:p w:rsidR="00932C1B" w:rsidRDefault="00932C1B" w:rsidP="00932C1B">
      <w:pPr>
        <w:autoSpaceDE w:val="0"/>
        <w:autoSpaceDN w:val="0"/>
        <w:adjustRightInd w:val="0"/>
        <w:ind w:firstLine="709"/>
        <w:jc w:val="both"/>
      </w:pPr>
      <w:r>
        <w:t>в) ориентиры документов стратегического планирования муниципального района в отношении модели организации образовательной деятельности</w:t>
      </w:r>
      <w:r w:rsidR="00C8177F">
        <w:t xml:space="preserve">, </w:t>
      </w:r>
      <w:r>
        <w:t>формирующи</w:t>
      </w:r>
      <w:r w:rsidR="00C8177F">
        <w:t xml:space="preserve">е </w:t>
      </w:r>
      <w:r>
        <w:t>представление о способах реализации программ дополнительного образования.</w:t>
      </w:r>
    </w:p>
    <w:p w:rsidR="00D54595" w:rsidRDefault="00D54595" w:rsidP="00D54595">
      <w:pPr>
        <w:pStyle w:val="a7"/>
      </w:pPr>
      <w:r>
        <w:t>г) у</w:t>
      </w:r>
      <w:r w:rsidRPr="00D54595">
        <w:t xml:space="preserve">ровень обеспеченности, мест на 100 детей </w:t>
      </w:r>
      <w:r>
        <w:t>в о</w:t>
      </w:r>
      <w:r w:rsidRPr="00D54595">
        <w:t>рганизаци</w:t>
      </w:r>
      <w:r>
        <w:t>ях</w:t>
      </w:r>
      <w:r w:rsidRPr="00D54595">
        <w:t xml:space="preserve"> дополнительного образования в возрасте от 5 до 18 лет составляет </w:t>
      </w:r>
      <w:r>
        <w:t xml:space="preserve">– </w:t>
      </w:r>
      <w:r w:rsidRPr="00D54595">
        <w:rPr>
          <w:b/>
        </w:rPr>
        <w:t>85</w:t>
      </w:r>
      <w:r>
        <w:rPr>
          <w:b/>
        </w:rPr>
        <w:t>.</w:t>
      </w:r>
    </w:p>
    <w:p w:rsidR="00932C1B" w:rsidRDefault="00932C1B" w:rsidP="00932C1B">
      <w:pPr>
        <w:autoSpaceDE w:val="0"/>
        <w:autoSpaceDN w:val="0"/>
        <w:adjustRightInd w:val="0"/>
        <w:ind w:firstLine="709"/>
        <w:jc w:val="both"/>
      </w:pPr>
      <w:r>
        <w:t xml:space="preserve">Значение расчетного показателя </w:t>
      </w:r>
      <w:r w:rsidRPr="00C8177F">
        <w:rPr>
          <w:b/>
        </w:rPr>
        <w:t>обеспеченности организациями дополнительного образования за счет организации мест на программах дополнительного образования</w:t>
      </w:r>
      <w:r>
        <w:t>, реализуемых на базе дошкольных образовательных и общеобразовательных организаций (кружки и секции при школах, детских садах), определяется по следующей формуле:</w:t>
      </w:r>
    </w:p>
    <w:p w:rsidR="00932C1B" w:rsidRDefault="00932C1B" w:rsidP="00932C1B">
      <w:pPr>
        <w:pStyle w:val="a7"/>
      </w:pPr>
      <w:r>
        <w:rPr>
          <w:lang w:val="en-US"/>
        </w:rPr>
        <w:t>N</w:t>
      </w:r>
      <w:r>
        <w:rPr>
          <w:vertAlign w:val="subscript"/>
        </w:rPr>
        <w:t xml:space="preserve">ДОД(СОШ) </w:t>
      </w:r>
      <w:r>
        <w:t>= (Д</w:t>
      </w:r>
      <w:r>
        <w:rPr>
          <w:vertAlign w:val="subscript"/>
        </w:rPr>
        <w:t xml:space="preserve">ФАКТ </w:t>
      </w:r>
      <w:r>
        <w:t>+ Д</w:t>
      </w:r>
      <w:r>
        <w:rPr>
          <w:vertAlign w:val="subscript"/>
        </w:rPr>
        <w:t>ПРОГНОЗ</w:t>
      </w:r>
      <w:r>
        <w:t>)</w:t>
      </w:r>
      <w:proofErr w:type="gramStart"/>
      <w:r>
        <w:t>/(</w:t>
      </w:r>
      <w:proofErr w:type="gramEnd"/>
      <w:r>
        <w:t>Ч</w:t>
      </w:r>
      <w:r>
        <w:rPr>
          <w:vertAlign w:val="subscript"/>
        </w:rPr>
        <w:t>5-18</w:t>
      </w:r>
      <w:r>
        <w:t xml:space="preserve"> × 100), где:</w:t>
      </w:r>
    </w:p>
    <w:p w:rsidR="00932C1B" w:rsidRDefault="00932C1B" w:rsidP="00932C1B">
      <w:pPr>
        <w:autoSpaceDE w:val="0"/>
        <w:autoSpaceDN w:val="0"/>
        <w:adjustRightInd w:val="0"/>
        <w:ind w:firstLine="709"/>
        <w:jc w:val="both"/>
      </w:pPr>
      <w:r>
        <w:rPr>
          <w:lang w:val="en-US"/>
        </w:rPr>
        <w:t>N</w:t>
      </w:r>
      <w:r>
        <w:rPr>
          <w:vertAlign w:val="subscript"/>
        </w:rPr>
        <w:t xml:space="preserve">ДОД(СОШ) </w:t>
      </w:r>
      <w:r>
        <w:t xml:space="preserve">– </w:t>
      </w:r>
      <w:r>
        <w:rPr>
          <w:bCs/>
        </w:rPr>
        <w:t>расчетный показатель обеспеченности организациями дополнительного образования</w:t>
      </w:r>
      <w:r>
        <w:t xml:space="preserve"> за счет организации мест на программах дополнительного образования, реализуемых на базе дошкольных образовательных и общеобразовательных организаций (кружки и секции при школах, детских садах), мест на 100 детей в возрасте от 5 до 18 лет;</w:t>
      </w:r>
    </w:p>
    <w:p w:rsidR="00932C1B" w:rsidRDefault="00932C1B" w:rsidP="00932C1B">
      <w:pPr>
        <w:autoSpaceDE w:val="0"/>
        <w:autoSpaceDN w:val="0"/>
        <w:adjustRightInd w:val="0"/>
        <w:ind w:firstLine="709"/>
        <w:jc w:val="both"/>
      </w:pPr>
      <w:r>
        <w:rPr>
          <w:bCs/>
        </w:rPr>
        <w:t>Д</w:t>
      </w:r>
      <w:r>
        <w:rPr>
          <w:bCs/>
          <w:vertAlign w:val="subscript"/>
        </w:rPr>
        <w:t xml:space="preserve">ФАКТ </w:t>
      </w:r>
      <w:r>
        <w:rPr>
          <w:bCs/>
        </w:rPr>
        <w:t xml:space="preserve">– число детей </w:t>
      </w:r>
      <w:r>
        <w:t>в возрасте от 5 до 18 лет, фактически охваченных дополнительным образованием на базе дошкольных образовательных и общеобразовательных организаций в муниципальном районе, человек;</w:t>
      </w:r>
    </w:p>
    <w:p w:rsidR="00932C1B" w:rsidRDefault="00932C1B" w:rsidP="00932C1B">
      <w:pPr>
        <w:autoSpaceDE w:val="0"/>
        <w:autoSpaceDN w:val="0"/>
        <w:adjustRightInd w:val="0"/>
        <w:ind w:firstLine="709"/>
        <w:jc w:val="both"/>
      </w:pPr>
      <w:r>
        <w:rPr>
          <w:bCs/>
        </w:rPr>
        <w:t>Д</w:t>
      </w:r>
      <w:r>
        <w:rPr>
          <w:bCs/>
          <w:vertAlign w:val="subscript"/>
        </w:rPr>
        <w:t xml:space="preserve">ПРОГНОЗ </w:t>
      </w:r>
      <w:r>
        <w:rPr>
          <w:bCs/>
        </w:rPr>
        <w:t xml:space="preserve">– число воспитанников </w:t>
      </w:r>
      <w:r>
        <w:t>дошкольных образовательных и общеобразовательных организаций в возрасте от 5 до 18 лет, которых дополнительно возможно охватить дополнительным образованием на базе детских садов и школ с учетом ориентиров документов стратегического планирования муниципального района в отношении модели организации образовательной деятельности, человек;</w:t>
      </w:r>
    </w:p>
    <w:p w:rsidR="00932C1B" w:rsidRDefault="00932C1B" w:rsidP="00932C1B">
      <w:pPr>
        <w:autoSpaceDE w:val="0"/>
        <w:autoSpaceDN w:val="0"/>
        <w:adjustRightInd w:val="0"/>
        <w:ind w:firstLine="709"/>
        <w:jc w:val="both"/>
      </w:pPr>
      <w:r>
        <w:rPr>
          <w:bCs/>
        </w:rPr>
        <w:t>Ч</w:t>
      </w:r>
      <w:r>
        <w:rPr>
          <w:bCs/>
          <w:vertAlign w:val="subscript"/>
        </w:rPr>
        <w:t xml:space="preserve">5-18 </w:t>
      </w:r>
      <w:r>
        <w:rPr>
          <w:bCs/>
        </w:rPr>
        <w:t xml:space="preserve">– численность детей </w:t>
      </w:r>
      <w:r>
        <w:t>в возрасте от 5 до 18 лет в муниципальном районе, человек.</w:t>
      </w:r>
    </w:p>
    <w:p w:rsidR="00932C1B" w:rsidRDefault="00932C1B" w:rsidP="00932C1B">
      <w:pPr>
        <w:pStyle w:val="a7"/>
      </w:pPr>
      <w:r>
        <w:t>Все демографические показатели для определения значений расчетных показателей прин</w:t>
      </w:r>
      <w:r w:rsidR="00C8177F">
        <w:t>яты</w:t>
      </w:r>
      <w:r>
        <w:t xml:space="preserve"> с учетом прогнозных на плановый период</w:t>
      </w:r>
      <w:r w:rsidR="00C8177F">
        <w:t xml:space="preserve"> 2024-2026гг</w:t>
      </w:r>
      <w:r>
        <w:t>.</w:t>
      </w:r>
    </w:p>
    <w:p w:rsidR="00932C1B" w:rsidRDefault="00C8177F" w:rsidP="005D19F8">
      <w:pPr>
        <w:pStyle w:val="a7"/>
      </w:pPr>
      <w:r>
        <w:rPr>
          <w:bCs/>
        </w:rPr>
        <w:t>Д</w:t>
      </w:r>
      <w:r>
        <w:rPr>
          <w:bCs/>
          <w:vertAlign w:val="subscript"/>
        </w:rPr>
        <w:t xml:space="preserve">ФАКТ </w:t>
      </w:r>
      <w:r w:rsidRPr="00C8177F">
        <w:rPr>
          <w:bCs/>
        </w:rPr>
        <w:t xml:space="preserve">= </w:t>
      </w:r>
      <w:r w:rsidRPr="00C8177F">
        <w:t>3314</w:t>
      </w:r>
      <w:r>
        <w:t xml:space="preserve"> (чел.),</w:t>
      </w:r>
    </w:p>
    <w:p w:rsidR="00932C1B" w:rsidRDefault="00C8177F" w:rsidP="005D19F8">
      <w:pPr>
        <w:pStyle w:val="a7"/>
      </w:pPr>
      <w:r>
        <w:rPr>
          <w:bCs/>
        </w:rPr>
        <w:t>Д</w:t>
      </w:r>
      <w:r>
        <w:rPr>
          <w:bCs/>
          <w:vertAlign w:val="subscript"/>
        </w:rPr>
        <w:t xml:space="preserve">ПРОГНОЗ </w:t>
      </w:r>
      <w:r w:rsidRPr="00C8177F">
        <w:rPr>
          <w:bCs/>
        </w:rPr>
        <w:t>= 144</w:t>
      </w:r>
      <w:r>
        <w:rPr>
          <w:bCs/>
        </w:rPr>
        <w:t xml:space="preserve"> </w:t>
      </w:r>
      <w:r>
        <w:t>(чел.),</w:t>
      </w:r>
    </w:p>
    <w:p w:rsidR="00932C1B" w:rsidRDefault="00C8177F" w:rsidP="00C8177F">
      <w:pPr>
        <w:pStyle w:val="a7"/>
      </w:pPr>
      <w:r>
        <w:rPr>
          <w:bCs/>
        </w:rPr>
        <w:t>Ч</w:t>
      </w:r>
      <w:r>
        <w:rPr>
          <w:bCs/>
          <w:vertAlign w:val="subscript"/>
        </w:rPr>
        <w:t xml:space="preserve">5-18 </w:t>
      </w:r>
      <w:r w:rsidRPr="00F2312D">
        <w:rPr>
          <w:bCs/>
        </w:rPr>
        <w:t xml:space="preserve">= </w:t>
      </w:r>
      <w:r w:rsidRPr="00F2312D">
        <w:rPr>
          <w:szCs w:val="26"/>
        </w:rPr>
        <w:t>7</w:t>
      </w:r>
      <w:r w:rsidR="00F2312D" w:rsidRPr="00F2312D">
        <w:rPr>
          <w:szCs w:val="26"/>
        </w:rPr>
        <w:t>,</w:t>
      </w:r>
      <w:r w:rsidRPr="00F2312D">
        <w:rPr>
          <w:szCs w:val="26"/>
        </w:rPr>
        <w:t xml:space="preserve">051 </w:t>
      </w:r>
      <w:r w:rsidRPr="00F2312D">
        <w:t>(</w:t>
      </w:r>
      <w:r w:rsidR="00F2312D">
        <w:t xml:space="preserve">тыс. </w:t>
      </w:r>
      <w:r>
        <w:t>чел.)</w:t>
      </w:r>
    </w:p>
    <w:p w:rsidR="00C8177F" w:rsidRDefault="00C8177F" w:rsidP="00F2312D">
      <w:pPr>
        <w:pStyle w:val="a7"/>
      </w:pPr>
      <w:r>
        <w:rPr>
          <w:lang w:val="en-US"/>
        </w:rPr>
        <w:t>N</w:t>
      </w:r>
      <w:r>
        <w:rPr>
          <w:vertAlign w:val="subscript"/>
        </w:rPr>
        <w:t xml:space="preserve">ДОД(СОШ) </w:t>
      </w:r>
      <w:r w:rsidRPr="00C8177F">
        <w:t>=</w:t>
      </w:r>
      <w:r>
        <w:t xml:space="preserve"> (3314+144)</w:t>
      </w:r>
      <w:proofErr w:type="gramStart"/>
      <w:r>
        <w:t>/(</w:t>
      </w:r>
      <w:proofErr w:type="gramEnd"/>
      <w:r>
        <w:t>7</w:t>
      </w:r>
      <w:r w:rsidR="00F2312D">
        <w:t>,</w:t>
      </w:r>
      <w:r>
        <w:t>051*100)=</w:t>
      </w:r>
      <w:r w:rsidR="00F2312D">
        <w:t xml:space="preserve"> 4,9 ≈</w:t>
      </w:r>
      <w:r w:rsidR="00F2312D" w:rsidRPr="00F2312D">
        <w:rPr>
          <w:b/>
        </w:rPr>
        <w:t xml:space="preserve"> 5</w:t>
      </w:r>
      <w:r w:rsidR="00F2312D">
        <w:t xml:space="preserve"> </w:t>
      </w:r>
    </w:p>
    <w:p w:rsidR="00D54595" w:rsidRPr="00D54595" w:rsidRDefault="00D54595" w:rsidP="00D54595">
      <w:pPr>
        <w:autoSpaceDE w:val="0"/>
        <w:autoSpaceDN w:val="0"/>
        <w:adjustRightInd w:val="0"/>
        <w:ind w:firstLine="709"/>
        <w:jc w:val="both"/>
        <w:rPr>
          <w:b/>
        </w:rPr>
      </w:pPr>
      <w:r>
        <w:t xml:space="preserve">Значение расчетного показателя числа мест </w:t>
      </w:r>
      <w:r w:rsidRPr="00D54595">
        <w:rPr>
          <w:b/>
        </w:rPr>
        <w:t>на базе прочих организаций (за исключением дошкольных образовательных и общеобразовательных), реализующих программы дополнительного образования</w:t>
      </w:r>
      <w:r>
        <w:t xml:space="preserve"> (детские школы искусств, дома детского творчества, детско-юношеские спортивные школы, секции и кружки при учреждениях культуры и т.д.), которое </w:t>
      </w:r>
      <w:r w:rsidRPr="00D54595">
        <w:rPr>
          <w:b/>
        </w:rPr>
        <w:t xml:space="preserve">составляет </w:t>
      </w:r>
      <w:r>
        <w:rPr>
          <w:b/>
        </w:rPr>
        <w:t xml:space="preserve">для приведенных расчетных значений – </w:t>
      </w:r>
      <w:r w:rsidRPr="00D54595">
        <w:rPr>
          <w:b/>
        </w:rPr>
        <w:t>80</w:t>
      </w:r>
      <w:r>
        <w:rPr>
          <w:b/>
        </w:rPr>
        <w:t xml:space="preserve"> </w:t>
      </w:r>
      <w:r>
        <w:t>вычислен</w:t>
      </w:r>
      <w:r w:rsidR="006D7D9D">
        <w:t>о</w:t>
      </w:r>
      <w:r>
        <w:t xml:space="preserve"> </w:t>
      </w:r>
      <w:r w:rsidRPr="00D54595">
        <w:rPr>
          <w:b/>
        </w:rPr>
        <w:t>как разность показателя</w:t>
      </w:r>
      <w:r>
        <w:t xml:space="preserve"> по у</w:t>
      </w:r>
      <w:r w:rsidRPr="00D54595">
        <w:t>ровень</w:t>
      </w:r>
      <w:r>
        <w:t xml:space="preserve"> обеспеченности (</w:t>
      </w:r>
      <w:r w:rsidRPr="00D54595">
        <w:t>мест</w:t>
      </w:r>
      <w:r>
        <w:t>)</w:t>
      </w:r>
      <w:r w:rsidRPr="00D54595">
        <w:t xml:space="preserve"> на 100 детей </w:t>
      </w:r>
      <w:r>
        <w:t>в о</w:t>
      </w:r>
      <w:r w:rsidRPr="00D54595">
        <w:t>рганизаци</w:t>
      </w:r>
      <w:r>
        <w:t>ях</w:t>
      </w:r>
      <w:r w:rsidRPr="00D54595">
        <w:t xml:space="preserve"> дополнительного образования в возрасте от 5 до 18 лет</w:t>
      </w:r>
      <w:r>
        <w:t xml:space="preserve"> (который составляет – </w:t>
      </w:r>
      <w:r w:rsidRPr="00D54595">
        <w:rPr>
          <w:b/>
        </w:rPr>
        <w:t>85</w:t>
      </w:r>
      <w:r>
        <w:rPr>
          <w:b/>
        </w:rPr>
        <w:t xml:space="preserve">) и значения </w:t>
      </w:r>
      <w:r w:rsidRPr="00D54595">
        <w:rPr>
          <w:b/>
          <w:lang w:val="en-US"/>
        </w:rPr>
        <w:t>N</w:t>
      </w:r>
      <w:r w:rsidRPr="00D54595">
        <w:rPr>
          <w:b/>
          <w:vertAlign w:val="subscript"/>
        </w:rPr>
        <w:t>ДОД(СОШ)</w:t>
      </w:r>
      <w:r>
        <w:rPr>
          <w:vertAlign w:val="subscript"/>
        </w:rPr>
        <w:t xml:space="preserve">, </w:t>
      </w:r>
      <w:r w:rsidRPr="00D54595">
        <w:rPr>
          <w:bCs/>
        </w:rPr>
        <w:t xml:space="preserve">которое составляет по </w:t>
      </w:r>
      <w:r>
        <w:rPr>
          <w:bCs/>
        </w:rPr>
        <w:t>в</w:t>
      </w:r>
      <w:r w:rsidRPr="00D54595">
        <w:rPr>
          <w:bCs/>
        </w:rPr>
        <w:t>ышеприведенно</w:t>
      </w:r>
      <w:r>
        <w:rPr>
          <w:bCs/>
        </w:rPr>
        <w:t>м</w:t>
      </w:r>
      <w:r w:rsidRPr="00D54595">
        <w:rPr>
          <w:bCs/>
        </w:rPr>
        <w:t xml:space="preserve">у расчету </w:t>
      </w:r>
      <w:r w:rsidRPr="00D54595">
        <w:rPr>
          <w:b/>
          <w:bCs/>
        </w:rPr>
        <w:t>5</w:t>
      </w:r>
      <w:r>
        <w:rPr>
          <w:vertAlign w:val="subscript"/>
        </w:rPr>
        <w:t xml:space="preserve"> </w:t>
      </w:r>
      <w:r>
        <w:t xml:space="preserve">– значение </w:t>
      </w:r>
      <w:r>
        <w:rPr>
          <w:bCs/>
        </w:rPr>
        <w:t>расчетного показателя обеспеченности организациями дополнительного образования</w:t>
      </w:r>
      <w:r>
        <w:t xml:space="preserve"> за счет организации мест на программах дополнительного образования, реализуемых на базе дошкольных образовательных и общеобразовательных организаций (кружки и секции при школах, детских садах), мест на 100 детей в возрасте от 5 до 18 лет</w:t>
      </w:r>
      <w:r w:rsidR="006D7D9D">
        <w:t>.</w:t>
      </w:r>
      <w:r>
        <w:t xml:space="preserve"> </w:t>
      </w:r>
    </w:p>
    <w:p w:rsidR="005544CE" w:rsidRDefault="005544CE" w:rsidP="005544CE">
      <w:pPr>
        <w:pStyle w:val="a7"/>
      </w:pPr>
      <w:r w:rsidRPr="00793223">
        <w:t>Расчетные показатели территориальной доступности образовательных организаций установлены с учетом структуры жилищного фонда муниципального образования по типу застройки, предельной расчетной плотности населения на территории жилой застройки для элементов планировочной структуры различной площади, системы расселения и климатических особенностей муниципального района.</w:t>
      </w:r>
    </w:p>
    <w:p w:rsidR="00AE722E" w:rsidRDefault="00AE722E" w:rsidP="005544CE">
      <w:pPr>
        <w:pStyle w:val="aff2"/>
        <w:spacing w:line="240" w:lineRule="auto"/>
        <w:ind w:left="0" w:firstLine="709"/>
      </w:pPr>
      <w:r>
        <w:rPr>
          <w:bCs/>
        </w:rPr>
        <w:t xml:space="preserve">Значения расчетных показателей территориальной доступности дошкольных образовательных и общеобразовательных организаций, организаций дополнительного образования рассчитаны с учетом того, что </w:t>
      </w:r>
      <w:r>
        <w:rPr>
          <w:lang w:eastAsia="en-US"/>
        </w:rPr>
        <w:t>муниципальный район</w:t>
      </w:r>
      <w:r>
        <w:rPr>
          <w:bCs/>
        </w:rPr>
        <w:t xml:space="preserve"> относится к </w:t>
      </w:r>
      <w:r>
        <w:rPr>
          <w:lang w:eastAsia="en-US"/>
        </w:rPr>
        <w:t>Северному макрорайону. (</w:t>
      </w:r>
      <w:r>
        <w:t xml:space="preserve">В случае, если </w:t>
      </w:r>
      <w:r>
        <w:rPr>
          <w:lang w:eastAsia="en-US"/>
        </w:rPr>
        <w:t xml:space="preserve">муниципальный район </w:t>
      </w:r>
      <w:r>
        <w:t xml:space="preserve">относится к Северному макрорайону уточнению подлежит показатель пешеходной доступности указанных видов объектов при многоквартирной жилой застройке). </w:t>
      </w:r>
    </w:p>
    <w:p w:rsidR="00AE722E" w:rsidRDefault="00AE722E" w:rsidP="005544CE">
      <w:pPr>
        <w:pStyle w:val="a7"/>
        <w:spacing w:before="0" w:after="0"/>
      </w:pPr>
      <w:r>
        <w:t>Пешеходная доступность дошкольных образовательных и общеобразовательных организаций, организаций дополнительного образования при многоквартирной жилой застройке рассчитана с использованием следующей формулы:</w:t>
      </w:r>
    </w:p>
    <w:p w:rsidR="00AE722E" w:rsidRDefault="00AE722E" w:rsidP="005544CE">
      <w:pPr>
        <w:pStyle w:val="aff2"/>
        <w:ind w:left="0" w:firstLine="567"/>
      </w:pPr>
      <w:r>
        <w:t>N</w:t>
      </w:r>
      <w:r>
        <w:rPr>
          <w:vertAlign w:val="subscript"/>
        </w:rPr>
        <w:t xml:space="preserve">ТД(СЕВЕР) </w:t>
      </w:r>
      <w:r>
        <w:t>= N</w:t>
      </w:r>
      <w:r>
        <w:rPr>
          <w:vertAlign w:val="subscript"/>
        </w:rPr>
        <w:t>ТД</w:t>
      </w:r>
      <w:r>
        <w:t xml:space="preserve"> х K</w:t>
      </w:r>
      <w:r>
        <w:rPr>
          <w:vertAlign w:val="subscript"/>
        </w:rPr>
        <w:t>ОЭФ</w:t>
      </w:r>
      <w:r>
        <w:t>, где:</w:t>
      </w:r>
    </w:p>
    <w:p w:rsidR="00AE722E" w:rsidRDefault="00AE722E" w:rsidP="005544CE">
      <w:pPr>
        <w:pStyle w:val="a7"/>
        <w:spacing w:before="0" w:after="0"/>
      </w:pPr>
      <w:r>
        <w:t>N</w:t>
      </w:r>
      <w:r>
        <w:rPr>
          <w:vertAlign w:val="subscript"/>
        </w:rPr>
        <w:t xml:space="preserve">ТД(СЕВЕР) </w:t>
      </w:r>
      <w:r>
        <w:t>– показатель пешеходной доступности объекта образования в многоквартирной жилой застройке для населенных пунктов с численностью населения более 2 тыс. человек в муниципальных районах, относящихся к северному макрорайону;</w:t>
      </w:r>
    </w:p>
    <w:p w:rsidR="00AE722E" w:rsidRDefault="00AE722E" w:rsidP="00AE722E">
      <w:pPr>
        <w:pStyle w:val="aff2"/>
        <w:spacing w:line="240" w:lineRule="auto"/>
        <w:ind w:left="0" w:firstLine="709"/>
      </w:pPr>
      <w:r>
        <w:t>N</w:t>
      </w:r>
      <w:r>
        <w:rPr>
          <w:vertAlign w:val="subscript"/>
        </w:rPr>
        <w:t>ТД</w:t>
      </w:r>
      <w:r>
        <w:t xml:space="preserve"> – значение показателя пешеходной доступности объекта в многоквартирной жилой застройке муниципальных районах в соответствии с таблицей 1 раздела 1.4.1;</w:t>
      </w:r>
    </w:p>
    <w:p w:rsidR="00AE722E" w:rsidRDefault="00AE722E" w:rsidP="00AE722E">
      <w:pPr>
        <w:pStyle w:val="a7"/>
      </w:pPr>
      <w:r>
        <w:t>K</w:t>
      </w:r>
      <w:r>
        <w:rPr>
          <w:vertAlign w:val="subscript"/>
        </w:rPr>
        <w:t>ОЭФ</w:t>
      </w:r>
      <w:r>
        <w:t xml:space="preserve"> – поправочный коэффициент. Для дошкольных образовательных организаций равен 0,71, для общеобразовательных организаций и организаций дополнительного образования – 0,42. </w:t>
      </w:r>
    </w:p>
    <w:p w:rsidR="00AE722E" w:rsidRPr="005544CE" w:rsidRDefault="005544CE" w:rsidP="00AE722E">
      <w:pPr>
        <w:pStyle w:val="a7"/>
      </w:pPr>
      <w:r w:rsidRPr="005544CE">
        <w:rPr>
          <w:b/>
        </w:rPr>
        <w:t xml:space="preserve">Пешеходная доступность </w:t>
      </w:r>
      <w:r w:rsidR="00DB6D48" w:rsidRPr="005544CE">
        <w:rPr>
          <w:b/>
        </w:rPr>
        <w:t>дошкольных образовательных организаций</w:t>
      </w:r>
      <w:r w:rsidR="00DB6D48" w:rsidRPr="005544CE">
        <w:t xml:space="preserve"> для многоквартирной застройк</w:t>
      </w:r>
      <w:r w:rsidRPr="005544CE">
        <w:t>и</w:t>
      </w:r>
      <w:r w:rsidR="00DB6D48" w:rsidRPr="005544CE">
        <w:t>, при исходных данных – 7 минут (500</w:t>
      </w:r>
      <w:r w:rsidR="009C6618">
        <w:t xml:space="preserve"> </w:t>
      </w:r>
      <w:r w:rsidR="00DB6D48" w:rsidRPr="005544CE">
        <w:t>м</w:t>
      </w:r>
      <w:r w:rsidRPr="005544CE">
        <w:t>), с учетом поправочного коэффициента 0,71, составляет 5 минут (355 м).</w:t>
      </w:r>
    </w:p>
    <w:p w:rsidR="005544CE" w:rsidRPr="005544CE" w:rsidRDefault="005544CE" w:rsidP="005544CE">
      <w:pPr>
        <w:pStyle w:val="a7"/>
      </w:pPr>
      <w:r w:rsidRPr="005544CE">
        <w:rPr>
          <w:b/>
        </w:rPr>
        <w:t xml:space="preserve">Пешеходная доступность общеобразовательных организаций </w:t>
      </w:r>
      <w:r w:rsidRPr="005544CE">
        <w:t xml:space="preserve">для многоквартирной застройки, при исходных данных – </w:t>
      </w:r>
      <w:r w:rsidR="00F426D6">
        <w:t>12 минут (800 м)</w:t>
      </w:r>
      <w:r w:rsidRPr="005544CE">
        <w:t>, с учетом поправочного коэффициента 0,42, составляет 5 минут (336</w:t>
      </w:r>
      <w:r w:rsidR="009C6618">
        <w:t xml:space="preserve"> </w:t>
      </w:r>
      <w:r w:rsidRPr="005544CE">
        <w:t>м).</w:t>
      </w:r>
    </w:p>
    <w:p w:rsidR="005544CE" w:rsidRDefault="005544CE" w:rsidP="007316F0">
      <w:pPr>
        <w:pStyle w:val="a7"/>
      </w:pPr>
      <w:r w:rsidRPr="005544CE">
        <w:rPr>
          <w:b/>
        </w:rPr>
        <w:t>Пешеходная доступность организаций дополнительного образования</w:t>
      </w:r>
      <w:r w:rsidRPr="005544CE">
        <w:t xml:space="preserve"> для многоквартирной застройки, при исходных данных – </w:t>
      </w:r>
      <w:r w:rsidR="00F426D6">
        <w:t>12 минут (800м)</w:t>
      </w:r>
      <w:r w:rsidRPr="005544CE">
        <w:t>, с учетом поправочного коэффициента 0,42, составляет 5 минут (336</w:t>
      </w:r>
      <w:r w:rsidR="009C6618">
        <w:t xml:space="preserve"> </w:t>
      </w:r>
      <w:r w:rsidRPr="005544CE">
        <w:t>м).</w:t>
      </w:r>
    </w:p>
    <w:p w:rsidR="005544CE" w:rsidRDefault="005544CE" w:rsidP="005544CE">
      <w:pPr>
        <w:pStyle w:val="a7"/>
      </w:pPr>
      <w:r w:rsidRPr="00793223">
        <w:t>Размеры земельных участков для объектов в области образования установлены с учетом положений СП 252.1325800.2016 «Здания дошкольных общеобразовательных организаций. Правила проектирования», СП 251.1325800.2016 «Здания общеобразовательных организаций. Правила проектирования», СП 2.4.3648-20 «Санитарно-эпидемиологические требования к организациям воспитания и обучения, отдыха и оздоровления детей и молодежи», СП 42.13330.2016, а также с учетом сложившейся практики проектирования и строительства.</w:t>
      </w:r>
    </w:p>
    <w:p w:rsidR="007316F0" w:rsidRDefault="007316F0" w:rsidP="005544CE">
      <w:pPr>
        <w:pStyle w:val="a7"/>
      </w:pPr>
    </w:p>
    <w:p w:rsidR="009066FB" w:rsidRPr="00793223" w:rsidRDefault="009066FB" w:rsidP="008979B7">
      <w:pPr>
        <w:pStyle w:val="3"/>
        <w:tabs>
          <w:tab w:val="clear" w:pos="1276"/>
          <w:tab w:val="left" w:pos="709"/>
        </w:tabs>
        <w:ind w:left="567" w:hanging="567"/>
        <w:jc w:val="both"/>
      </w:pPr>
      <w:bookmarkStart w:id="391" w:name="_Toc137746535"/>
      <w:bookmarkStart w:id="392" w:name="_Toc171343868"/>
      <w:r w:rsidRPr="00793223">
        <w:t xml:space="preserve">В области физической культуры и массового спорта </w:t>
      </w:r>
      <w:r w:rsidRPr="00793223">
        <w:rPr>
          <w:sz w:val="24"/>
        </w:rPr>
        <w:t>[</w:t>
      </w:r>
      <w:r w:rsidRPr="00793223">
        <w:rPr>
          <w:i/>
        </w:rPr>
        <w:t xml:space="preserve">см. п. </w:t>
      </w:r>
      <w:r w:rsidRPr="00793223">
        <w:rPr>
          <w:i/>
          <w:lang w:val="en-US"/>
        </w:rPr>
        <w:t>XVII</w:t>
      </w:r>
      <w:r w:rsidRPr="00793223">
        <w:rPr>
          <w:i/>
        </w:rPr>
        <w:t xml:space="preserve"> требований к заполнению модельных нормативов градостроительного проектирования]</w:t>
      </w:r>
      <w:bookmarkEnd w:id="391"/>
      <w:bookmarkEnd w:id="392"/>
    </w:p>
    <w:p w:rsidR="00AB24ED" w:rsidRPr="006563D6" w:rsidRDefault="00AB24ED" w:rsidP="00AB24ED">
      <w:pPr>
        <w:pStyle w:val="a4"/>
        <w:numPr>
          <w:ilvl w:val="0"/>
          <w:numId w:val="0"/>
        </w:numPr>
        <w:ind w:firstLine="709"/>
      </w:pPr>
      <w:r w:rsidRPr="006563D6">
        <w:t>На территории муниципального района по состоянию на 01.01.2023 осуществляют свою деятельность 67 спортивных сооружений, в том числе: 22 - спортивных зала, 2 - плавательных бассейна (ванны), 1 - стрелковый тир, 1 - крытый каток с искусственным льдом, 13 - плоскостных сооружений, 5 - объектов городской и рекреационной инфраструктуры для занятий физической культурой и спортом, 23 - других спортивных сооружения.</w:t>
      </w:r>
    </w:p>
    <w:p w:rsidR="00AB24ED" w:rsidRPr="006563D6" w:rsidRDefault="00AB24ED" w:rsidP="00AB24ED">
      <w:pPr>
        <w:pStyle w:val="a4"/>
        <w:numPr>
          <w:ilvl w:val="0"/>
          <w:numId w:val="0"/>
        </w:numPr>
        <w:ind w:firstLine="709"/>
      </w:pPr>
      <w:r w:rsidRPr="006563D6">
        <w:t>Всего на территории муниципального района развиваются и являются востребованными у населения более 30 видов спорта, основными из которых являются: греко-римская борьба, мини-футбол, волейбол, баскетбол, спортивная акробатика, тхэквондо, северное многоборье, пауэрлифтинг, бокс, плавание, спортивный туризм, лыжные гонки, хоккей с шайбой, керлинг, фигурное катание.</w:t>
      </w:r>
    </w:p>
    <w:p w:rsidR="00AB24ED" w:rsidRPr="006563D6" w:rsidRDefault="00AB24ED" w:rsidP="00AB24ED">
      <w:pPr>
        <w:pStyle w:val="a4"/>
        <w:numPr>
          <w:ilvl w:val="0"/>
          <w:numId w:val="0"/>
        </w:numPr>
        <w:ind w:firstLine="709"/>
      </w:pPr>
      <w:r w:rsidRPr="006563D6">
        <w:t>По состоянию на 01.01.2023 численность населения, систематически занимающегося в физкультурно-оздоровительных группах, спортивных секциях и самостоятельно занимающихся лиц, составила более 13,9 тыс. чел.</w:t>
      </w:r>
    </w:p>
    <w:p w:rsidR="009903FC" w:rsidRPr="006563D6" w:rsidRDefault="009903FC" w:rsidP="009903FC">
      <w:pPr>
        <w:pStyle w:val="a4"/>
        <w:numPr>
          <w:ilvl w:val="0"/>
          <w:numId w:val="0"/>
        </w:numPr>
        <w:ind w:firstLine="709"/>
      </w:pPr>
      <w:r w:rsidRPr="006563D6">
        <w:t xml:space="preserve">В структуру физкультурного движения муниципального района входит 50 организаций, выполняющих в той или иной мере функции по развитию физической культуры и спорта на территории муниципального района. </w:t>
      </w:r>
    </w:p>
    <w:p w:rsidR="00C9371B" w:rsidRPr="00793223" w:rsidRDefault="00C9371B" w:rsidP="00C9371B">
      <w:pPr>
        <w:pStyle w:val="a7"/>
        <w:ind w:firstLine="709"/>
      </w:pPr>
      <w:r w:rsidRPr="00793223">
        <w:t>Расчетные показатели обеспеченности населения муниципального района объектами в области физической культуры и спорта установлены с применением следующих методов: нормативно-методический подход, расчетный метод и экспертная оценка с учетом:</w:t>
      </w:r>
    </w:p>
    <w:p w:rsidR="00C9371B" w:rsidRPr="00793223" w:rsidRDefault="00C9371B" w:rsidP="00C9371B">
      <w:pPr>
        <w:pStyle w:val="a4"/>
        <w:ind w:left="0" w:firstLine="709"/>
      </w:pPr>
      <w:r w:rsidRPr="00793223">
        <w:t>целевых показателей (индикаторов) развития области физической культуры и спорта, установленных документами стратегического планирования Красноярского края и муниципального образования;</w:t>
      </w:r>
    </w:p>
    <w:p w:rsidR="00C9371B" w:rsidRPr="00793223" w:rsidRDefault="00C9371B" w:rsidP="00C9371B">
      <w:pPr>
        <w:pStyle w:val="a4"/>
        <w:ind w:left="0" w:firstLine="709"/>
      </w:pPr>
      <w:r w:rsidRPr="00793223">
        <w:t>демографической ситуации, в том числе возрастной структуры населения муниципального образования, и прогноза ее изменения;</w:t>
      </w:r>
    </w:p>
    <w:p w:rsidR="00C9371B" w:rsidRPr="00793223" w:rsidRDefault="00C9371B" w:rsidP="00C9371B">
      <w:pPr>
        <w:pStyle w:val="a4"/>
        <w:ind w:left="0" w:firstLine="709"/>
      </w:pPr>
      <w:r w:rsidRPr="00793223">
        <w:t>особенностей природно-климатических условий муниципального образования;</w:t>
      </w:r>
    </w:p>
    <w:p w:rsidR="00C9371B" w:rsidRPr="00793223" w:rsidRDefault="00C9371B" w:rsidP="00C9371B">
      <w:pPr>
        <w:pStyle w:val="a4"/>
        <w:ind w:left="0" w:firstLine="709"/>
      </w:pPr>
      <w:r w:rsidRPr="00793223">
        <w:t>фактического уровня обеспеченности населения спортивными сооружениями;</w:t>
      </w:r>
    </w:p>
    <w:p w:rsidR="00C9371B" w:rsidRPr="00793223" w:rsidRDefault="00C9371B" w:rsidP="00C9371B">
      <w:pPr>
        <w:pStyle w:val="a4"/>
        <w:ind w:left="0" w:firstLine="709"/>
      </w:pPr>
      <w:r>
        <w:t>анализа</w:t>
      </w:r>
      <w:r w:rsidRPr="00793223">
        <w:t xml:space="preserve"> </w:t>
      </w:r>
      <w:r>
        <w:t xml:space="preserve">действующей муниципальной программы </w:t>
      </w:r>
      <w:r w:rsidRPr="006563D6">
        <w:t xml:space="preserve">муниципального района </w:t>
      </w:r>
      <w:r>
        <w:t>«</w:t>
      </w:r>
      <w:r w:rsidRPr="006563D6">
        <w:t>Развитие</w:t>
      </w:r>
      <w:r>
        <w:t xml:space="preserve"> </w:t>
      </w:r>
      <w:r w:rsidRPr="006563D6">
        <w:t>физической культуры и спорта на территории Таймырского</w:t>
      </w:r>
      <w:r>
        <w:t xml:space="preserve">- </w:t>
      </w:r>
      <w:r w:rsidRPr="006563D6">
        <w:t xml:space="preserve">Долгано-Ненецкого </w:t>
      </w:r>
      <w:r>
        <w:t>муниципального района»</w:t>
      </w:r>
      <w:r w:rsidRPr="00793223">
        <w:t>;</w:t>
      </w:r>
    </w:p>
    <w:p w:rsidR="00AB24ED" w:rsidRPr="00793223" w:rsidRDefault="00C9371B" w:rsidP="00C9371B">
      <w:pPr>
        <w:pStyle w:val="a4"/>
        <w:ind w:left="0" w:firstLine="709"/>
      </w:pPr>
      <w:r w:rsidRPr="00793223">
        <w:t>планов по развитию сети инфраструктурных объектов в области физической культуры и спорта.</w:t>
      </w:r>
    </w:p>
    <w:p w:rsidR="009066FB" w:rsidRDefault="009066FB" w:rsidP="00C9371B">
      <w:pPr>
        <w:pStyle w:val="a7"/>
        <w:spacing w:before="0" w:after="0"/>
      </w:pPr>
      <w:r w:rsidRPr="00793223">
        <w:t>Расчетные показатели территориальной доступности спортивных сооружений установлены с учетом значения объектов в планировочной организации территории в зависимости от периодичности пользования объектами и с учетом структуры жилищного фонда муниципального образования по типу застройки, предельной расчетной плотности населения на территории жилой застройки для элементов планировочной структуры различной площади.</w:t>
      </w:r>
    </w:p>
    <w:p w:rsidR="00C9371B" w:rsidRPr="00793223" w:rsidRDefault="00C9371B" w:rsidP="00C9371B">
      <w:pPr>
        <w:pStyle w:val="a7"/>
        <w:spacing w:before="0" w:after="0"/>
      </w:pPr>
      <w:r w:rsidRPr="00793223">
        <w:t>Расчетные показатели обеспеченности объектами в таблице 3 раздела 1.4.2 «В области физической культуры и спорта» определ</w:t>
      </w:r>
      <w:r>
        <w:t>ены</w:t>
      </w:r>
      <w:r w:rsidRPr="00793223">
        <w:t xml:space="preserve"> с учетом сложившейся системы расселения в муниципальном образовании: групповых систем и автономных населенных пунктов, не входящих в групповые системы расселения. </w:t>
      </w:r>
    </w:p>
    <w:p w:rsidR="00764305" w:rsidRPr="00764305" w:rsidRDefault="00764305" w:rsidP="00764305">
      <w:pPr>
        <w:pStyle w:val="a7"/>
        <w:rPr>
          <w:lang w:eastAsia="en-US"/>
        </w:rPr>
      </w:pPr>
      <w:r w:rsidRPr="00793223">
        <w:rPr>
          <w:lang w:eastAsia="en-US"/>
        </w:rPr>
        <w:t xml:space="preserve">Для </w:t>
      </w:r>
      <w:r w:rsidRPr="00764305">
        <w:rPr>
          <w:lang w:eastAsia="en-US"/>
        </w:rPr>
        <w:t>муниципального района, относящегося к Северному макрорайону, в соответствии с таблицей Б.1 приложения Б РНГП Красноярского края, к установленному значению расчетного показателя дополнительно применен поправочный коэффициент с использованием следующей формулы:</w:t>
      </w:r>
    </w:p>
    <w:p w:rsidR="00764305" w:rsidRPr="00764305" w:rsidRDefault="00764305" w:rsidP="00764305">
      <w:pPr>
        <w:pStyle w:val="a7"/>
        <w:rPr>
          <w:bCs/>
        </w:rPr>
      </w:pPr>
      <w:r w:rsidRPr="00764305">
        <w:rPr>
          <w:lang w:val="en-US"/>
        </w:rPr>
        <w:t>N</w:t>
      </w:r>
      <w:r w:rsidRPr="00764305">
        <w:rPr>
          <w:vertAlign w:val="subscript"/>
        </w:rPr>
        <w:t xml:space="preserve">УДМ(СЕВЕР) </w:t>
      </w:r>
      <w:r w:rsidRPr="00764305">
        <w:t xml:space="preserve">= </w:t>
      </w:r>
      <w:r w:rsidRPr="00764305">
        <w:rPr>
          <w:lang w:val="en-US"/>
        </w:rPr>
        <w:t>N</w:t>
      </w:r>
      <w:r w:rsidRPr="00764305">
        <w:rPr>
          <w:vertAlign w:val="subscript"/>
        </w:rPr>
        <w:t>УДМ</w:t>
      </w:r>
      <w:r w:rsidRPr="00764305">
        <w:rPr>
          <w:bCs/>
          <w:vertAlign w:val="subscript"/>
        </w:rPr>
        <w:t xml:space="preserve"> </w:t>
      </w:r>
      <w:r w:rsidRPr="00764305">
        <w:t>х</w:t>
      </w:r>
      <w:r w:rsidRPr="00764305">
        <w:rPr>
          <w:bCs/>
        </w:rPr>
        <w:t xml:space="preserve"> </w:t>
      </w:r>
      <w:r w:rsidRPr="00764305">
        <w:rPr>
          <w:bCs/>
          <w:lang w:val="en-US"/>
        </w:rPr>
        <w:t>K</w:t>
      </w:r>
      <w:r w:rsidRPr="00764305">
        <w:rPr>
          <w:bCs/>
          <w:vertAlign w:val="subscript"/>
        </w:rPr>
        <w:t xml:space="preserve">ОЭФ, </w:t>
      </w:r>
      <w:r w:rsidRPr="00764305">
        <w:rPr>
          <w:bCs/>
        </w:rPr>
        <w:t>где:</w:t>
      </w:r>
    </w:p>
    <w:p w:rsidR="00764305" w:rsidRPr="00764305" w:rsidRDefault="00764305" w:rsidP="00764305">
      <w:pPr>
        <w:pStyle w:val="a7"/>
      </w:pPr>
      <w:r w:rsidRPr="00764305">
        <w:rPr>
          <w:lang w:val="en-US"/>
        </w:rPr>
        <w:t>N</w:t>
      </w:r>
      <w:r w:rsidRPr="00764305">
        <w:rPr>
          <w:vertAlign w:val="subscript"/>
        </w:rPr>
        <w:t xml:space="preserve">УДМ(СЕВЕР) </w:t>
      </w:r>
      <w:r w:rsidRPr="00764305">
        <w:t xml:space="preserve">– расчетный показатель обеспеченности </w:t>
      </w:r>
      <w:r w:rsidRPr="00764305">
        <w:rPr>
          <w:lang w:eastAsia="en-US"/>
        </w:rPr>
        <w:t>учреждениями по работе с детьми и молодежью</w:t>
      </w:r>
      <w:r w:rsidRPr="00764305">
        <w:t xml:space="preserve"> для муниципальных районов, относящихся к северному макрорайону;</w:t>
      </w:r>
    </w:p>
    <w:p w:rsidR="00764305" w:rsidRPr="00764305" w:rsidRDefault="00764305" w:rsidP="00764305">
      <w:pPr>
        <w:pStyle w:val="a7"/>
      </w:pPr>
      <w:r w:rsidRPr="00764305">
        <w:rPr>
          <w:lang w:val="en-US"/>
        </w:rPr>
        <w:t>N</w:t>
      </w:r>
      <w:r w:rsidRPr="00764305">
        <w:rPr>
          <w:vertAlign w:val="subscript"/>
        </w:rPr>
        <w:t xml:space="preserve">УДМ </w:t>
      </w:r>
      <w:r w:rsidRPr="00764305">
        <w:t xml:space="preserve">– значение расчетного показателя обеспеченности </w:t>
      </w:r>
      <w:r w:rsidRPr="00764305">
        <w:rPr>
          <w:lang w:eastAsia="en-US"/>
        </w:rPr>
        <w:t>учреждениями по работе с детьми и молодежью</w:t>
      </w:r>
      <w:r w:rsidRPr="00764305">
        <w:t xml:space="preserve"> для муниципальных районов группы </w:t>
      </w:r>
      <w:r w:rsidRPr="00764305">
        <w:rPr>
          <w:b/>
        </w:rPr>
        <w:t>В</w:t>
      </w:r>
      <w:r w:rsidRPr="00764305">
        <w:t xml:space="preserve"> – </w:t>
      </w:r>
      <w:proofErr w:type="spellStart"/>
      <w:r w:rsidRPr="00764305">
        <w:t>неурбанизированные</w:t>
      </w:r>
      <w:proofErr w:type="spellEnd"/>
      <w:r w:rsidRPr="00764305">
        <w:t xml:space="preserve"> территории (в соответствии с представленными данными модельных нормативов для муниципального района, таблица 4 раздела 1.4.3);</w:t>
      </w:r>
    </w:p>
    <w:p w:rsidR="00764305" w:rsidRPr="00764305" w:rsidRDefault="00764305" w:rsidP="00764305">
      <w:pPr>
        <w:pStyle w:val="a7"/>
      </w:pPr>
      <w:r w:rsidRPr="00764305">
        <w:rPr>
          <w:lang w:val="en-US"/>
        </w:rPr>
        <w:t>K</w:t>
      </w:r>
      <w:r w:rsidRPr="00764305">
        <w:rPr>
          <w:vertAlign w:val="subscript"/>
        </w:rPr>
        <w:t xml:space="preserve">ОЭФ </w:t>
      </w:r>
      <w:r w:rsidRPr="00764305">
        <w:t>– поправочный коэффициент, равный 1,25.</w:t>
      </w:r>
    </w:p>
    <w:p w:rsidR="00764305" w:rsidRPr="00764305" w:rsidRDefault="00764305" w:rsidP="00764305">
      <w:pPr>
        <w:pStyle w:val="a7"/>
        <w:rPr>
          <w:b/>
          <w:i/>
        </w:rPr>
      </w:pPr>
      <w:r w:rsidRPr="00764305">
        <w:rPr>
          <w:b/>
          <w:i/>
        </w:rPr>
        <w:t>Расчет</w:t>
      </w:r>
    </w:p>
    <w:p w:rsidR="00AE5190" w:rsidRPr="00764305" w:rsidRDefault="00764305" w:rsidP="005D19F8">
      <w:pPr>
        <w:pStyle w:val="a7"/>
      </w:pPr>
      <w:r w:rsidRPr="00764305">
        <w:rPr>
          <w:lang w:val="en-US"/>
        </w:rPr>
        <w:t>N</w:t>
      </w:r>
      <w:r w:rsidRPr="00764305">
        <w:rPr>
          <w:vertAlign w:val="subscript"/>
        </w:rPr>
        <w:t>УДМ</w:t>
      </w:r>
      <w:r w:rsidRPr="00764305">
        <w:t>=37,</w:t>
      </w:r>
    </w:p>
    <w:p w:rsidR="00764305" w:rsidRPr="00764305" w:rsidRDefault="00764305" w:rsidP="00764305">
      <w:pPr>
        <w:pStyle w:val="a7"/>
        <w:rPr>
          <w:vertAlign w:val="subscript"/>
        </w:rPr>
      </w:pPr>
      <w:r w:rsidRPr="00764305">
        <w:rPr>
          <w:lang w:val="en-US"/>
        </w:rPr>
        <w:t>K</w:t>
      </w:r>
      <w:r w:rsidRPr="00764305">
        <w:rPr>
          <w:vertAlign w:val="subscript"/>
        </w:rPr>
        <w:t>ОЭФ</w:t>
      </w:r>
      <w:r w:rsidRPr="00764305">
        <w:t>=1,25</w:t>
      </w:r>
    </w:p>
    <w:p w:rsidR="00764305" w:rsidRPr="00793223" w:rsidRDefault="00764305" w:rsidP="00764305">
      <w:pPr>
        <w:pStyle w:val="a7"/>
      </w:pPr>
      <w:r w:rsidRPr="00764305">
        <w:rPr>
          <w:lang w:val="en-US"/>
        </w:rPr>
        <w:t>N</w:t>
      </w:r>
      <w:r w:rsidRPr="00764305">
        <w:rPr>
          <w:vertAlign w:val="subscript"/>
        </w:rPr>
        <w:t xml:space="preserve">УДМ(СЕВЕР) </w:t>
      </w:r>
      <w:r w:rsidRPr="00764305">
        <w:t xml:space="preserve">=37 х1,25=46,25≈ </w:t>
      </w:r>
      <w:r w:rsidRPr="00764305">
        <w:rPr>
          <w:b/>
        </w:rPr>
        <w:t>47</w:t>
      </w:r>
      <w:r w:rsidRPr="00764305">
        <w:t xml:space="preserve">– значение расчетного показателя обеспеченности </w:t>
      </w:r>
      <w:r w:rsidRPr="00764305">
        <w:rPr>
          <w:lang w:eastAsia="en-US"/>
        </w:rPr>
        <w:t>учреждениями по работе с детьми и молодежью</w:t>
      </w:r>
      <w:r w:rsidRPr="00764305">
        <w:t xml:space="preserve"> для муниципального района.</w:t>
      </w:r>
    </w:p>
    <w:p w:rsidR="009066FB" w:rsidRPr="00793223" w:rsidRDefault="009066FB" w:rsidP="008979B7">
      <w:pPr>
        <w:pStyle w:val="3"/>
        <w:tabs>
          <w:tab w:val="left" w:pos="709"/>
        </w:tabs>
        <w:spacing w:before="240"/>
        <w:ind w:left="709" w:hanging="709"/>
        <w:jc w:val="both"/>
      </w:pPr>
      <w:bookmarkStart w:id="393" w:name="_Toc137746536"/>
      <w:bookmarkStart w:id="394" w:name="_Toc171343869"/>
      <w:r w:rsidRPr="00793223">
        <w:t xml:space="preserve">В области молодежной политики </w:t>
      </w:r>
      <w:r w:rsidRPr="00793223">
        <w:rPr>
          <w:i/>
          <w:sz w:val="24"/>
        </w:rPr>
        <w:t>[</w:t>
      </w:r>
      <w:r w:rsidRPr="00793223">
        <w:rPr>
          <w:i/>
        </w:rPr>
        <w:t xml:space="preserve">см. п. </w:t>
      </w:r>
      <w:r w:rsidRPr="00793223">
        <w:rPr>
          <w:i/>
          <w:lang w:val="en-US"/>
        </w:rPr>
        <w:t>XVII</w:t>
      </w:r>
      <w:r w:rsidRPr="00793223">
        <w:rPr>
          <w:i/>
        </w:rPr>
        <w:t xml:space="preserve"> требований к заполнению модельных нормативов градостроительного проектирования]</w:t>
      </w:r>
      <w:bookmarkEnd w:id="393"/>
      <w:bookmarkEnd w:id="394"/>
    </w:p>
    <w:p w:rsidR="004B515A" w:rsidRPr="006B1C18" w:rsidRDefault="006E186B" w:rsidP="004B515A">
      <w:pPr>
        <w:pStyle w:val="a7"/>
        <w:spacing w:before="0" w:after="0"/>
      </w:pPr>
      <w:r>
        <w:t>На территории</w:t>
      </w:r>
      <w:r w:rsidR="004B515A" w:rsidRPr="006B1C18">
        <w:t xml:space="preserve"> муниципального района по состоянию на 01.01.2023 проживают 9296 молодых людей в возрасте от 14 до 35 лет, что составляет 31,1% от общего числа всего населения муниципального района.</w:t>
      </w:r>
    </w:p>
    <w:p w:rsidR="009066FB" w:rsidRPr="00793223" w:rsidRDefault="009066FB" w:rsidP="005D19F8">
      <w:pPr>
        <w:pStyle w:val="a7"/>
      </w:pPr>
      <w:r w:rsidRPr="00793223">
        <w:t xml:space="preserve">Расчетные показатели обеспеченности населения муниципального района объектами в области молодежной </w:t>
      </w:r>
      <w:r w:rsidR="005D19F8" w:rsidRPr="00793223">
        <w:t>политики установлены</w:t>
      </w:r>
      <w:r w:rsidRPr="00793223">
        <w:t xml:space="preserve"> расчетным методом с учетом особенностей возрастной структуры населения муниципального образования, а именно доли населения </w:t>
      </w:r>
      <w:r w:rsidRPr="00793223">
        <w:rPr>
          <w:szCs w:val="28"/>
        </w:rPr>
        <w:t>в возрасте от 14 до 35 лет</w:t>
      </w:r>
      <w:r w:rsidRPr="00793223">
        <w:t>.</w:t>
      </w:r>
    </w:p>
    <w:p w:rsidR="009066FB" w:rsidRPr="00793223" w:rsidRDefault="009066FB" w:rsidP="00233396">
      <w:pPr>
        <w:pStyle w:val="a7"/>
      </w:pPr>
      <w:r w:rsidRPr="00793223">
        <w:t>Необходимая площадь учреждений по работе с детьми и молодежью определена по формуле:</w:t>
      </w:r>
    </w:p>
    <w:p w:rsidR="009066FB" w:rsidRPr="00793223" w:rsidRDefault="009066FB" w:rsidP="00233396">
      <w:pPr>
        <w:pStyle w:val="a7"/>
        <w:rPr>
          <w:szCs w:val="28"/>
        </w:rPr>
      </w:pPr>
      <w:r w:rsidRPr="00793223">
        <w:rPr>
          <w:lang w:val="en-US"/>
        </w:rPr>
        <w:t>S</w:t>
      </w:r>
      <w:proofErr w:type="spellStart"/>
      <w:r w:rsidRPr="00793223">
        <w:rPr>
          <w:vertAlign w:val="subscript"/>
        </w:rPr>
        <w:t>мж</w:t>
      </w:r>
      <w:proofErr w:type="spellEnd"/>
      <w:r w:rsidRPr="00793223">
        <w:t xml:space="preserve"> = </w:t>
      </w:r>
      <w:r w:rsidRPr="00793223">
        <w:rPr>
          <w:lang w:val="en-US"/>
        </w:rPr>
        <w:t>N</w:t>
      </w:r>
      <w:proofErr w:type="spellStart"/>
      <w:r w:rsidRPr="00793223">
        <w:rPr>
          <w:vertAlign w:val="subscript"/>
        </w:rPr>
        <w:t>мж</w:t>
      </w:r>
      <w:proofErr w:type="spellEnd"/>
      <w:r w:rsidRPr="00793223">
        <w:t xml:space="preserve"> х </w:t>
      </w:r>
      <w:proofErr w:type="spellStart"/>
      <w:r w:rsidRPr="00793223">
        <w:rPr>
          <w:lang w:val="en-US"/>
        </w:rPr>
        <w:t>S</w:t>
      </w:r>
      <w:r w:rsidRPr="00793223">
        <w:rPr>
          <w:vertAlign w:val="subscript"/>
          <w:lang w:val="en-US"/>
        </w:rPr>
        <w:t>min</w:t>
      </w:r>
      <w:proofErr w:type="spellEnd"/>
      <w:r w:rsidRPr="00793223">
        <w:t xml:space="preserve"> </w:t>
      </w:r>
      <w:r w:rsidRPr="00793223">
        <w:rPr>
          <w:lang w:val="en-US"/>
        </w:rPr>
        <w:t>x</w:t>
      </w:r>
      <w:r w:rsidRPr="00793223">
        <w:t xml:space="preserve"> </w:t>
      </w:r>
      <w:proofErr w:type="spellStart"/>
      <w:r w:rsidRPr="00793223">
        <w:rPr>
          <w:lang w:val="en-US"/>
        </w:rPr>
        <w:t>N</w:t>
      </w:r>
      <w:r w:rsidRPr="00793223">
        <w:rPr>
          <w:vertAlign w:val="subscript"/>
          <w:lang w:val="en-US"/>
        </w:rPr>
        <w:t>min</w:t>
      </w:r>
      <w:proofErr w:type="spellEnd"/>
      <w:r w:rsidRPr="00793223">
        <w:rPr>
          <w:szCs w:val="28"/>
        </w:rPr>
        <w:t>, где:</w:t>
      </w:r>
    </w:p>
    <w:p w:rsidR="009066FB" w:rsidRPr="00793223" w:rsidRDefault="009066FB" w:rsidP="00233396">
      <w:pPr>
        <w:pStyle w:val="a7"/>
      </w:pPr>
      <w:r w:rsidRPr="00793223">
        <w:rPr>
          <w:lang w:val="en-US"/>
        </w:rPr>
        <w:t>S</w:t>
      </w:r>
      <w:proofErr w:type="spellStart"/>
      <w:r w:rsidRPr="00793223">
        <w:rPr>
          <w:vertAlign w:val="subscript"/>
        </w:rPr>
        <w:t>мж</w:t>
      </w:r>
      <w:proofErr w:type="spellEnd"/>
      <w:r w:rsidRPr="00793223">
        <w:t xml:space="preserve"> – рекомендуемая суммарная минимальная площадь учреждений по работе с детьми и молодежью, кв. м;</w:t>
      </w:r>
    </w:p>
    <w:p w:rsidR="009066FB" w:rsidRPr="00793223" w:rsidRDefault="009066FB" w:rsidP="00233396">
      <w:pPr>
        <w:pStyle w:val="a7"/>
      </w:pPr>
      <w:r w:rsidRPr="00793223">
        <w:rPr>
          <w:lang w:val="en-US"/>
        </w:rPr>
        <w:t>N</w:t>
      </w:r>
      <w:proofErr w:type="spellStart"/>
      <w:r w:rsidRPr="00793223">
        <w:rPr>
          <w:vertAlign w:val="subscript"/>
        </w:rPr>
        <w:t>мж</w:t>
      </w:r>
      <w:proofErr w:type="spellEnd"/>
      <w:r w:rsidRPr="00793223">
        <w:t xml:space="preserve"> – численность населения </w:t>
      </w:r>
      <w:r w:rsidR="00640F9B" w:rsidRPr="00793223">
        <w:t>муниципального образования</w:t>
      </w:r>
      <w:r w:rsidRPr="00793223">
        <w:t xml:space="preserve"> в возрасте от 14 до 35 лет;</w:t>
      </w:r>
    </w:p>
    <w:p w:rsidR="009066FB" w:rsidRPr="00793223" w:rsidRDefault="009066FB" w:rsidP="00233396">
      <w:pPr>
        <w:pStyle w:val="a7"/>
      </w:pPr>
      <w:proofErr w:type="spellStart"/>
      <w:r w:rsidRPr="00793223">
        <w:rPr>
          <w:lang w:val="en-US"/>
        </w:rPr>
        <w:t>S</w:t>
      </w:r>
      <w:r w:rsidRPr="00793223">
        <w:rPr>
          <w:vertAlign w:val="subscript"/>
          <w:lang w:val="en-US"/>
        </w:rPr>
        <w:t>min</w:t>
      </w:r>
      <w:proofErr w:type="spellEnd"/>
      <w:r w:rsidRPr="00793223">
        <w:t xml:space="preserve"> – минимальная площадь (кв. м), необходимая для организации работы с одним молодым жителем в форме клубных, групповых занятий, секций. Принята в размере </w:t>
      </w:r>
      <w:r w:rsidRPr="00793223">
        <w:br/>
        <w:t>6 кв. м;</w:t>
      </w:r>
    </w:p>
    <w:p w:rsidR="009066FB" w:rsidRPr="00793223" w:rsidRDefault="009066FB" w:rsidP="00233396">
      <w:pPr>
        <w:pStyle w:val="a7"/>
      </w:pPr>
      <w:proofErr w:type="spellStart"/>
      <w:r w:rsidRPr="00793223">
        <w:t>N</w:t>
      </w:r>
      <w:r w:rsidRPr="00793223">
        <w:rPr>
          <w:vertAlign w:val="subscript"/>
        </w:rPr>
        <w:t>min</w:t>
      </w:r>
      <w:proofErr w:type="spellEnd"/>
      <w:r w:rsidRPr="00793223">
        <w:t xml:space="preserve"> – минимальное число молодых жителей, одновременно получающих услуги в форме групповых клубных, кружковых занятий, секций на базе учреждения по работе с детьми и молодежью минимальной площади. Принимается равным 30 чел. исходя из того, что нагрузка несовершеннолетних в свободное время должна составлять не более 8 часов в неделю и, принимая во внимание типовое расписание работы кружковых и досуговых объединений (3 раза в неделю по 2 часа), при одновременном проведении занятий для 2-х групп (по 15 человек, при работе во второй половине дня после учебы (работы)).</w:t>
      </w:r>
    </w:p>
    <w:p w:rsidR="009066FB" w:rsidRPr="00793223" w:rsidRDefault="009066FB" w:rsidP="00233396">
      <w:pPr>
        <w:pStyle w:val="a7"/>
      </w:pPr>
      <w:r w:rsidRPr="00793223">
        <w:t>Переход к удельному значени</w:t>
      </w:r>
      <w:r w:rsidR="005D19F8" w:rsidRPr="00793223">
        <w:t xml:space="preserve">ю необходимой площади объектов </w:t>
      </w:r>
      <w:r w:rsidRPr="00793223">
        <w:t>выполнен с применением следующей формулы:</w:t>
      </w:r>
    </w:p>
    <w:p w:rsidR="009066FB" w:rsidRPr="00793223" w:rsidRDefault="009066FB" w:rsidP="00233396">
      <w:pPr>
        <w:pStyle w:val="a7"/>
      </w:pPr>
      <w:r w:rsidRPr="00793223">
        <w:rPr>
          <w:szCs w:val="28"/>
          <w:lang w:val="en-US"/>
        </w:rPr>
        <w:t>S</w:t>
      </w:r>
      <w:r w:rsidRPr="00793223">
        <w:rPr>
          <w:szCs w:val="28"/>
          <w:vertAlign w:val="subscript"/>
        </w:rPr>
        <w:t xml:space="preserve">о </w:t>
      </w:r>
      <w:r w:rsidRPr="00793223">
        <w:rPr>
          <w:szCs w:val="28"/>
        </w:rPr>
        <w:t>= (</w:t>
      </w:r>
      <w:r w:rsidRPr="00793223">
        <w:rPr>
          <w:szCs w:val="28"/>
          <w:lang w:val="en-US"/>
        </w:rPr>
        <w:t>S</w:t>
      </w:r>
      <w:proofErr w:type="spellStart"/>
      <w:r w:rsidRPr="00793223">
        <w:rPr>
          <w:szCs w:val="28"/>
          <w:vertAlign w:val="subscript"/>
        </w:rPr>
        <w:t>мж</w:t>
      </w:r>
      <w:proofErr w:type="spellEnd"/>
      <w:r w:rsidRPr="00793223">
        <w:rPr>
          <w:szCs w:val="28"/>
          <w:vertAlign w:val="subscript"/>
        </w:rPr>
        <w:t xml:space="preserve"> </w:t>
      </w:r>
      <w:r w:rsidRPr="00793223">
        <w:t>х 1000)/</w:t>
      </w:r>
      <w:r w:rsidRPr="00793223">
        <w:rPr>
          <w:lang w:val="en-US"/>
        </w:rPr>
        <w:t>N</w:t>
      </w:r>
      <w:r w:rsidRPr="00793223">
        <w:t xml:space="preserve">, где: </w:t>
      </w:r>
    </w:p>
    <w:p w:rsidR="009066FB" w:rsidRPr="00793223" w:rsidRDefault="009066FB" w:rsidP="00233396">
      <w:pPr>
        <w:pStyle w:val="a7"/>
      </w:pPr>
      <w:r w:rsidRPr="00793223">
        <w:rPr>
          <w:lang w:val="en-US"/>
        </w:rPr>
        <w:t>S</w:t>
      </w:r>
      <w:r w:rsidRPr="00793223">
        <w:rPr>
          <w:vertAlign w:val="subscript"/>
        </w:rPr>
        <w:t xml:space="preserve">о </w:t>
      </w:r>
      <w:r w:rsidRPr="00793223">
        <w:t>– рекомендуемая суммарная минимальная площадь учреждений по работе с детьми и молодежью на 1000 человек общей численности населения, кв. м;</w:t>
      </w:r>
    </w:p>
    <w:p w:rsidR="009066FB" w:rsidRPr="00793223" w:rsidRDefault="009066FB" w:rsidP="00233396">
      <w:pPr>
        <w:pStyle w:val="a7"/>
      </w:pPr>
      <w:r w:rsidRPr="00793223">
        <w:rPr>
          <w:lang w:val="en-US"/>
        </w:rPr>
        <w:t>S</w:t>
      </w:r>
      <w:proofErr w:type="spellStart"/>
      <w:r w:rsidRPr="00793223">
        <w:rPr>
          <w:vertAlign w:val="subscript"/>
        </w:rPr>
        <w:t>мж</w:t>
      </w:r>
      <w:proofErr w:type="spellEnd"/>
      <w:r w:rsidRPr="00793223">
        <w:rPr>
          <w:vertAlign w:val="subscript"/>
        </w:rPr>
        <w:t xml:space="preserve"> </w:t>
      </w:r>
      <w:r w:rsidRPr="00793223">
        <w:t>–</w:t>
      </w:r>
      <w:r w:rsidRPr="00793223">
        <w:rPr>
          <w:vertAlign w:val="subscript"/>
        </w:rPr>
        <w:t xml:space="preserve"> </w:t>
      </w:r>
      <w:r w:rsidRPr="00793223">
        <w:t>рекомендуемая суммарная минимальная площадь учреждений по работе с детьми и молодежью, кв. м;</w:t>
      </w:r>
    </w:p>
    <w:p w:rsidR="004B515A" w:rsidRDefault="009066FB" w:rsidP="007316F0">
      <w:pPr>
        <w:pStyle w:val="a7"/>
      </w:pPr>
      <w:r w:rsidRPr="00793223">
        <w:rPr>
          <w:lang w:val="en-US"/>
        </w:rPr>
        <w:t>N</w:t>
      </w:r>
      <w:r w:rsidRPr="00793223">
        <w:t xml:space="preserve"> – об</w:t>
      </w:r>
      <w:r w:rsidR="007316F0">
        <w:t>щая численность населения, чел.</w:t>
      </w:r>
    </w:p>
    <w:p w:rsidR="004B515A" w:rsidRPr="00793223" w:rsidRDefault="009066FB" w:rsidP="007316F0">
      <w:pPr>
        <w:pStyle w:val="a7"/>
      </w:pPr>
      <w:r w:rsidRPr="00793223">
        <w:t xml:space="preserve">Расчетные показатели территориальной доступности учреждений по работе с детьми и молодежью установлены с учетом значения объектов в планировочной организации территории в зависимости от периодичности пользования населением и с учетом плотности населения на территории жилой застройки. </w:t>
      </w:r>
    </w:p>
    <w:p w:rsidR="009066FB" w:rsidRPr="00793223" w:rsidRDefault="009066FB" w:rsidP="009066FB">
      <w:pPr>
        <w:spacing w:line="20" w:lineRule="exact"/>
      </w:pPr>
    </w:p>
    <w:p w:rsidR="009066FB" w:rsidRPr="00793223" w:rsidRDefault="009066FB" w:rsidP="008979B7">
      <w:pPr>
        <w:pStyle w:val="3"/>
        <w:tabs>
          <w:tab w:val="clear" w:pos="1276"/>
          <w:tab w:val="left" w:pos="709"/>
        </w:tabs>
        <w:spacing w:before="240" w:after="0"/>
        <w:ind w:left="567" w:hanging="567"/>
        <w:jc w:val="both"/>
        <w:rPr>
          <w:i/>
        </w:rPr>
      </w:pPr>
      <w:bookmarkStart w:id="395" w:name="_Toc171343870"/>
      <w:bookmarkStart w:id="396" w:name="_Toc137746537"/>
      <w:r w:rsidRPr="00793223">
        <w:t>В области архивного дела</w:t>
      </w:r>
      <w:bookmarkEnd w:id="395"/>
      <w:r w:rsidRPr="00793223">
        <w:t xml:space="preserve"> </w:t>
      </w:r>
      <w:bookmarkEnd w:id="396"/>
    </w:p>
    <w:p w:rsidR="009066FB" w:rsidRPr="00793223" w:rsidRDefault="009066FB" w:rsidP="005D19F8">
      <w:pPr>
        <w:pStyle w:val="a7"/>
      </w:pPr>
      <w:r w:rsidRPr="00793223">
        <w:t>Расчетный показатель обеспеченности населения архивами установлен с учетом положения статьи 15 Федерального закона от 22.10.2004 № 125-ФЗ «Об архивном деле в Российской Федерации».</w:t>
      </w:r>
    </w:p>
    <w:p w:rsidR="009066FB" w:rsidRPr="00793223" w:rsidRDefault="009066FB" w:rsidP="005D19F8">
      <w:pPr>
        <w:pStyle w:val="a7"/>
      </w:pPr>
      <w:r w:rsidRPr="00793223">
        <w:t>Расчетный показатель территориальной доступности архивов не устанавливается в виду эпизо</w:t>
      </w:r>
      <w:r w:rsidR="005D19F8" w:rsidRPr="00793223">
        <w:t>дичности пользования объектами.</w:t>
      </w:r>
    </w:p>
    <w:p w:rsidR="002366A8" w:rsidRPr="00793223" w:rsidRDefault="002366A8" w:rsidP="005D19F8">
      <w:pPr>
        <w:pStyle w:val="a7"/>
      </w:pPr>
    </w:p>
    <w:p w:rsidR="009066FB" w:rsidRDefault="009066FB" w:rsidP="008979B7">
      <w:pPr>
        <w:pStyle w:val="3"/>
        <w:tabs>
          <w:tab w:val="clear" w:pos="1276"/>
          <w:tab w:val="left" w:pos="709"/>
        </w:tabs>
        <w:ind w:left="567" w:hanging="567"/>
      </w:pPr>
      <w:bookmarkStart w:id="397" w:name="_Toc171343871"/>
      <w:bookmarkStart w:id="398" w:name="_Toc137746538"/>
      <w:r w:rsidRPr="00793223">
        <w:t>В области культуры и искусства</w:t>
      </w:r>
      <w:bookmarkEnd w:id="397"/>
      <w:r w:rsidRPr="00793223">
        <w:t xml:space="preserve"> </w:t>
      </w:r>
      <w:bookmarkEnd w:id="398"/>
    </w:p>
    <w:p w:rsidR="001F3190" w:rsidRPr="00B568FA" w:rsidRDefault="001F3190" w:rsidP="001F3190">
      <w:pPr>
        <w:pStyle w:val="a7"/>
        <w:spacing w:before="0" w:after="0"/>
      </w:pPr>
      <w:r w:rsidRPr="00B568FA">
        <w:t>По состоянию на 01.01.2023 на территории муниципального района функционир</w:t>
      </w:r>
      <w:r>
        <w:t>овало</w:t>
      </w:r>
      <w:r w:rsidRPr="00B568FA">
        <w:t xml:space="preserve"> 60 муниципальных организаций культуры и дополнительного образования в области культуры, в том числе: 26 библиотек, 26 организаций культурно-досугового типа, 1 кино-досуговое учреждение, 1 информационный центр "Хатанга", 5 организаций дополнительного образования, 1 муниципальное автономное учреждение "Арктический центр культуры" (далее - МАУ "АЦК"). Кроме того, осуществляют свою деятельность 2 краевых государственных бюджетных учреждения культуры (КГБУК "Таймырский Дом народного творчества", КГБУК "Таймырский краеведческий музей").</w:t>
      </w:r>
    </w:p>
    <w:p w:rsidR="001F3190" w:rsidRPr="00B568FA" w:rsidRDefault="001F3190" w:rsidP="001F3190">
      <w:pPr>
        <w:pStyle w:val="a7"/>
        <w:spacing w:before="0" w:after="0"/>
      </w:pPr>
      <w:r w:rsidRPr="00B568FA">
        <w:t>Численность работников муниципальных организаций культуры и дополнительного образования в области культуры по состоянию на 01.01.2023 состав</w:t>
      </w:r>
      <w:r>
        <w:t>ило</w:t>
      </w:r>
      <w:r w:rsidRPr="00B568FA">
        <w:t xml:space="preserve"> 555 чел., из них специалистов - 384 чел.</w:t>
      </w:r>
    </w:p>
    <w:p w:rsidR="001F3190" w:rsidRDefault="00C95AE6" w:rsidP="00C95AE6">
      <w:pPr>
        <w:pStyle w:val="a7"/>
        <w:spacing w:before="0" w:after="0"/>
      </w:pPr>
      <w:r w:rsidRPr="00B568FA">
        <w:t>Совокупный фонд библиотек по состоянию на 01.01.2023 насчитывает 337,47 тыс. экз., новые издания, поступившие в библиотечные фонды, на 1000 жителей составили 230 экз. (норматив - 250 экз.), библиотечным обслуживанием охвачено 69,65% населения муниципального района, охват библиотечным обслуживаем населения сельских поселений муниципального района составляет 64,87%.</w:t>
      </w:r>
    </w:p>
    <w:p w:rsidR="001F3190" w:rsidRDefault="00C95AE6" w:rsidP="00C95AE6">
      <w:pPr>
        <w:pStyle w:val="a7"/>
        <w:spacing w:before="0" w:after="0"/>
      </w:pPr>
      <w:r w:rsidRPr="00B568FA">
        <w:t>Муниципальные организации культурно-досугового типа представлены домами культуры (22), центрами народного творчества (3), культурно-досуговым центром (1), кино-досуговым центром (1). Удельный вес населения, участвующего в платных культурно-досуговых мероприятиях, по состоянию на 01.01.2023 составляет 85,65%. Ежегодно проводится более трех тысяч культурно-массовых мероприятий с числом участников более 220 тысяч человек. В 2022 году клубные формирования составили 163 ед. с числом участников 1931 человек.</w:t>
      </w:r>
    </w:p>
    <w:p w:rsidR="00C95AE6" w:rsidRDefault="00C95AE6" w:rsidP="00C95AE6">
      <w:pPr>
        <w:pStyle w:val="a7"/>
        <w:spacing w:before="0" w:after="0"/>
      </w:pPr>
      <w:r w:rsidRPr="00B568FA">
        <w:t xml:space="preserve">Учреждения дополнительного образования в области культуры представлены 4 детскими школами искусств: в г. Дудинке, городском поселении Диксон, сельских поселениях Караул, Хатанга и одним филиалом детской школы искусств в поселке </w:t>
      </w:r>
      <w:proofErr w:type="spellStart"/>
      <w:r w:rsidRPr="00B568FA">
        <w:t>Волочанка</w:t>
      </w:r>
      <w:proofErr w:type="spellEnd"/>
      <w:r w:rsidRPr="00B568FA">
        <w:t>. Доля детей, обучающихся в детских школах искусств, в общей численности детей в возрасте от 5 до 17 лет по состоянию на 01.01.2023 составила 16,31%.</w:t>
      </w:r>
    </w:p>
    <w:p w:rsidR="00A00EBE" w:rsidRPr="00B568FA" w:rsidRDefault="00A00EBE" w:rsidP="00C95AE6">
      <w:pPr>
        <w:pStyle w:val="a7"/>
        <w:spacing w:before="0" w:after="0"/>
      </w:pPr>
    </w:p>
    <w:p w:rsidR="00C95AE6" w:rsidRPr="00B568FA" w:rsidRDefault="00C95AE6" w:rsidP="00C95AE6">
      <w:pPr>
        <w:pStyle w:val="a7"/>
        <w:spacing w:before="0" w:after="0"/>
      </w:pPr>
      <w:r w:rsidRPr="00B568FA">
        <w:t>Приоритетными направлениями в сфере культуры являются:</w:t>
      </w:r>
    </w:p>
    <w:p w:rsidR="00C95AE6" w:rsidRPr="00B568FA" w:rsidRDefault="00C95AE6" w:rsidP="00C95AE6">
      <w:pPr>
        <w:pStyle w:val="a7"/>
        <w:spacing w:before="0" w:after="0"/>
      </w:pPr>
      <w:r w:rsidRPr="00B568FA">
        <w:t>- повышение качества культурных услуг и образования в сфере культуры и искусства;</w:t>
      </w:r>
    </w:p>
    <w:p w:rsidR="00C95AE6" w:rsidRPr="00B568FA" w:rsidRDefault="00C95AE6" w:rsidP="00C95AE6">
      <w:pPr>
        <w:pStyle w:val="a7"/>
        <w:spacing w:before="0" w:after="0"/>
      </w:pPr>
      <w:r w:rsidRPr="00B568FA">
        <w:t>- сохранение культуры коренных малочисленных народов Севера и народов, проживающих на территории муниципального района;</w:t>
      </w:r>
    </w:p>
    <w:p w:rsidR="00C95AE6" w:rsidRPr="00B568FA" w:rsidRDefault="00C95AE6" w:rsidP="00C95AE6">
      <w:pPr>
        <w:pStyle w:val="a7"/>
        <w:spacing w:before="0" w:after="0"/>
      </w:pPr>
      <w:r w:rsidRPr="00B568FA">
        <w:t>- выявление и поддержка одаренных детей в области культуры и искусства;</w:t>
      </w:r>
    </w:p>
    <w:p w:rsidR="00C95AE6" w:rsidRPr="00B568FA" w:rsidRDefault="00C95AE6" w:rsidP="00C95AE6">
      <w:pPr>
        <w:pStyle w:val="a7"/>
        <w:spacing w:before="0" w:after="0"/>
      </w:pPr>
      <w:r w:rsidRPr="00B568FA">
        <w:t>- развитие самореализации, талантов, творческой инициативы, любительского художественного творчества и социально-культурной активности населения;</w:t>
      </w:r>
    </w:p>
    <w:p w:rsidR="00C95AE6" w:rsidRPr="00B568FA" w:rsidRDefault="00C95AE6" w:rsidP="00C95AE6">
      <w:pPr>
        <w:pStyle w:val="a7"/>
        <w:spacing w:before="0" w:after="0"/>
      </w:pPr>
      <w:r w:rsidRPr="00B568FA">
        <w:t>- укрепление материально-технической базы учреждений сферы культуры.</w:t>
      </w:r>
    </w:p>
    <w:p w:rsidR="009066FB" w:rsidRPr="00793223" w:rsidRDefault="009066FB" w:rsidP="00A00EBE">
      <w:pPr>
        <w:pStyle w:val="a7"/>
        <w:spacing w:after="0"/>
      </w:pPr>
      <w:r w:rsidRPr="00793223">
        <w:t xml:space="preserve">Расчетные показатели обеспеченности населения муниципального </w:t>
      </w:r>
      <w:r w:rsidR="00640F9B" w:rsidRPr="00793223">
        <w:t xml:space="preserve">района </w:t>
      </w:r>
      <w:r w:rsidRPr="00793223">
        <w:t xml:space="preserve">объектами в области культуры и искусства установлены с применением нормативно-методического подхода в сочетании с методом экспертной оценки и расчетным методом с учетом: </w:t>
      </w:r>
    </w:p>
    <w:p w:rsidR="009066FB" w:rsidRPr="00793223" w:rsidRDefault="009066FB" w:rsidP="00A00EBE">
      <w:pPr>
        <w:pStyle w:val="a4"/>
        <w:ind w:left="0" w:firstLine="709"/>
      </w:pPr>
      <w:r w:rsidRPr="00793223">
        <w:t xml:space="preserve">демографической ситуации в муниципальном </w:t>
      </w:r>
      <w:r w:rsidR="00640F9B" w:rsidRPr="00793223">
        <w:t>районе</w:t>
      </w:r>
      <w:r w:rsidRPr="00793223">
        <w:t xml:space="preserve"> и прогноза ее изменения;</w:t>
      </w:r>
    </w:p>
    <w:p w:rsidR="009066FB" w:rsidRPr="00793223" w:rsidRDefault="009066FB" w:rsidP="00A00EBE">
      <w:pPr>
        <w:pStyle w:val="a4"/>
        <w:ind w:left="0" w:firstLine="709"/>
      </w:pPr>
      <w:r w:rsidRPr="00793223">
        <w:t xml:space="preserve">сложившейся сети организаций культуры и планов по ее развитию в соответствии с документами стратегического планирования муниципального </w:t>
      </w:r>
      <w:r w:rsidR="00640F9B" w:rsidRPr="00793223">
        <w:t>района</w:t>
      </w:r>
      <w:r w:rsidRPr="00793223">
        <w:t>;</w:t>
      </w:r>
    </w:p>
    <w:p w:rsidR="009066FB" w:rsidRPr="00793223" w:rsidRDefault="009066FB" w:rsidP="00A00EBE">
      <w:pPr>
        <w:pStyle w:val="a7"/>
        <w:spacing w:before="0" w:after="0"/>
      </w:pPr>
      <w:r w:rsidRPr="00793223">
        <w:t>Размеры земельных участков для объектов установлены с учетом сложившейся практики проектирования и строительства, рекомендаций по проектированию музеев, утвержденных 01.01.1988 ЦИИИЭП им. Б.С. Мезенцева, СП 42.13330.2016.</w:t>
      </w:r>
    </w:p>
    <w:p w:rsidR="009066FB" w:rsidRPr="00793223" w:rsidRDefault="009066FB" w:rsidP="00A00EBE">
      <w:pPr>
        <w:pStyle w:val="a7"/>
        <w:spacing w:before="0" w:after="0"/>
      </w:pPr>
      <w:r w:rsidRPr="00793223">
        <w:t>Расчетные показатели территориальной доступности установлены в соответствии со значением объектов в планировочной организации территории в зависимости от периодичности пользования.</w:t>
      </w:r>
    </w:p>
    <w:p w:rsidR="002366A8" w:rsidRPr="00793223" w:rsidRDefault="002366A8" w:rsidP="00233396">
      <w:pPr>
        <w:pStyle w:val="a7"/>
      </w:pPr>
    </w:p>
    <w:p w:rsidR="009066FB" w:rsidRPr="00793223" w:rsidRDefault="009066FB" w:rsidP="009066FB">
      <w:pPr>
        <w:pStyle w:val="3"/>
        <w:jc w:val="both"/>
      </w:pPr>
      <w:bookmarkStart w:id="399" w:name="_Toc171343872"/>
      <w:bookmarkStart w:id="400" w:name="_Toc137746539"/>
      <w:r w:rsidRPr="00793223">
        <w:t>В области охраны правопорядка</w:t>
      </w:r>
      <w:bookmarkEnd w:id="399"/>
      <w:r w:rsidRPr="00793223">
        <w:t xml:space="preserve"> </w:t>
      </w:r>
      <w:bookmarkEnd w:id="400"/>
    </w:p>
    <w:p w:rsidR="009066FB" w:rsidRPr="00793223" w:rsidRDefault="009066FB" w:rsidP="00233396">
      <w:pPr>
        <w:pStyle w:val="a7"/>
      </w:pPr>
      <w:r w:rsidRPr="00793223">
        <w:t xml:space="preserve">Расчетные показатели обеспеченности участковыми пунктами полиции определены с использованием нормативно-методического подхода в сочетании с расчетным методом. </w:t>
      </w:r>
    </w:p>
    <w:p w:rsidR="009066FB" w:rsidRPr="00793223" w:rsidRDefault="009066FB" w:rsidP="00233396">
      <w:pPr>
        <w:pStyle w:val="a7"/>
      </w:pPr>
      <w:r w:rsidRPr="00793223">
        <w:t>Расчетные показатели для участковых пунктов полиции установлены с учетом следующих документов:</w:t>
      </w:r>
    </w:p>
    <w:p w:rsidR="009066FB" w:rsidRPr="00793223" w:rsidRDefault="009066FB" w:rsidP="00673850">
      <w:pPr>
        <w:pStyle w:val="a4"/>
        <w:ind w:left="0" w:firstLine="426"/>
      </w:pPr>
      <w:r w:rsidRPr="00793223">
        <w:t>Приказ МВД России от 29.03.2019 № 205 «О несении службы участковым уполномоченным полиции на обслуживаемом административном участке и организации этой деятельности» (далее – Приказ МВД России от 29.03.2019 №205);</w:t>
      </w:r>
    </w:p>
    <w:p w:rsidR="009066FB" w:rsidRPr="00793223" w:rsidRDefault="009066FB" w:rsidP="00673850">
      <w:pPr>
        <w:pStyle w:val="a4"/>
        <w:ind w:left="0" w:firstLine="426"/>
      </w:pPr>
      <w:r w:rsidRPr="00793223">
        <w:t>СП 500.1325800.2018 «Здания полиции. Правила проектирования»;</w:t>
      </w:r>
    </w:p>
    <w:p w:rsidR="009066FB" w:rsidRPr="00793223" w:rsidRDefault="009066FB" w:rsidP="00673850">
      <w:pPr>
        <w:pStyle w:val="a4"/>
        <w:ind w:left="0" w:firstLine="426"/>
      </w:pPr>
      <w:r w:rsidRPr="00793223">
        <w:t>СП 42.13330.2016.</w:t>
      </w:r>
    </w:p>
    <w:p w:rsidR="009066FB" w:rsidRPr="00793223" w:rsidRDefault="009066FB" w:rsidP="00233396">
      <w:pPr>
        <w:pStyle w:val="a7"/>
      </w:pPr>
      <w:r w:rsidRPr="00793223">
        <w:t>Согласно Приказу МВД России от 29.03.2019 № 205 за участковым уполномоченным полиции приказом начальника территориального органа МВД России на районном уровне закрепляется административный участок, размеры и границы которого в сельской местности определяются в границах одного или нескольких объединенных общей территорией сельских населенных пунктов в соответствии с установленными нормативами их штатной численности.</w:t>
      </w:r>
    </w:p>
    <w:p w:rsidR="009066FB" w:rsidRPr="00793223" w:rsidRDefault="009066FB" w:rsidP="00233396">
      <w:pPr>
        <w:pStyle w:val="a7"/>
      </w:pPr>
      <w:r w:rsidRPr="00793223">
        <w:t xml:space="preserve">Размещение участковых пунктов полиции целесообразно предусматривать в непосредственной близости от жилой застройки и объектов инфраструктуры, что позволит обеспечить шаговую доступность для населения. Согласно таблице П.4 Приложения П СП 42.13330.2016 радиус обслуживания участкового пункта полиции в условиях городского населенного пункта следует устанавливать в 1 </w:t>
      </w:r>
      <w:r w:rsidR="005D19F8" w:rsidRPr="00793223">
        <w:t>–</w:t>
      </w:r>
      <w:r w:rsidRPr="00793223">
        <w:t xml:space="preserve"> 1,5 км до самого дальнего объекта участка.</w:t>
      </w:r>
    </w:p>
    <w:p w:rsidR="002366A8" w:rsidRPr="00793223" w:rsidRDefault="002366A8" w:rsidP="00233396">
      <w:pPr>
        <w:pStyle w:val="a7"/>
      </w:pPr>
    </w:p>
    <w:p w:rsidR="009066FB" w:rsidRPr="00793223" w:rsidRDefault="009066FB" w:rsidP="009066FB">
      <w:pPr>
        <w:pStyle w:val="3"/>
      </w:pPr>
      <w:bookmarkStart w:id="401" w:name="_Toc137746540"/>
      <w:bookmarkStart w:id="402" w:name="_Ref138402590"/>
      <w:bookmarkStart w:id="403" w:name="_Toc171343873"/>
      <w:r w:rsidRPr="00793223">
        <w:t>В области жилищного строительства</w:t>
      </w:r>
      <w:bookmarkEnd w:id="401"/>
      <w:bookmarkEnd w:id="402"/>
      <w:bookmarkEnd w:id="403"/>
    </w:p>
    <w:p w:rsidR="000A373D" w:rsidRDefault="000A373D" w:rsidP="000A373D">
      <w:pPr>
        <w:pStyle w:val="a7"/>
      </w:pPr>
      <w:r>
        <w:t>Жилищный фонд муниципального района по состоянию на 01.01.2023 включает 1156 домов общей площадью 718,9 тыс. м2. Из общего объема жилищного фонда жилищный фонд городских населенных пунктов составляет 135 домов общей площадью 561,2 тыс. м2, жилищный фонд сельских населенных пунктов - 1021 домов площадью 157,7 тыс. м2.</w:t>
      </w:r>
    </w:p>
    <w:p w:rsidR="000A373D" w:rsidRPr="00980A2C" w:rsidRDefault="000A373D" w:rsidP="000A373D">
      <w:pPr>
        <w:pStyle w:val="a7"/>
        <w:rPr>
          <w:highlight w:val="yellow"/>
        </w:rPr>
      </w:pPr>
      <w:r>
        <w:t>Структура жилищного фонда представлена 199 многоквартирными домами, 760 домами блокированной застройки, 197 индивидуально-определенными зданиями.</w:t>
      </w:r>
    </w:p>
    <w:p w:rsidR="00980A2C" w:rsidRPr="00980A2C" w:rsidRDefault="00980A2C" w:rsidP="00980A2C">
      <w:pPr>
        <w:pStyle w:val="a7"/>
      </w:pPr>
      <w:r w:rsidRPr="00980A2C">
        <w:t>Жилищный фонд, расположенный в городской местности, а также на территории села Хатанга, представлен многоквартирными домами. В городской местности муниципального района многоквартирные дома оборудованы всеми видами инженерных систем предоставления коммунальных услуг.</w:t>
      </w:r>
    </w:p>
    <w:p w:rsidR="00980A2C" w:rsidRPr="00CC2062" w:rsidRDefault="00980A2C" w:rsidP="00980A2C">
      <w:pPr>
        <w:pStyle w:val="a7"/>
      </w:pPr>
      <w:r w:rsidRPr="00A219F0">
        <w:t>В сельской местности жилищный фонд представлен домами блокированной застройки и индивидуально-определенными зданиями, которые подключены только к центральному электроснабжению; отопление печное, вода привозная, водоотведение отсутствует. Более 80,0% жилого фонда сельских населенных пунктов имеет срок эксплуатации от 30 до 84 лет, в отдельных поселках от 90,0 до 96,0%. Капитальные ремонты домов в сельских населенных пунктах не проводились с момента ввода их в эксплуатацию (1930 - 1990 годы), дома находятся в неудовлетворительном или ветхом состоянии.</w:t>
      </w:r>
    </w:p>
    <w:p w:rsidR="00473588" w:rsidRDefault="00980A2C" w:rsidP="00980A2C">
      <w:pPr>
        <w:pStyle w:val="a7"/>
      </w:pPr>
      <w:r w:rsidRPr="00CC2062">
        <w:t xml:space="preserve">В последние годы </w:t>
      </w:r>
      <w:r w:rsidRPr="00673850">
        <w:t xml:space="preserve">на территории муниципального района (в сельской местности) ежегодно вводится порядка 1,5 - 2 тыс. </w:t>
      </w:r>
      <w:proofErr w:type="spellStart"/>
      <w:r w:rsidR="00A219F0" w:rsidRPr="00673850">
        <w:t>кв.м</w:t>
      </w:r>
      <w:proofErr w:type="spellEnd"/>
      <w:r w:rsidR="00A219F0" w:rsidRPr="00673850">
        <w:t>.</w:t>
      </w:r>
      <w:r w:rsidRPr="00673850">
        <w:t xml:space="preserve"> жилья Таблица </w:t>
      </w:r>
      <w:r w:rsidR="00673850" w:rsidRPr="00673850">
        <w:t>Д</w:t>
      </w:r>
      <w:r w:rsidRPr="00673850">
        <w:t>,</w:t>
      </w:r>
      <w:r w:rsidRPr="00CC2062">
        <w:t xml:space="preserve"> вместе с тем жилье строится не в целях увеличения обеспеченности, а в целях замещения (выбытия) ветхого и аварийного жилья. При этом для достижения нормативов градостроительного проектирования на территории муниципального района необходимо</w:t>
      </w:r>
      <w:r w:rsidR="00A219F0">
        <w:t xml:space="preserve"> </w:t>
      </w:r>
      <w:r w:rsidRPr="00A219F0">
        <w:t xml:space="preserve">строить не менее 18 тыс. </w:t>
      </w:r>
      <w:proofErr w:type="spellStart"/>
      <w:r w:rsidR="00A219F0">
        <w:t>кв.м</w:t>
      </w:r>
      <w:proofErr w:type="spellEnd"/>
      <w:r w:rsidR="00A219F0">
        <w:t>.</w:t>
      </w:r>
      <w:r w:rsidRPr="00A219F0">
        <w:t xml:space="preserve"> жилья ежегодно.</w:t>
      </w:r>
    </w:p>
    <w:p w:rsidR="00473588" w:rsidRDefault="00473588">
      <w:pPr>
        <w:rPr>
          <w:rFonts w:eastAsia="Calibri"/>
        </w:rPr>
      </w:pPr>
      <w:r>
        <w:br w:type="page"/>
      </w:r>
    </w:p>
    <w:p w:rsidR="00980A2C" w:rsidRDefault="00980A2C" w:rsidP="00980A2C">
      <w:pPr>
        <w:pStyle w:val="a7"/>
        <w:jc w:val="right"/>
      </w:pPr>
      <w:r w:rsidRPr="006D5763">
        <w:t xml:space="preserve">Таблица </w:t>
      </w:r>
      <w:r w:rsidR="00673850" w:rsidRPr="006D5763">
        <w:t>Д</w:t>
      </w:r>
      <w:bookmarkStart w:id="404" w:name="_GoBack"/>
      <w:bookmarkEnd w:id="404"/>
    </w:p>
    <w:p w:rsidR="00980A2C" w:rsidRDefault="00980A2C" w:rsidP="00980A2C">
      <w:pPr>
        <w:pStyle w:val="a7"/>
        <w:jc w:val="center"/>
      </w:pPr>
      <w:r>
        <w:t>Общая площадь ввода жиль</w:t>
      </w:r>
      <w:r w:rsidR="00473588">
        <w:t>я</w:t>
      </w:r>
      <w:r>
        <w:t xml:space="preserve"> за период 20</w:t>
      </w:r>
      <w:r w:rsidR="00473588">
        <w:t>21</w:t>
      </w:r>
      <w:r>
        <w:t xml:space="preserve">-2023 </w:t>
      </w:r>
      <w:proofErr w:type="spellStart"/>
      <w:r w:rsidR="00473588">
        <w:t>гг</w:t>
      </w:r>
      <w:proofErr w:type="spellEnd"/>
      <w:r w:rsidR="00473588">
        <w:br/>
        <w:t xml:space="preserve"> с </w:t>
      </w:r>
      <w:r w:rsidR="00B91D88">
        <w:t xml:space="preserve">оценочными и </w:t>
      </w:r>
      <w:r w:rsidR="00473588">
        <w:t>прогнозными значениями на период 2024-202</w:t>
      </w:r>
      <w:r w:rsidR="00B91D88">
        <w:t>5</w:t>
      </w:r>
      <w:r w:rsidR="00473588">
        <w:t xml:space="preserve"> </w:t>
      </w:r>
      <w:proofErr w:type="spellStart"/>
      <w:r w:rsidR="00473588">
        <w:t>гг</w:t>
      </w:r>
      <w:proofErr w:type="spellEnd"/>
    </w:p>
    <w:p w:rsidR="003E003B" w:rsidRDefault="003E003B" w:rsidP="003E003B">
      <w:pPr>
        <w:widowControl w:val="0"/>
        <w:autoSpaceDE w:val="0"/>
        <w:autoSpaceDN w:val="0"/>
        <w:adjustRightInd w:val="0"/>
        <w:ind w:firstLine="720"/>
        <w:jc w:val="both"/>
        <w:rPr>
          <w:rFonts w:ascii="Times New Roman CYR" w:hAnsi="Times New Roman CYR" w:cs="Times New Roman CYR"/>
          <w:sz w:val="26"/>
          <w:szCs w:val="26"/>
        </w:rPr>
      </w:pPr>
    </w:p>
    <w:tbl>
      <w:tblPr>
        <w:tblW w:w="9503" w:type="dxa"/>
        <w:tblInd w:w="103" w:type="dxa"/>
        <w:tblLayout w:type="fixed"/>
        <w:tblLook w:val="04A0" w:firstRow="1" w:lastRow="0" w:firstColumn="1" w:lastColumn="0" w:noHBand="0" w:noVBand="1"/>
      </w:tblPr>
      <w:tblGrid>
        <w:gridCol w:w="3407"/>
        <w:gridCol w:w="1276"/>
        <w:gridCol w:w="1276"/>
        <w:gridCol w:w="1134"/>
        <w:gridCol w:w="1276"/>
        <w:gridCol w:w="1134"/>
      </w:tblGrid>
      <w:tr w:rsidR="003E003B" w:rsidRPr="00991457" w:rsidTr="003E003B">
        <w:trPr>
          <w:trHeight w:val="518"/>
        </w:trPr>
        <w:tc>
          <w:tcPr>
            <w:tcW w:w="34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003B" w:rsidRPr="00991457" w:rsidRDefault="003E003B" w:rsidP="00163A52">
            <w:pPr>
              <w:spacing w:line="228" w:lineRule="auto"/>
              <w:jc w:val="center"/>
              <w:rPr>
                <w:color w:val="000000"/>
              </w:rPr>
            </w:pPr>
            <w:r w:rsidRPr="00991457">
              <w:rPr>
                <w:color w:val="000000"/>
              </w:rPr>
              <w:t>Наименование показателя и единицы измерения</w:t>
            </w:r>
          </w:p>
        </w:tc>
        <w:tc>
          <w:tcPr>
            <w:tcW w:w="6096" w:type="dxa"/>
            <w:gridSpan w:val="5"/>
            <w:tcBorders>
              <w:top w:val="single" w:sz="4" w:space="0" w:color="auto"/>
              <w:left w:val="nil"/>
              <w:bottom w:val="single" w:sz="4" w:space="0" w:color="auto"/>
              <w:right w:val="single" w:sz="4" w:space="0" w:color="auto"/>
            </w:tcBorders>
            <w:shd w:val="clear" w:color="auto" w:fill="auto"/>
            <w:vAlign w:val="center"/>
            <w:hideMark/>
          </w:tcPr>
          <w:p w:rsidR="003E003B" w:rsidRPr="00991457" w:rsidRDefault="003E003B" w:rsidP="00163A52">
            <w:pPr>
              <w:spacing w:line="228" w:lineRule="auto"/>
              <w:jc w:val="center"/>
              <w:rPr>
                <w:color w:val="000000"/>
              </w:rPr>
            </w:pPr>
            <w:r w:rsidRPr="00991457">
              <w:rPr>
                <w:color w:val="000000"/>
              </w:rPr>
              <w:t>Значения показателя</w:t>
            </w:r>
          </w:p>
        </w:tc>
      </w:tr>
      <w:tr w:rsidR="003E003B" w:rsidRPr="00991457" w:rsidTr="00C25F30">
        <w:trPr>
          <w:trHeight w:val="600"/>
        </w:trPr>
        <w:tc>
          <w:tcPr>
            <w:tcW w:w="3407" w:type="dxa"/>
            <w:vMerge/>
            <w:tcBorders>
              <w:top w:val="single" w:sz="4" w:space="0" w:color="auto"/>
              <w:left w:val="single" w:sz="4" w:space="0" w:color="auto"/>
              <w:bottom w:val="single" w:sz="4" w:space="0" w:color="auto"/>
              <w:right w:val="single" w:sz="4" w:space="0" w:color="auto"/>
            </w:tcBorders>
            <w:vAlign w:val="center"/>
            <w:hideMark/>
          </w:tcPr>
          <w:p w:rsidR="003E003B" w:rsidRPr="00991457" w:rsidRDefault="003E003B" w:rsidP="00163A52">
            <w:pPr>
              <w:spacing w:line="228" w:lineRule="auto"/>
              <w:rPr>
                <w:color w:val="000000"/>
              </w:rPr>
            </w:pPr>
          </w:p>
        </w:tc>
        <w:tc>
          <w:tcPr>
            <w:tcW w:w="1276" w:type="dxa"/>
            <w:tcBorders>
              <w:top w:val="nil"/>
              <w:left w:val="nil"/>
              <w:bottom w:val="single" w:sz="4" w:space="0" w:color="auto"/>
              <w:right w:val="single" w:sz="4" w:space="0" w:color="auto"/>
            </w:tcBorders>
            <w:shd w:val="clear" w:color="auto" w:fill="auto"/>
            <w:vAlign w:val="center"/>
            <w:hideMark/>
          </w:tcPr>
          <w:p w:rsidR="003E003B" w:rsidRDefault="003E003B" w:rsidP="00163A52">
            <w:pPr>
              <w:jc w:val="center"/>
              <w:rPr>
                <w:color w:val="000000"/>
              </w:rPr>
            </w:pPr>
            <w:r w:rsidRPr="00952FAD">
              <w:rPr>
                <w:color w:val="000000"/>
              </w:rPr>
              <w:t>2021</w:t>
            </w:r>
          </w:p>
          <w:p w:rsidR="003E003B" w:rsidRPr="00952FAD" w:rsidRDefault="003E003B" w:rsidP="00163A52">
            <w:pPr>
              <w:jc w:val="center"/>
              <w:rPr>
                <w:color w:val="000000"/>
              </w:rPr>
            </w:pPr>
            <w:r w:rsidRPr="00952FAD">
              <w:rPr>
                <w:color w:val="000000"/>
              </w:rPr>
              <w:t xml:space="preserve"> факт</w:t>
            </w:r>
          </w:p>
        </w:tc>
        <w:tc>
          <w:tcPr>
            <w:tcW w:w="1276" w:type="dxa"/>
            <w:tcBorders>
              <w:top w:val="nil"/>
              <w:left w:val="nil"/>
              <w:bottom w:val="single" w:sz="4" w:space="0" w:color="auto"/>
              <w:right w:val="single" w:sz="4" w:space="0" w:color="auto"/>
            </w:tcBorders>
            <w:shd w:val="clear" w:color="auto" w:fill="auto"/>
            <w:vAlign w:val="center"/>
            <w:hideMark/>
          </w:tcPr>
          <w:p w:rsidR="003E003B" w:rsidRDefault="003E003B" w:rsidP="00163A52">
            <w:pPr>
              <w:jc w:val="center"/>
              <w:rPr>
                <w:color w:val="000000"/>
              </w:rPr>
            </w:pPr>
            <w:r w:rsidRPr="00952FAD">
              <w:rPr>
                <w:color w:val="000000"/>
              </w:rPr>
              <w:t xml:space="preserve">2022 </w:t>
            </w:r>
          </w:p>
          <w:p w:rsidR="003E003B" w:rsidRPr="00952FAD" w:rsidRDefault="003E003B" w:rsidP="00163A52">
            <w:pPr>
              <w:jc w:val="center"/>
              <w:rPr>
                <w:color w:val="000000"/>
              </w:rPr>
            </w:pPr>
            <w:r w:rsidRPr="00952FAD">
              <w:rPr>
                <w:color w:val="000000"/>
              </w:rPr>
              <w:t>факт</w:t>
            </w:r>
          </w:p>
        </w:tc>
        <w:tc>
          <w:tcPr>
            <w:tcW w:w="1134" w:type="dxa"/>
            <w:tcBorders>
              <w:top w:val="nil"/>
              <w:left w:val="nil"/>
              <w:bottom w:val="single" w:sz="4" w:space="0" w:color="auto"/>
              <w:right w:val="single" w:sz="4" w:space="0" w:color="auto"/>
            </w:tcBorders>
            <w:shd w:val="clear" w:color="auto" w:fill="auto"/>
            <w:vAlign w:val="center"/>
            <w:hideMark/>
          </w:tcPr>
          <w:p w:rsidR="003E003B" w:rsidRPr="00952FAD" w:rsidRDefault="003E003B" w:rsidP="00163A52">
            <w:pPr>
              <w:jc w:val="center"/>
              <w:rPr>
                <w:color w:val="000000"/>
              </w:rPr>
            </w:pPr>
            <w:r w:rsidRPr="00952FAD">
              <w:rPr>
                <w:color w:val="000000"/>
              </w:rPr>
              <w:t xml:space="preserve">2023 </w:t>
            </w:r>
            <w:r w:rsidR="00C25F30">
              <w:rPr>
                <w:color w:val="000000"/>
              </w:rPr>
              <w:t>факт</w:t>
            </w:r>
          </w:p>
        </w:tc>
        <w:tc>
          <w:tcPr>
            <w:tcW w:w="1276" w:type="dxa"/>
            <w:tcBorders>
              <w:top w:val="nil"/>
              <w:left w:val="nil"/>
              <w:bottom w:val="single" w:sz="4" w:space="0" w:color="auto"/>
              <w:right w:val="single" w:sz="4" w:space="0" w:color="auto"/>
            </w:tcBorders>
            <w:shd w:val="clear" w:color="auto" w:fill="auto"/>
            <w:vAlign w:val="center"/>
            <w:hideMark/>
          </w:tcPr>
          <w:p w:rsidR="003E003B" w:rsidRPr="00952FAD" w:rsidRDefault="003E003B" w:rsidP="00163A52">
            <w:pPr>
              <w:jc w:val="center"/>
              <w:rPr>
                <w:color w:val="000000"/>
              </w:rPr>
            </w:pPr>
            <w:r w:rsidRPr="00952FAD">
              <w:rPr>
                <w:color w:val="000000"/>
              </w:rPr>
              <w:t xml:space="preserve">2024 </w:t>
            </w:r>
            <w:r w:rsidR="00B91D88">
              <w:rPr>
                <w:color w:val="000000"/>
              </w:rPr>
              <w:t>оценка</w:t>
            </w:r>
          </w:p>
        </w:tc>
        <w:tc>
          <w:tcPr>
            <w:tcW w:w="1134" w:type="dxa"/>
            <w:tcBorders>
              <w:top w:val="nil"/>
              <w:left w:val="nil"/>
              <w:bottom w:val="single" w:sz="4" w:space="0" w:color="auto"/>
              <w:right w:val="single" w:sz="4" w:space="0" w:color="auto"/>
            </w:tcBorders>
            <w:shd w:val="clear" w:color="auto" w:fill="auto"/>
            <w:vAlign w:val="center"/>
            <w:hideMark/>
          </w:tcPr>
          <w:p w:rsidR="003E003B" w:rsidRPr="00952FAD" w:rsidRDefault="003E003B" w:rsidP="00163A52">
            <w:pPr>
              <w:jc w:val="center"/>
              <w:rPr>
                <w:color w:val="000000"/>
              </w:rPr>
            </w:pPr>
            <w:r w:rsidRPr="00952FAD">
              <w:rPr>
                <w:color w:val="000000"/>
              </w:rPr>
              <w:t>2025 прогноз</w:t>
            </w:r>
          </w:p>
        </w:tc>
      </w:tr>
      <w:tr w:rsidR="00C25F30" w:rsidRPr="00991457" w:rsidTr="00C25F30">
        <w:trPr>
          <w:trHeight w:val="90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C25F30" w:rsidRPr="00991457" w:rsidRDefault="00C25F30" w:rsidP="00C25F30">
            <w:pPr>
              <w:spacing w:line="228" w:lineRule="auto"/>
              <w:rPr>
                <w:color w:val="000000"/>
              </w:rPr>
            </w:pPr>
            <w:r w:rsidRPr="00991457">
              <w:rPr>
                <w:color w:val="000000"/>
              </w:rPr>
              <w:t xml:space="preserve">1. Общая площадь жилых помещений, </w:t>
            </w:r>
            <w:proofErr w:type="spellStart"/>
            <w:proofErr w:type="gramStart"/>
            <w:r w:rsidRPr="00991457">
              <w:rPr>
                <w:color w:val="000000"/>
              </w:rPr>
              <w:t>кв.м</w:t>
            </w:r>
            <w:proofErr w:type="spellEnd"/>
            <w:proofErr w:type="gramEnd"/>
            <w:r w:rsidRPr="00991457">
              <w:rPr>
                <w:color w:val="000000"/>
              </w:rPr>
              <w:br/>
            </w:r>
            <w:r w:rsidRPr="00991457">
              <w:rPr>
                <w:i/>
                <w:iCs/>
                <w:color w:val="000000"/>
              </w:rPr>
              <w:t xml:space="preserve"> (по данным статистического отчета 1-жилфонд строка 01 графа 1)</w:t>
            </w:r>
          </w:p>
        </w:tc>
        <w:tc>
          <w:tcPr>
            <w:tcW w:w="1276" w:type="dxa"/>
            <w:tcBorders>
              <w:top w:val="nil"/>
              <w:left w:val="nil"/>
              <w:bottom w:val="single" w:sz="4" w:space="0" w:color="auto"/>
              <w:right w:val="single" w:sz="4" w:space="0" w:color="auto"/>
            </w:tcBorders>
            <w:shd w:val="clear" w:color="auto" w:fill="auto"/>
            <w:vAlign w:val="center"/>
            <w:hideMark/>
          </w:tcPr>
          <w:p w:rsidR="00C25F30" w:rsidRPr="00952FAD" w:rsidRDefault="00C25F30" w:rsidP="00C25F30">
            <w:pPr>
              <w:jc w:val="center"/>
              <w:rPr>
                <w:color w:val="000000"/>
                <w:sz w:val="20"/>
                <w:szCs w:val="20"/>
              </w:rPr>
            </w:pPr>
            <w:r w:rsidRPr="00952FAD">
              <w:rPr>
                <w:color w:val="000000"/>
                <w:sz w:val="20"/>
                <w:szCs w:val="20"/>
              </w:rPr>
              <w:t>632 030,00</w:t>
            </w:r>
          </w:p>
        </w:tc>
        <w:tc>
          <w:tcPr>
            <w:tcW w:w="1276" w:type="dxa"/>
            <w:tcBorders>
              <w:top w:val="nil"/>
              <w:left w:val="nil"/>
              <w:bottom w:val="single" w:sz="4" w:space="0" w:color="auto"/>
              <w:right w:val="single" w:sz="4" w:space="0" w:color="auto"/>
            </w:tcBorders>
            <w:shd w:val="clear" w:color="auto" w:fill="auto"/>
            <w:vAlign w:val="center"/>
            <w:hideMark/>
          </w:tcPr>
          <w:p w:rsidR="00C25F30" w:rsidRPr="00952FAD" w:rsidRDefault="00C25F30" w:rsidP="00C25F30">
            <w:pPr>
              <w:jc w:val="center"/>
              <w:rPr>
                <w:color w:val="000000"/>
                <w:sz w:val="20"/>
                <w:szCs w:val="20"/>
              </w:rPr>
            </w:pPr>
            <w:r w:rsidRPr="00952FAD">
              <w:rPr>
                <w:color w:val="000000"/>
                <w:sz w:val="20"/>
                <w:szCs w:val="20"/>
              </w:rPr>
              <w:t>629 680,00</w:t>
            </w:r>
          </w:p>
        </w:tc>
        <w:tc>
          <w:tcPr>
            <w:tcW w:w="1134" w:type="dxa"/>
            <w:tcBorders>
              <w:top w:val="nil"/>
              <w:left w:val="nil"/>
              <w:bottom w:val="single" w:sz="4" w:space="0" w:color="auto"/>
              <w:right w:val="single" w:sz="4" w:space="0" w:color="auto"/>
            </w:tcBorders>
            <w:shd w:val="clear" w:color="auto" w:fill="auto"/>
            <w:vAlign w:val="center"/>
            <w:hideMark/>
          </w:tcPr>
          <w:p w:rsidR="00C25F30" w:rsidRDefault="00C25F30" w:rsidP="00C25F30">
            <w:pPr>
              <w:jc w:val="center"/>
              <w:rPr>
                <w:rFonts w:ascii="Times New Roman CYR" w:hAnsi="Times New Roman CYR" w:cs="Times New Roman CYR"/>
                <w:color w:val="000000"/>
              </w:rPr>
            </w:pPr>
            <w:r w:rsidRPr="00C25F30">
              <w:rPr>
                <w:color w:val="000000"/>
                <w:sz w:val="20"/>
                <w:szCs w:val="20"/>
              </w:rPr>
              <w:t>630 413,37</w:t>
            </w:r>
          </w:p>
        </w:tc>
        <w:tc>
          <w:tcPr>
            <w:tcW w:w="1276" w:type="dxa"/>
            <w:tcBorders>
              <w:top w:val="nil"/>
              <w:left w:val="nil"/>
              <w:bottom w:val="single" w:sz="4" w:space="0" w:color="auto"/>
              <w:right w:val="single" w:sz="4" w:space="0" w:color="auto"/>
            </w:tcBorders>
            <w:shd w:val="clear" w:color="auto" w:fill="auto"/>
            <w:vAlign w:val="center"/>
            <w:hideMark/>
          </w:tcPr>
          <w:p w:rsidR="00C25F30" w:rsidRPr="005456F1" w:rsidRDefault="00C25F30" w:rsidP="00C25F30">
            <w:pPr>
              <w:jc w:val="center"/>
              <w:rPr>
                <w:color w:val="000000"/>
                <w:sz w:val="20"/>
                <w:szCs w:val="20"/>
              </w:rPr>
            </w:pPr>
            <w:r w:rsidRPr="005456F1">
              <w:rPr>
                <w:color w:val="000000"/>
                <w:sz w:val="20"/>
                <w:szCs w:val="20"/>
              </w:rPr>
              <w:t>633 310,00</w:t>
            </w:r>
          </w:p>
        </w:tc>
        <w:tc>
          <w:tcPr>
            <w:tcW w:w="1134" w:type="dxa"/>
            <w:tcBorders>
              <w:top w:val="nil"/>
              <w:left w:val="nil"/>
              <w:bottom w:val="single" w:sz="4" w:space="0" w:color="auto"/>
              <w:right w:val="single" w:sz="4" w:space="0" w:color="auto"/>
            </w:tcBorders>
            <w:shd w:val="clear" w:color="auto" w:fill="auto"/>
            <w:vAlign w:val="center"/>
            <w:hideMark/>
          </w:tcPr>
          <w:p w:rsidR="00C25F30" w:rsidRPr="005456F1" w:rsidRDefault="00C25F30" w:rsidP="00C25F30">
            <w:pPr>
              <w:jc w:val="center"/>
              <w:rPr>
                <w:color w:val="000000"/>
                <w:sz w:val="20"/>
                <w:szCs w:val="20"/>
              </w:rPr>
            </w:pPr>
            <w:r w:rsidRPr="005456F1">
              <w:rPr>
                <w:color w:val="000000"/>
                <w:sz w:val="20"/>
                <w:szCs w:val="20"/>
              </w:rPr>
              <w:t>635 310,00</w:t>
            </w:r>
          </w:p>
        </w:tc>
      </w:tr>
      <w:tr w:rsidR="00C25F30" w:rsidRPr="00991457" w:rsidTr="00C25F30">
        <w:trPr>
          <w:trHeight w:val="60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C25F30" w:rsidRPr="00991457" w:rsidRDefault="00C25F30" w:rsidP="00C25F30">
            <w:pPr>
              <w:spacing w:line="228" w:lineRule="auto"/>
              <w:rPr>
                <w:color w:val="000000"/>
              </w:rPr>
            </w:pPr>
            <w:r w:rsidRPr="00991457">
              <w:rPr>
                <w:color w:val="000000"/>
              </w:rPr>
              <w:t xml:space="preserve">2. Введено жилых помещений за отчетный период, </w:t>
            </w:r>
            <w:proofErr w:type="spellStart"/>
            <w:proofErr w:type="gramStart"/>
            <w:r w:rsidRPr="00991457">
              <w:rPr>
                <w:color w:val="000000"/>
              </w:rPr>
              <w:t>кв.м</w:t>
            </w:r>
            <w:proofErr w:type="spellEnd"/>
            <w:proofErr w:type="gramEnd"/>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2 186,00</w:t>
            </w:r>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2 532,60</w:t>
            </w:r>
          </w:p>
        </w:tc>
        <w:tc>
          <w:tcPr>
            <w:tcW w:w="1134"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autoSpaceDE w:val="0"/>
              <w:autoSpaceDN w:val="0"/>
              <w:adjustRightInd w:val="0"/>
              <w:ind w:left="-46"/>
              <w:jc w:val="center"/>
              <w:rPr>
                <w:rFonts w:ascii="Times New Roman CYR" w:hAnsi="Times New Roman CYR" w:cs="Times New Roman CYR"/>
                <w:color w:val="000000"/>
                <w:sz w:val="20"/>
                <w:szCs w:val="20"/>
              </w:rPr>
            </w:pPr>
            <w:r w:rsidRPr="00C25F30">
              <w:rPr>
                <w:rFonts w:ascii="Times New Roman CYR" w:hAnsi="Times New Roman CYR" w:cs="Times New Roman CYR"/>
                <w:color w:val="000000"/>
                <w:sz w:val="20"/>
                <w:szCs w:val="20"/>
              </w:rPr>
              <w:t>1 777,70</w:t>
            </w:r>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3 020,00</w:t>
            </w:r>
          </w:p>
        </w:tc>
        <w:tc>
          <w:tcPr>
            <w:tcW w:w="1134"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3 200,00</w:t>
            </w:r>
          </w:p>
        </w:tc>
      </w:tr>
      <w:tr w:rsidR="00C25F30" w:rsidRPr="00991457" w:rsidTr="00C25F30">
        <w:trPr>
          <w:trHeight w:val="60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C25F30" w:rsidRPr="00991457" w:rsidRDefault="00C25F30" w:rsidP="00C25F30">
            <w:pPr>
              <w:spacing w:line="228" w:lineRule="auto"/>
              <w:rPr>
                <w:color w:val="000000"/>
              </w:rPr>
            </w:pPr>
            <w:r w:rsidRPr="00991457">
              <w:rPr>
                <w:color w:val="000000"/>
              </w:rPr>
              <w:t xml:space="preserve">3. Выбыло жилых помещений за отчетный период, </w:t>
            </w:r>
            <w:proofErr w:type="spellStart"/>
            <w:proofErr w:type="gramStart"/>
            <w:r w:rsidRPr="00991457">
              <w:rPr>
                <w:color w:val="000000"/>
              </w:rPr>
              <w:t>кв.м</w:t>
            </w:r>
            <w:proofErr w:type="spellEnd"/>
            <w:proofErr w:type="gramEnd"/>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4 882,60</w:t>
            </w:r>
          </w:p>
        </w:tc>
        <w:tc>
          <w:tcPr>
            <w:tcW w:w="1134"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autoSpaceDE w:val="0"/>
              <w:autoSpaceDN w:val="0"/>
              <w:adjustRightInd w:val="0"/>
              <w:ind w:left="-46"/>
              <w:jc w:val="center"/>
              <w:rPr>
                <w:rFonts w:ascii="Times New Roman CYR" w:hAnsi="Times New Roman CYR" w:cs="Times New Roman CYR"/>
                <w:color w:val="000000"/>
                <w:sz w:val="20"/>
                <w:szCs w:val="20"/>
              </w:rPr>
            </w:pPr>
            <w:r w:rsidRPr="00C25F30">
              <w:rPr>
                <w:rFonts w:ascii="Times New Roman CYR" w:hAnsi="Times New Roman CYR" w:cs="Times New Roman CYR"/>
                <w:color w:val="000000"/>
                <w:sz w:val="20"/>
                <w:szCs w:val="20"/>
              </w:rPr>
              <w:t>1 044,33</w:t>
            </w:r>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1 120,00</w:t>
            </w:r>
          </w:p>
        </w:tc>
        <w:tc>
          <w:tcPr>
            <w:tcW w:w="1134"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1 200,00</w:t>
            </w:r>
          </w:p>
        </w:tc>
      </w:tr>
      <w:tr w:rsidR="00C25F30" w:rsidRPr="00991457" w:rsidTr="00C25F30">
        <w:trPr>
          <w:trHeight w:val="90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C25F30" w:rsidRPr="00991457" w:rsidRDefault="00C25F30" w:rsidP="00C25F30">
            <w:pPr>
              <w:spacing w:line="228" w:lineRule="auto"/>
              <w:rPr>
                <w:color w:val="000000"/>
              </w:rPr>
            </w:pPr>
            <w:r w:rsidRPr="00991457">
              <w:rPr>
                <w:color w:val="000000"/>
              </w:rPr>
              <w:t>4.Численность постоянного населения муниципального района</w:t>
            </w:r>
            <w:r>
              <w:rPr>
                <w:color w:val="000000"/>
              </w:rPr>
              <w:t xml:space="preserve"> </w:t>
            </w:r>
            <w:r w:rsidRPr="00C25F30">
              <w:rPr>
                <w:bCs/>
              </w:rPr>
              <w:t>на конец отчетного года</w:t>
            </w:r>
            <w:r w:rsidRPr="00C25F30">
              <w:t>, чел.</w:t>
            </w:r>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31 272</w:t>
            </w:r>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29 889</w:t>
            </w:r>
          </w:p>
        </w:tc>
        <w:tc>
          <w:tcPr>
            <w:tcW w:w="1134"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autoSpaceDE w:val="0"/>
              <w:autoSpaceDN w:val="0"/>
              <w:adjustRightInd w:val="0"/>
              <w:ind w:left="-46"/>
              <w:jc w:val="center"/>
              <w:rPr>
                <w:rFonts w:ascii="Times New Roman CYR" w:hAnsi="Times New Roman CYR" w:cs="Times New Roman CYR"/>
                <w:color w:val="000000"/>
                <w:sz w:val="20"/>
                <w:szCs w:val="20"/>
              </w:rPr>
            </w:pPr>
            <w:r w:rsidRPr="00C25F30">
              <w:rPr>
                <w:rFonts w:ascii="Times New Roman CYR" w:hAnsi="Times New Roman CYR" w:cs="Times New Roman CYR"/>
                <w:color w:val="000000"/>
                <w:sz w:val="20"/>
                <w:szCs w:val="20"/>
              </w:rPr>
              <w:t>29 609</w:t>
            </w:r>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29 721</w:t>
            </w:r>
          </w:p>
        </w:tc>
        <w:tc>
          <w:tcPr>
            <w:tcW w:w="1134"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color w:val="000000"/>
                <w:sz w:val="20"/>
                <w:szCs w:val="20"/>
              </w:rPr>
            </w:pPr>
            <w:r w:rsidRPr="00C25F30">
              <w:rPr>
                <w:color w:val="000000"/>
                <w:sz w:val="20"/>
                <w:szCs w:val="20"/>
              </w:rPr>
              <w:t>29 637</w:t>
            </w:r>
          </w:p>
        </w:tc>
      </w:tr>
      <w:tr w:rsidR="00C25F30" w:rsidRPr="00991457" w:rsidTr="00C25F30">
        <w:trPr>
          <w:trHeight w:val="8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C25F30" w:rsidRPr="00C25F30" w:rsidRDefault="00C25F30" w:rsidP="00C25F30">
            <w:pPr>
              <w:spacing w:line="228" w:lineRule="auto"/>
              <w:rPr>
                <w:bCs/>
                <w:color w:val="000000"/>
              </w:rPr>
            </w:pPr>
            <w:r w:rsidRPr="00C25F30">
              <w:rPr>
                <w:bCs/>
                <w:color w:val="000000"/>
              </w:rPr>
              <w:t>5. Общая площадь жилых помещений, приходящаяся в среднем на одного жителя (стр. 1/ стр.4)</w:t>
            </w:r>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bCs/>
                <w:color w:val="000000"/>
                <w:sz w:val="20"/>
                <w:szCs w:val="20"/>
              </w:rPr>
            </w:pPr>
            <w:r w:rsidRPr="00C25F30">
              <w:rPr>
                <w:bCs/>
                <w:color w:val="000000"/>
                <w:sz w:val="20"/>
                <w:szCs w:val="20"/>
              </w:rPr>
              <w:t>20,21</w:t>
            </w:r>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bCs/>
                <w:color w:val="000000"/>
                <w:sz w:val="20"/>
                <w:szCs w:val="20"/>
              </w:rPr>
            </w:pPr>
            <w:r w:rsidRPr="00C25F30">
              <w:rPr>
                <w:bCs/>
                <w:color w:val="000000"/>
                <w:sz w:val="20"/>
                <w:szCs w:val="20"/>
              </w:rPr>
              <w:t>21,07</w:t>
            </w:r>
          </w:p>
        </w:tc>
        <w:tc>
          <w:tcPr>
            <w:tcW w:w="1134"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autoSpaceDE w:val="0"/>
              <w:autoSpaceDN w:val="0"/>
              <w:adjustRightInd w:val="0"/>
              <w:ind w:left="-46"/>
              <w:jc w:val="center"/>
              <w:rPr>
                <w:rFonts w:ascii="Times New Roman CYR" w:hAnsi="Times New Roman CYR" w:cs="Times New Roman CYR"/>
                <w:bCs/>
                <w:color w:val="000000"/>
                <w:sz w:val="20"/>
                <w:szCs w:val="20"/>
                <w:highlight w:val="red"/>
              </w:rPr>
            </w:pPr>
            <w:r w:rsidRPr="00C25F30">
              <w:rPr>
                <w:rFonts w:ascii="Times New Roman CYR" w:hAnsi="Times New Roman CYR" w:cs="Times New Roman CYR"/>
                <w:bCs/>
                <w:color w:val="000000"/>
                <w:sz w:val="20"/>
                <w:szCs w:val="20"/>
              </w:rPr>
              <w:t>21,29</w:t>
            </w:r>
          </w:p>
        </w:tc>
        <w:tc>
          <w:tcPr>
            <w:tcW w:w="1276"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bCs/>
                <w:color w:val="000000"/>
                <w:sz w:val="20"/>
                <w:szCs w:val="20"/>
              </w:rPr>
            </w:pPr>
            <w:r w:rsidRPr="00C25F30">
              <w:rPr>
                <w:bCs/>
                <w:color w:val="000000"/>
                <w:sz w:val="20"/>
                <w:szCs w:val="20"/>
              </w:rPr>
              <w:t>21,31</w:t>
            </w:r>
          </w:p>
        </w:tc>
        <w:tc>
          <w:tcPr>
            <w:tcW w:w="1134" w:type="dxa"/>
            <w:tcBorders>
              <w:top w:val="nil"/>
              <w:left w:val="nil"/>
              <w:bottom w:val="single" w:sz="4" w:space="0" w:color="auto"/>
              <w:right w:val="single" w:sz="4" w:space="0" w:color="auto"/>
            </w:tcBorders>
            <w:shd w:val="clear" w:color="auto" w:fill="auto"/>
            <w:vAlign w:val="center"/>
            <w:hideMark/>
          </w:tcPr>
          <w:p w:rsidR="00C25F30" w:rsidRPr="00C25F30" w:rsidRDefault="00C25F30" w:rsidP="00C25F30">
            <w:pPr>
              <w:jc w:val="center"/>
              <w:rPr>
                <w:bCs/>
                <w:color w:val="000000"/>
                <w:sz w:val="20"/>
                <w:szCs w:val="20"/>
              </w:rPr>
            </w:pPr>
            <w:r w:rsidRPr="00C25F30">
              <w:rPr>
                <w:bCs/>
                <w:color w:val="000000"/>
                <w:sz w:val="20"/>
                <w:szCs w:val="20"/>
              </w:rPr>
              <w:t>21,44</w:t>
            </w:r>
          </w:p>
        </w:tc>
      </w:tr>
    </w:tbl>
    <w:p w:rsidR="00DE306F" w:rsidRDefault="00DE306F" w:rsidP="00C25F30">
      <w:pPr>
        <w:widowControl w:val="0"/>
        <w:autoSpaceDE w:val="0"/>
        <w:autoSpaceDN w:val="0"/>
        <w:adjustRightInd w:val="0"/>
        <w:ind w:firstLine="720"/>
        <w:jc w:val="both"/>
      </w:pPr>
    </w:p>
    <w:p w:rsidR="00C25F30" w:rsidRPr="00C25F30" w:rsidRDefault="00C25F30" w:rsidP="00C25F30">
      <w:pPr>
        <w:widowControl w:val="0"/>
        <w:autoSpaceDE w:val="0"/>
        <w:autoSpaceDN w:val="0"/>
        <w:adjustRightInd w:val="0"/>
        <w:ind w:firstLine="720"/>
        <w:jc w:val="both"/>
      </w:pPr>
      <w:r w:rsidRPr="00C25F30">
        <w:t xml:space="preserve">По состоянию на 31.12.2023 общая площадь жилых помещений, приходящаяся в среднем на одного жителя, составила 21,29 кв. м, что на 0,22 кв. м больше значения на 01.01.2023, что обусловлено уменьшением численности населения муниципального района. </w:t>
      </w:r>
    </w:p>
    <w:p w:rsidR="00017AFA" w:rsidRPr="00017AFA" w:rsidRDefault="00017AFA" w:rsidP="00017AFA">
      <w:pPr>
        <w:widowControl w:val="0"/>
        <w:autoSpaceDE w:val="0"/>
        <w:autoSpaceDN w:val="0"/>
        <w:adjustRightInd w:val="0"/>
        <w:ind w:firstLine="720"/>
        <w:jc w:val="both"/>
      </w:pPr>
      <w:r w:rsidRPr="00017AFA">
        <w:t>В 2023 году на территории муниципального района введено в эксплуатацию 14 объектов жилищного назначения, жилая площадь которых составила 1 777,70 кв. м, при общей площади – 1 908 кв. м.</w:t>
      </w:r>
    </w:p>
    <w:p w:rsidR="00017AFA" w:rsidRPr="00017AFA" w:rsidRDefault="00017AFA" w:rsidP="00017AFA">
      <w:pPr>
        <w:widowControl w:val="0"/>
        <w:autoSpaceDE w:val="0"/>
        <w:autoSpaceDN w:val="0"/>
        <w:adjustRightInd w:val="0"/>
        <w:ind w:firstLine="720"/>
        <w:jc w:val="both"/>
      </w:pPr>
      <w:r w:rsidRPr="00017AFA">
        <w:t>На территории муниципального образования «Город Дудинка» за счет внебюджетных источников (в том числе собственных средств граждан) введено 4 индивидуальных жилых домов общей площадью 259,50 кв. м</w:t>
      </w:r>
      <w:r w:rsidR="00C25F30">
        <w:t>.</w:t>
      </w:r>
    </w:p>
    <w:p w:rsidR="00017AFA" w:rsidRPr="00017AFA" w:rsidRDefault="00017AFA" w:rsidP="00017AFA">
      <w:pPr>
        <w:widowControl w:val="0"/>
        <w:autoSpaceDE w:val="0"/>
        <w:autoSpaceDN w:val="0"/>
        <w:adjustRightInd w:val="0"/>
        <w:ind w:firstLine="720"/>
        <w:jc w:val="both"/>
      </w:pPr>
      <w:r w:rsidRPr="00017AFA">
        <w:t>•</w:t>
      </w:r>
      <w:r w:rsidRPr="00017AFA">
        <w:tab/>
        <w:t xml:space="preserve">1 объект индивидуального жилищного строительства в п. </w:t>
      </w:r>
      <w:proofErr w:type="spellStart"/>
      <w:r w:rsidRPr="00017AFA">
        <w:t>Волочанка</w:t>
      </w:r>
      <w:proofErr w:type="spellEnd"/>
      <w:r w:rsidRPr="00017AFA">
        <w:t xml:space="preserve"> общей площадью 50 </w:t>
      </w:r>
      <w:proofErr w:type="spellStart"/>
      <w:r w:rsidRPr="00017AFA">
        <w:t>кв.м</w:t>
      </w:r>
      <w:proofErr w:type="spellEnd"/>
      <w:r w:rsidRPr="00017AFA">
        <w:t>.;</w:t>
      </w:r>
    </w:p>
    <w:p w:rsidR="00017AFA" w:rsidRPr="00017AFA" w:rsidRDefault="00017AFA" w:rsidP="00017AFA">
      <w:pPr>
        <w:widowControl w:val="0"/>
        <w:autoSpaceDE w:val="0"/>
        <w:autoSpaceDN w:val="0"/>
        <w:adjustRightInd w:val="0"/>
        <w:ind w:firstLine="720"/>
        <w:jc w:val="both"/>
      </w:pPr>
      <w:r w:rsidRPr="00017AFA">
        <w:t>•</w:t>
      </w:r>
      <w:r w:rsidRPr="00017AFA">
        <w:tab/>
        <w:t xml:space="preserve">3 жилых дома в п. </w:t>
      </w:r>
      <w:proofErr w:type="spellStart"/>
      <w:r w:rsidRPr="00017AFA">
        <w:t>Усть-Авам</w:t>
      </w:r>
      <w:proofErr w:type="spellEnd"/>
      <w:r w:rsidRPr="00017AFA">
        <w:t xml:space="preserve"> общей площадью 209,5 </w:t>
      </w:r>
      <w:proofErr w:type="spellStart"/>
      <w:r w:rsidRPr="00017AFA">
        <w:t>кв.м</w:t>
      </w:r>
      <w:proofErr w:type="spellEnd"/>
      <w:r w:rsidRPr="00017AFA">
        <w:t>.</w:t>
      </w:r>
    </w:p>
    <w:p w:rsidR="00017AFA" w:rsidRPr="00017AFA" w:rsidRDefault="00017AFA" w:rsidP="00017AFA">
      <w:pPr>
        <w:widowControl w:val="0"/>
        <w:autoSpaceDE w:val="0"/>
        <w:autoSpaceDN w:val="0"/>
        <w:adjustRightInd w:val="0"/>
        <w:ind w:firstLine="720"/>
        <w:jc w:val="both"/>
      </w:pPr>
      <w:r w:rsidRPr="00017AFA">
        <w:t>На территории муниципального образования «Сельское поселение Караул» в рамках региональной адресной программы «Переселение граждан из аварийного жилищного фонда», утвержденной постановлением Правительства Красноярского края от 29.03.2019 № 144-п, введено 9 многоквартирных жилых домов в п. Носок общей площадью 1 581,3 кв. м, из них жилая площадь – 1 451 кв. м.</w:t>
      </w:r>
    </w:p>
    <w:p w:rsidR="00281C76" w:rsidRDefault="00281C76" w:rsidP="00233396">
      <w:pPr>
        <w:pStyle w:val="a7"/>
      </w:pPr>
      <w:r w:rsidRPr="00793223">
        <w:t>Перед органами местного самоуправления муниципальных образований Красноярского края стоят задачи по созданию условий для формирования благоприятной среды жизнедеятельности человека, мониторингу осуществления градостроительной деятельности в сфере жилищного строительства с соблюдением требований технических регламентов, требований безопасности территории, реализации стратегической цели – создание комфортной городской среды.</w:t>
      </w:r>
    </w:p>
    <w:p w:rsidR="00281C76" w:rsidRPr="00793223" w:rsidRDefault="00281C76" w:rsidP="00233396">
      <w:pPr>
        <w:pStyle w:val="a7"/>
      </w:pPr>
      <w:r w:rsidRPr="00793223">
        <w:t>Расчетные показатели для объектов в области жилищного строительства позволяют заложить показатели, обеспечивающие комфорт жителям на уровне разработки генерального плана, проекта планировки территории, при планировании</w:t>
      </w:r>
      <w:r w:rsidR="00897508">
        <w:t xml:space="preserve"> </w:t>
      </w:r>
      <w:r w:rsidR="00897508" w:rsidRPr="00897508">
        <w:t>к</w:t>
      </w:r>
      <w:r w:rsidR="00673850">
        <w:t xml:space="preserve">омплексного развития территорий </w:t>
      </w:r>
      <w:r w:rsidR="00897508" w:rsidRPr="00897508">
        <w:t>(</w:t>
      </w:r>
      <w:r w:rsidRPr="00793223">
        <w:t>КРТ</w:t>
      </w:r>
      <w:r w:rsidR="00897508">
        <w:t>)</w:t>
      </w:r>
      <w:r w:rsidRPr="00793223">
        <w:t>.</w:t>
      </w:r>
    </w:p>
    <w:p w:rsidR="00281C76" w:rsidRPr="00793223" w:rsidRDefault="00281C76" w:rsidP="00233396">
      <w:pPr>
        <w:pStyle w:val="a7"/>
      </w:pPr>
      <w:r w:rsidRPr="00793223">
        <w:t>Объектом нормирования для территорий жилой застройки являются объекты жилищного строительства. Установленные показатели, направленные на создание комфортной жилой среды, характеризуют обеспеченность населения территорией и интенсивность ее использования:</w:t>
      </w:r>
    </w:p>
    <w:p w:rsidR="00281C76" w:rsidRPr="00793223" w:rsidRDefault="00281C76" w:rsidP="00233396">
      <w:pPr>
        <w:pStyle w:val="a7"/>
      </w:pPr>
      <w:r w:rsidRPr="00793223">
        <w:t xml:space="preserve">– дифференциация многоквартирного жилищного фонда </w:t>
      </w:r>
      <w:r w:rsidR="00831BAB" w:rsidRPr="00793223">
        <w:t>по макрорайонам</w:t>
      </w:r>
      <w:r w:rsidRPr="00793223">
        <w:t>;</w:t>
      </w:r>
    </w:p>
    <w:p w:rsidR="00281C76" w:rsidRPr="00793223" w:rsidRDefault="00281C76" w:rsidP="00233396">
      <w:pPr>
        <w:pStyle w:val="a7"/>
      </w:pPr>
      <w:r w:rsidRPr="00793223">
        <w:t>– предельная этажность многоквартирной жилой застройки, и возможность размещения высотных доминант;</w:t>
      </w:r>
    </w:p>
    <w:p w:rsidR="00281C76" w:rsidRPr="00793223" w:rsidRDefault="00281C76" w:rsidP="00233396">
      <w:pPr>
        <w:pStyle w:val="a7"/>
      </w:pPr>
      <w:r w:rsidRPr="00793223">
        <w:t>– предельная расчетная плотность населения в границах элемента планировочной структуры;</w:t>
      </w:r>
    </w:p>
    <w:p w:rsidR="00281C76" w:rsidRDefault="00281C76" w:rsidP="00831BAB">
      <w:pPr>
        <w:pStyle w:val="a7"/>
      </w:pPr>
      <w:r w:rsidRPr="00793223">
        <w:t>– уровень обеспеченности площадками придомового благоустройств</w:t>
      </w:r>
      <w:r w:rsidR="00B84F01">
        <w:t>а в границах земельного участка.</w:t>
      </w:r>
    </w:p>
    <w:p w:rsidR="00281C76" w:rsidRPr="00793223" w:rsidRDefault="00281C76" w:rsidP="00233396">
      <w:pPr>
        <w:pStyle w:val="a7"/>
      </w:pPr>
      <w:r w:rsidRPr="00793223">
        <w:t>Показатели установлены</w:t>
      </w:r>
      <w:r w:rsidR="00B84F01">
        <w:t xml:space="preserve"> укрупненно</w:t>
      </w:r>
      <w:r w:rsidRPr="00793223">
        <w:t xml:space="preserve"> для различных типов застройки, принятых в соответствии с Классификатором видов разрешенного использования земельных участков, утвержденным Приказом Росреестра от 10.11.2020 </w:t>
      </w:r>
      <w:r w:rsidR="0021115D">
        <w:t>№</w:t>
      </w:r>
      <w:r w:rsidRPr="00793223">
        <w:t xml:space="preserve"> П/0412, Требованиями к описанию и отображению в документах </w:t>
      </w:r>
      <w:r w:rsidRPr="00A219F0">
        <w:t>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России от 09.01.2018 № 10:</w:t>
      </w:r>
      <w:r w:rsidRPr="00793223">
        <w:t xml:space="preserve"> </w:t>
      </w:r>
    </w:p>
    <w:p w:rsidR="00281C76" w:rsidRPr="00793223" w:rsidRDefault="00281C76" w:rsidP="00233396">
      <w:pPr>
        <w:pStyle w:val="a7"/>
      </w:pPr>
      <w:r w:rsidRPr="00793223">
        <w:t>– индивидуальная жилая застройка – застройка отдельно стоящими жилыми домами высотой до 3 этажей включительно, либо блокированными жилыми домами, предназначенными для проживания одной семьи, имеющими отдельный земельный участок;</w:t>
      </w:r>
    </w:p>
    <w:p w:rsidR="00281C76" w:rsidRPr="00793223" w:rsidRDefault="00281C76" w:rsidP="00233396">
      <w:pPr>
        <w:pStyle w:val="a7"/>
      </w:pPr>
      <w:r w:rsidRPr="00793223">
        <w:t>– малоэтажная жилая застройка – застройка многоквартирными, блокированными жилыми домами высотой до 4 этажей включительно (включая мансардный);</w:t>
      </w:r>
    </w:p>
    <w:p w:rsidR="00281C76" w:rsidRDefault="00281C76" w:rsidP="00233396">
      <w:pPr>
        <w:pStyle w:val="a7"/>
      </w:pPr>
      <w:r w:rsidRPr="00793223">
        <w:t xml:space="preserve">– </w:t>
      </w:r>
      <w:proofErr w:type="spellStart"/>
      <w:r w:rsidRPr="00793223">
        <w:t>среднеэтажная</w:t>
      </w:r>
      <w:proofErr w:type="spellEnd"/>
      <w:r w:rsidRPr="00793223">
        <w:t xml:space="preserve"> жилая застройка – застройка многоквартирными домами высотой от 5 до 8 этажей включительно</w:t>
      </w:r>
      <w:r w:rsidR="00E92066" w:rsidRPr="00793223">
        <w:t>.</w:t>
      </w:r>
    </w:p>
    <w:p w:rsidR="00B84F01" w:rsidRPr="00AB7A4E" w:rsidRDefault="00B84F01" w:rsidP="00B84F01">
      <w:pPr>
        <w:pStyle w:val="a7"/>
      </w:pPr>
      <w:r>
        <w:t>З</w:t>
      </w:r>
      <w:r w:rsidRPr="00AB7A4E">
        <w:t>астройка многоэтажными многоквартирными жилыми домами (свыше 8</w:t>
      </w:r>
      <w:r>
        <w:t xml:space="preserve"> этажей) не нормируется, учитывая, </w:t>
      </w:r>
      <w:r w:rsidR="001B7820">
        <w:t xml:space="preserve">что представлена только на территории </w:t>
      </w:r>
      <w:proofErr w:type="spellStart"/>
      <w:r w:rsidR="001B7820">
        <w:t>г.Дудинки</w:t>
      </w:r>
      <w:proofErr w:type="spellEnd"/>
      <w:r w:rsidR="001B7820">
        <w:t xml:space="preserve">, и </w:t>
      </w:r>
      <w:r>
        <w:t>многоэтажное строительство на территории муниципального района</w:t>
      </w:r>
      <w:r w:rsidR="001B7820">
        <w:t xml:space="preserve"> в настоящее время</w:t>
      </w:r>
      <w:r>
        <w:t xml:space="preserve"> не ведется.</w:t>
      </w:r>
    </w:p>
    <w:p w:rsidR="00281C76" w:rsidRDefault="00281C76" w:rsidP="00233396">
      <w:pPr>
        <w:pStyle w:val="a7"/>
      </w:pPr>
      <w:r w:rsidRPr="00793223">
        <w:t xml:space="preserve">Расчетный показатель минимального размера земельного участка установлен для размещения объектов жилищного строительства, в пересчете на общую площадь жилого здания (жилых зданий) в целях обеспечения оптимальной территории жилого объекта с учетом размещения площадок придомового благоустройства, коммуникаций, не зависимо от использования первых этажей под объекты жилого либо коммерческого назначения. </w:t>
      </w:r>
    </w:p>
    <w:p w:rsidR="00A24C0F" w:rsidRPr="00793223" w:rsidRDefault="00A24C0F" w:rsidP="00A24C0F">
      <w:pPr>
        <w:pStyle w:val="a7"/>
      </w:pPr>
      <w:r w:rsidRPr="00A24C0F">
        <w:t>Минимальный размер земельного участка кв. м на 100 кв. м общей площади жилого здания установлен для Северного макрорайона</w:t>
      </w:r>
      <w:r>
        <w:t xml:space="preserve"> (</w:t>
      </w:r>
      <w:r w:rsidRPr="00A24C0F">
        <w:t>в соответствии</w:t>
      </w:r>
      <w:r w:rsidR="001B7820">
        <w:t xml:space="preserve"> с включением муниципального района в группу Северного микрорайонирования, </w:t>
      </w:r>
      <w:r w:rsidRPr="00A24C0F">
        <w:t>Таблиц</w:t>
      </w:r>
      <w:r w:rsidR="001B7820">
        <w:t>а</w:t>
      </w:r>
      <w:r w:rsidRPr="00A24C0F">
        <w:t xml:space="preserve"> Б1 Приложения Б РНГП Красноярского края</w:t>
      </w:r>
      <w:r>
        <w:t>).</w:t>
      </w:r>
    </w:p>
    <w:p w:rsidR="00281C76" w:rsidRPr="00793223" w:rsidRDefault="00281C76" w:rsidP="00233396">
      <w:pPr>
        <w:pStyle w:val="a7"/>
      </w:pPr>
      <w:r w:rsidRPr="00793223">
        <w:t>При расчете площади жилых помещений (площадь жилых помещений – суммарная площадь квартир в многоквартирных домах или суммарная площадь индивидуальных жилых домов) в многоквартирных домах от площади жилого здания</w:t>
      </w:r>
      <w:r w:rsidR="001B7820">
        <w:t xml:space="preserve"> (площадь жилого здания – сумма площадей жилых </w:t>
      </w:r>
      <w:r w:rsidRPr="00793223">
        <w:t>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 необходимо использовать следующие коэффициенты:</w:t>
      </w:r>
    </w:p>
    <w:p w:rsidR="00281C76" w:rsidRPr="00793223" w:rsidRDefault="00281C76" w:rsidP="00A24C0F">
      <w:pPr>
        <w:pStyle w:val="a4"/>
        <w:ind w:left="1276"/>
      </w:pPr>
      <w:r w:rsidRPr="00793223">
        <w:t>многоквартирный дом, 1-4 этажей – 0,9;</w:t>
      </w:r>
    </w:p>
    <w:p w:rsidR="00281C76" w:rsidRPr="00793223" w:rsidRDefault="00281C76" w:rsidP="00A24C0F">
      <w:pPr>
        <w:pStyle w:val="a4"/>
        <w:ind w:left="1276"/>
      </w:pPr>
      <w:r w:rsidRPr="00793223">
        <w:t>многоквартирный дом, 4-5 этажей – 0,85;</w:t>
      </w:r>
    </w:p>
    <w:p w:rsidR="00281C76" w:rsidRDefault="00281C76" w:rsidP="00A24C0F">
      <w:pPr>
        <w:pStyle w:val="a4"/>
        <w:ind w:left="1276"/>
      </w:pPr>
      <w:r w:rsidRPr="00793223">
        <w:t>многоквартирный дом, 6</w:t>
      </w:r>
      <w:r w:rsidR="002A6266" w:rsidRPr="00793223">
        <w:t xml:space="preserve"> </w:t>
      </w:r>
      <w:r w:rsidRPr="00793223">
        <w:t>этажей – 0,8</w:t>
      </w:r>
      <w:r w:rsidR="00E92066" w:rsidRPr="00793223">
        <w:t>.</w:t>
      </w:r>
    </w:p>
    <w:p w:rsidR="00281C76" w:rsidRPr="00793223" w:rsidRDefault="00281C76" w:rsidP="00281C76">
      <w:pPr>
        <w:suppressAutoHyphens/>
        <w:spacing w:before="240"/>
        <w:ind w:firstLine="709"/>
        <w:jc w:val="both"/>
        <w:rPr>
          <w:b/>
        </w:rPr>
      </w:pPr>
      <w:r w:rsidRPr="00793223">
        <w:rPr>
          <w:b/>
        </w:rPr>
        <w:t xml:space="preserve">Определение минимального размера земельного участка для размещения многоквартирного жилого здания </w:t>
      </w:r>
    </w:p>
    <w:p w:rsidR="00281C76" w:rsidRPr="00793223" w:rsidRDefault="00281C76" w:rsidP="00233396">
      <w:pPr>
        <w:pStyle w:val="a7"/>
      </w:pPr>
      <w:r w:rsidRPr="00793223">
        <w:t>Размер земельного участка определяет отношение общей площади жилого здания к территории, необходимой для его размещения.</w:t>
      </w:r>
    </w:p>
    <w:p w:rsidR="00281C76" w:rsidRPr="00793223" w:rsidRDefault="00281C76" w:rsidP="00233396">
      <w:pPr>
        <w:pStyle w:val="a7"/>
      </w:pPr>
      <w:r w:rsidRPr="00793223">
        <w:t>Расчет размера земельного участка, для зданий различной этажности выполняется по формуле:</w:t>
      </w:r>
    </w:p>
    <w:p w:rsidR="00281C76" w:rsidRPr="00793223" w:rsidRDefault="006D5763" w:rsidP="00281C76">
      <w:pPr>
        <w:pStyle w:val="aff2"/>
        <w:tabs>
          <w:tab w:val="left" w:pos="0"/>
        </w:tabs>
        <w:suppressAutoHyphens/>
        <w:ind w:left="432"/>
        <w:jc w:val="center"/>
      </w:pPr>
      <m:oMath>
        <m:sSub>
          <m:sSubPr>
            <m:ctrlPr>
              <w:rPr>
                <w:rFonts w:ascii="Cambria Math" w:hAnsi="Cambria Math"/>
              </w:rPr>
            </m:ctrlPr>
          </m:sSubPr>
          <m:e>
            <m:r>
              <m:rPr>
                <m:sty m:val="p"/>
              </m:rPr>
              <w:rPr>
                <w:rFonts w:ascii="Cambria Math" w:hAnsi="Cambria Math"/>
              </w:rPr>
              <m:t>Р</m:t>
            </m:r>
          </m:e>
          <m:sub>
            <m:r>
              <w:rPr>
                <w:rFonts w:ascii="Cambria Math" w:hAnsi="Cambria Math"/>
              </w:rPr>
              <m:t>ЗУ</m:t>
            </m:r>
          </m:sub>
        </m:sSub>
        <m:r>
          <m:rPr>
            <m:sty m:val="p"/>
          </m:rPr>
          <w:rPr>
            <w:rFonts w:ascii="Cambria Math" w:hAnsi="Cambria Math"/>
          </w:rPr>
          <m:t>=</m:t>
        </m:r>
      </m:oMath>
      <w:r w:rsidR="00281C76" w:rsidRPr="00793223">
        <w:t xml:space="preserve"> </w:t>
      </w:r>
      <m:oMath>
        <m:f>
          <m:fPr>
            <m:ctrlPr>
              <w:rPr>
                <w:rFonts w:ascii="Cambria Math" w:hAnsi="Cambria Math"/>
              </w:rPr>
            </m:ctrlPr>
          </m:fPr>
          <m:num>
            <m:sSub>
              <m:sSubPr>
                <m:ctrlPr>
                  <w:rPr>
                    <w:rFonts w:ascii="Cambria Math" w:hAnsi="Cambria Math"/>
                  </w:rPr>
                </m:ctrlPr>
              </m:sSubPr>
              <m:e>
                <m:sSub>
                  <m:sSubPr>
                    <m:ctrlPr>
                      <w:rPr>
                        <w:rFonts w:ascii="Cambria Math" w:hAnsi="Cambria Math"/>
                      </w:rPr>
                    </m:ctrlPr>
                  </m:sSubPr>
                  <m:e>
                    <m:r>
                      <m:rPr>
                        <m:sty m:val="p"/>
                      </m:rPr>
                      <w:rPr>
                        <w:rFonts w:ascii="Cambria Math" w:hAnsi="Cambria Math"/>
                      </w:rPr>
                      <m:t>(S</m:t>
                    </m:r>
                  </m:e>
                  <m:sub>
                    <m:r>
                      <w:rPr>
                        <w:rFonts w:ascii="Cambria Math" w:hAnsi="Cambria Math"/>
                      </w:rPr>
                      <m:t>ЗАСТР</m:t>
                    </m:r>
                  </m:sub>
                </m:sSub>
                <m:r>
                  <m:rPr>
                    <m:sty m:val="p"/>
                  </m:rPr>
                  <w:rPr>
                    <w:rFonts w:ascii="Cambria Math" w:hAnsi="Cambria Math"/>
                  </w:rPr>
                  <m:t>+</m:t>
                </m:r>
                <m:sSub>
                  <m:sSubPr>
                    <m:ctrlPr>
                      <w:rPr>
                        <w:rFonts w:ascii="Cambria Math" w:hAnsi="Cambria Math"/>
                      </w:rPr>
                    </m:ctrlPr>
                  </m:sSubPr>
                  <m:e>
                    <m:r>
                      <w:rPr>
                        <w:rFonts w:ascii="Cambria Math" w:hAnsi="Cambria Math"/>
                        <w:lang w:val="en-US"/>
                      </w:rPr>
                      <m:t>S</m:t>
                    </m:r>
                  </m:e>
                  <m:sub>
                    <m:r>
                      <w:rPr>
                        <w:rFonts w:ascii="Cambria Math" w:hAnsi="Cambria Math"/>
                      </w:rPr>
                      <m:t>БЛАГОУСТР)</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К</m:t>
                    </m:r>
                  </m:e>
                  <m:sub>
                    <m:r>
                      <w:rPr>
                        <w:rFonts w:ascii="Cambria Math" w:hAnsi="Cambria Math"/>
                      </w:rPr>
                      <m:t xml:space="preserve"> КОММУНИКАЦИЙ</m:t>
                    </m:r>
                  </m:sub>
                </m:sSub>
                <m:r>
                  <m:rPr>
                    <m:sty m:val="p"/>
                  </m:rPr>
                  <w:rPr>
                    <w:rFonts w:ascii="Cambria Math" w:hAnsi="Cambria Math"/>
                  </w:rPr>
                  <m:t xml:space="preserve"> </m:t>
                </m:r>
              </m:e>
              <m:sub>
                <m:r>
                  <m:rPr>
                    <m:sty m:val="p"/>
                  </m:rPr>
                  <w:rPr>
                    <w:rFonts w:ascii="Cambria Math" w:hAnsi="Cambria Math"/>
                  </w:rPr>
                  <m:t xml:space="preserve">  </m:t>
                </m:r>
              </m:sub>
            </m:sSub>
          </m:num>
          <m:den>
            <m:sSub>
              <m:sSubPr>
                <m:ctrlPr>
                  <w:rPr>
                    <w:rFonts w:ascii="Cambria Math" w:hAnsi="Cambria Math"/>
                  </w:rPr>
                </m:ctrlPr>
              </m:sSubPr>
              <m:e>
                <m:r>
                  <m:rPr>
                    <m:sty m:val="p"/>
                  </m:rPr>
                  <w:rPr>
                    <w:rFonts w:ascii="Cambria Math" w:hAnsi="Cambria Math"/>
                  </w:rPr>
                  <m:t>S</m:t>
                </m:r>
              </m:e>
              <m:sub>
                <m:r>
                  <w:rPr>
                    <w:rFonts w:ascii="Cambria Math" w:hAnsi="Cambria Math"/>
                  </w:rPr>
                  <m:t>ОБЩ</m:t>
                </m:r>
              </m:sub>
            </m:sSub>
          </m:den>
        </m:f>
      </m:oMath>
      <w:r w:rsidR="00281C76" w:rsidRPr="00793223">
        <w:t>*100, где:</w:t>
      </w:r>
    </w:p>
    <w:p w:rsidR="00281C76" w:rsidRPr="00793223" w:rsidRDefault="006D5763" w:rsidP="00233396">
      <w:pPr>
        <w:pStyle w:val="a7"/>
      </w:pPr>
      <m:oMath>
        <m:sSub>
          <m:sSubPr>
            <m:ctrlPr>
              <w:rPr>
                <w:rFonts w:ascii="Cambria Math" w:hAnsi="Cambria Math"/>
              </w:rPr>
            </m:ctrlPr>
          </m:sSubPr>
          <m:e>
            <m:r>
              <m:rPr>
                <m:sty m:val="p"/>
              </m:rPr>
              <w:rPr>
                <w:rFonts w:ascii="Cambria Math" w:hAnsi="Cambria Math"/>
              </w:rPr>
              <m:t>Р</m:t>
            </m:r>
          </m:e>
          <m:sub>
            <m:r>
              <m:rPr>
                <m:sty m:val="p"/>
              </m:rPr>
              <w:rPr>
                <w:rFonts w:ascii="Cambria Math" w:hAnsi="Cambria Math"/>
              </w:rPr>
              <m:t>ЗУ</m:t>
            </m:r>
          </m:sub>
        </m:sSub>
      </m:oMath>
      <w:r w:rsidR="00281C76" w:rsidRPr="00793223">
        <w:t xml:space="preserve"> – минимальный размер земельного участка для размещения многоквартирного жилого здания, в расчете кв. м площади земельного участка на 100 кв. м. общей площади жилого здания.</w:t>
      </w:r>
    </w:p>
    <w:p w:rsidR="00281C76" w:rsidRPr="00793223" w:rsidRDefault="006D5763" w:rsidP="00233396">
      <w:pPr>
        <w:pStyle w:val="a7"/>
      </w:pP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ЗАСТР</m:t>
            </m:r>
          </m:sub>
        </m:sSub>
      </m:oMath>
      <w:r w:rsidR="00281C76" w:rsidRPr="00793223">
        <w:t xml:space="preserve"> – территория, занимаемая жилым зданием, включая внешний контур отмостки здания, кв. м. Для расчетов рекомендуется использовать типовые проекты жилых зданий заданной этажности, применяемые на территории муниципального образования;</w:t>
      </w:r>
    </w:p>
    <w:p w:rsidR="00281C76" w:rsidRPr="00793223" w:rsidRDefault="006D5763" w:rsidP="00233396">
      <w:pPr>
        <w:pStyle w:val="a7"/>
      </w:pP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БЛАГОУСТР</m:t>
            </m:r>
          </m:sub>
        </m:sSub>
      </m:oMath>
      <w:r w:rsidR="00281C76" w:rsidRPr="00793223">
        <w:t xml:space="preserve"> – территория площадок придомового благоустройства, в том числе парковок для личного автотранспорта, гостевых парковочных мест (в границах земельного участка), озеленения, детских игровых, спортивных площадок, кв. м. </w:t>
      </w:r>
    </w:p>
    <w:p w:rsidR="00281C76" w:rsidRPr="00793223" w:rsidRDefault="006D5763" w:rsidP="00233396">
      <w:pPr>
        <w:pStyle w:val="a7"/>
      </w:pP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ОБЩ</m:t>
            </m:r>
          </m:sub>
        </m:sSub>
      </m:oMath>
      <w:r w:rsidR="00281C76" w:rsidRPr="00793223">
        <w:t xml:space="preserve">  – общая площадь жилого здания, кв. м; общая площадь жилого здания –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общественного назначения, паркингом;</w:t>
      </w:r>
    </w:p>
    <w:p w:rsidR="00281C76" w:rsidRPr="00793223" w:rsidRDefault="006D5763" w:rsidP="00233396">
      <w:pPr>
        <w:pStyle w:val="a7"/>
      </w:pPr>
      <m:oMath>
        <m:sSub>
          <m:sSubPr>
            <m:ctrlPr>
              <w:rPr>
                <w:rFonts w:ascii="Cambria Math" w:hAnsi="Cambria Math"/>
              </w:rPr>
            </m:ctrlPr>
          </m:sSubPr>
          <m:e>
            <m:r>
              <m:rPr>
                <m:sty m:val="p"/>
              </m:rPr>
              <w:rPr>
                <w:rFonts w:ascii="Cambria Math" w:hAnsi="Cambria Math"/>
              </w:rPr>
              <m:t>К</m:t>
            </m:r>
          </m:e>
          <m:sub>
            <m:r>
              <m:rPr>
                <m:sty m:val="p"/>
              </m:rPr>
              <w:rPr>
                <w:rFonts w:ascii="Cambria Math" w:hAnsi="Cambria Math"/>
              </w:rPr>
              <m:t xml:space="preserve"> КОММУНИКАЦИЙ</m:t>
            </m:r>
          </m:sub>
        </m:sSub>
      </m:oMath>
      <w:r w:rsidR="00281C76" w:rsidRPr="00793223">
        <w:t xml:space="preserve"> – коэффициент, определяющий необходимый размер территорий, обеспечивающих подъезд, подход к зданию, связь с улично-дорожной сетью, связь между отдельными площадками придомового благоустройства, взаимное размещение площадок. Значение коэффициента установлено на основе анализа градостроительных планов земельных участков объектов жилого назначения различной этажности. Для территорий с уклоном рельефа до 10% коэффициент коммуникаций равен 1,25</w:t>
      </w:r>
      <w:r w:rsidR="00665698" w:rsidRPr="00793223">
        <w:t xml:space="preserve">. Для Северного макрорайона – 1,3. </w:t>
      </w:r>
    </w:p>
    <w:p w:rsidR="008979B7" w:rsidRPr="00793223" w:rsidRDefault="00281C76" w:rsidP="008979B7">
      <w:pPr>
        <w:suppressAutoHyphens/>
        <w:spacing w:before="240"/>
        <w:ind w:firstLine="709"/>
        <w:jc w:val="both"/>
        <w:rPr>
          <w:b/>
        </w:rPr>
      </w:pPr>
      <w:r w:rsidRPr="00793223">
        <w:rPr>
          <w:b/>
        </w:rPr>
        <w:t>Показатели минимально допустимых размеров площадок придомового благоустройства различного функционального назначения в области жилищного строительства</w:t>
      </w:r>
    </w:p>
    <w:p w:rsidR="00281C76" w:rsidRPr="00793223" w:rsidRDefault="00281C76" w:rsidP="008979B7">
      <w:pPr>
        <w:suppressAutoHyphens/>
        <w:spacing w:before="240"/>
        <w:ind w:firstLine="709"/>
        <w:jc w:val="both"/>
      </w:pPr>
      <w:r w:rsidRPr="00793223">
        <w:t>При проектировании многоквартирной жилой застройки необходимо предусматривать размещение площадок придомового благоустройства с учетом нормативного расстояния от площадок до жилых и общественных зданий.</w:t>
      </w:r>
    </w:p>
    <w:p w:rsidR="00281C76" w:rsidRPr="00793223" w:rsidRDefault="00281C76" w:rsidP="00233396">
      <w:pPr>
        <w:pStyle w:val="a7"/>
      </w:pPr>
      <w:r w:rsidRPr="00793223">
        <w:t xml:space="preserve">Показатель определяет минимальный уровень обеспеченности площадками придомового благоустройства жилого здания в границе земельного участка либо жилой группы. Выражается в площади территории, приходящейся на единицу общей площади </w:t>
      </w:r>
      <w:r w:rsidR="006A5969">
        <w:t>жилых помещений (</w:t>
      </w:r>
      <w:proofErr w:type="spellStart"/>
      <w:proofErr w:type="gramStart"/>
      <w:r w:rsidR="006A5969">
        <w:t>кв.</w:t>
      </w:r>
      <w:r w:rsidRPr="00793223">
        <w:t>м</w:t>
      </w:r>
      <w:proofErr w:type="spellEnd"/>
      <w:proofErr w:type="gramEnd"/>
      <w:r w:rsidRPr="00793223">
        <w:t xml:space="preserve"> площадок/ 100 кв. м общей площади жилых помещений), устанавливается для каждого вида площадки дворового благоустройства.</w:t>
      </w:r>
      <w:r w:rsidR="0037746E" w:rsidRPr="00793223">
        <w:t xml:space="preserve"> Минимально допустимые размеры площадок придомового благоустройства различного функционального назначения приведены ниже (</w:t>
      </w:r>
      <w:r w:rsidR="0033445A">
        <w:fldChar w:fldCharType="begin"/>
      </w:r>
      <w:r w:rsidR="0033445A">
        <w:instrText xml:space="preserve"> REF _Ref132368558 \h  \* MERGEFORMAT </w:instrText>
      </w:r>
      <w:r w:rsidR="0033445A">
        <w:fldChar w:fldCharType="separate"/>
      </w:r>
      <w:r w:rsidR="00793223" w:rsidRPr="00793223">
        <w:t xml:space="preserve">Таблица </w:t>
      </w:r>
      <w:r w:rsidR="00793223">
        <w:rPr>
          <w:rStyle w:val="24"/>
          <w:b w:val="0"/>
          <w:noProof/>
        </w:rPr>
        <w:t>17</w:t>
      </w:r>
      <w:r w:rsidR="0033445A">
        <w:fldChar w:fldCharType="end"/>
      </w:r>
      <w:r w:rsidR="00D66C14" w:rsidRPr="00793223">
        <w:t>).</w:t>
      </w:r>
    </w:p>
    <w:p w:rsidR="008979B7" w:rsidRPr="00793223" w:rsidRDefault="008979B7" w:rsidP="00233396">
      <w:pPr>
        <w:pStyle w:val="a7"/>
      </w:pPr>
    </w:p>
    <w:p w:rsidR="00A521FE" w:rsidRPr="00793223" w:rsidRDefault="00A521FE" w:rsidP="00A521FE">
      <w:pPr>
        <w:pStyle w:val="af1"/>
      </w:pPr>
      <w:bookmarkStart w:id="405" w:name="_Ref132368558"/>
      <w:r w:rsidRPr="00793223">
        <w:t xml:space="preserve">Таблица </w:t>
      </w:r>
      <w:r w:rsidR="00761184" w:rsidRPr="00793223">
        <w:rPr>
          <w:rStyle w:val="24"/>
          <w:b/>
        </w:rPr>
        <w:fldChar w:fldCharType="begin"/>
      </w:r>
      <w:r w:rsidRPr="00793223">
        <w:rPr>
          <w:rStyle w:val="24"/>
          <w:b/>
        </w:rPr>
        <w:instrText xml:space="preserve"> SEQ Таблица \* ARABIC </w:instrText>
      </w:r>
      <w:r w:rsidR="00761184" w:rsidRPr="00793223">
        <w:rPr>
          <w:rStyle w:val="24"/>
          <w:b/>
        </w:rPr>
        <w:fldChar w:fldCharType="separate"/>
      </w:r>
      <w:r w:rsidR="00793223">
        <w:rPr>
          <w:rStyle w:val="24"/>
          <w:b/>
          <w:noProof/>
        </w:rPr>
        <w:t>17</w:t>
      </w:r>
      <w:r w:rsidR="00761184" w:rsidRPr="00793223">
        <w:rPr>
          <w:rStyle w:val="24"/>
          <w:b/>
        </w:rPr>
        <w:fldChar w:fldCharType="end"/>
      </w:r>
      <w:bookmarkEnd w:id="405"/>
      <w:r w:rsidRPr="00793223">
        <w:rPr>
          <w:b w:val="0"/>
        </w:rPr>
        <w:t xml:space="preserve"> </w:t>
      </w:r>
      <w:r w:rsidRPr="00793223">
        <w:t>– Показатели минимально допустимых размеров площадок придомового благоустройства различного функционального назначения</w:t>
      </w:r>
    </w:p>
    <w:tbl>
      <w:tblPr>
        <w:tblStyle w:val="aff"/>
        <w:tblW w:w="4970" w:type="pct"/>
        <w:jc w:val="center"/>
        <w:tblLook w:val="04A0" w:firstRow="1" w:lastRow="0" w:firstColumn="1" w:lastColumn="0" w:noHBand="0" w:noVBand="1"/>
      </w:tblPr>
      <w:tblGrid>
        <w:gridCol w:w="487"/>
        <w:gridCol w:w="1467"/>
        <w:gridCol w:w="2771"/>
        <w:gridCol w:w="4788"/>
      </w:tblGrid>
      <w:tr w:rsidR="00A521FE" w:rsidRPr="00793223" w:rsidTr="00A521FE">
        <w:trPr>
          <w:jc w:val="center"/>
        </w:trPr>
        <w:tc>
          <w:tcPr>
            <w:tcW w:w="486" w:type="dxa"/>
            <w:vAlign w:val="center"/>
          </w:tcPr>
          <w:p w:rsidR="00A521FE" w:rsidRPr="00793223" w:rsidRDefault="00A521FE" w:rsidP="00A521FE">
            <w:pPr>
              <w:suppressAutoHyphens/>
              <w:autoSpaceDE w:val="0"/>
              <w:autoSpaceDN w:val="0"/>
              <w:adjustRightInd w:val="0"/>
              <w:jc w:val="center"/>
              <w:rPr>
                <w:sz w:val="20"/>
                <w:szCs w:val="20"/>
              </w:rPr>
            </w:pPr>
            <w:r w:rsidRPr="00793223">
              <w:rPr>
                <w:sz w:val="20"/>
                <w:szCs w:val="20"/>
              </w:rPr>
              <w:t>№ п/п</w:t>
            </w:r>
          </w:p>
        </w:tc>
        <w:tc>
          <w:tcPr>
            <w:tcW w:w="1465" w:type="dxa"/>
            <w:vAlign w:val="center"/>
          </w:tcPr>
          <w:p w:rsidR="00A521FE" w:rsidRPr="00793223" w:rsidRDefault="00A521FE" w:rsidP="00A521FE">
            <w:pPr>
              <w:suppressAutoHyphens/>
              <w:autoSpaceDE w:val="0"/>
              <w:autoSpaceDN w:val="0"/>
              <w:adjustRightInd w:val="0"/>
              <w:jc w:val="center"/>
              <w:rPr>
                <w:sz w:val="20"/>
                <w:szCs w:val="20"/>
              </w:rPr>
            </w:pPr>
            <w:r w:rsidRPr="00793223">
              <w:rPr>
                <w:sz w:val="20"/>
                <w:szCs w:val="20"/>
              </w:rPr>
              <w:t>Наименование нормируемого расчетного показателя, единица измерения</w:t>
            </w:r>
          </w:p>
        </w:tc>
        <w:tc>
          <w:tcPr>
            <w:tcW w:w="2767" w:type="dxa"/>
            <w:vAlign w:val="center"/>
          </w:tcPr>
          <w:p w:rsidR="00A521FE" w:rsidRPr="00793223" w:rsidRDefault="00A521FE" w:rsidP="00A521FE">
            <w:pPr>
              <w:suppressAutoHyphens/>
              <w:autoSpaceDE w:val="0"/>
              <w:autoSpaceDN w:val="0"/>
              <w:adjustRightInd w:val="0"/>
              <w:jc w:val="center"/>
              <w:rPr>
                <w:sz w:val="20"/>
                <w:szCs w:val="20"/>
              </w:rPr>
            </w:pPr>
            <w:r w:rsidRPr="00793223">
              <w:rPr>
                <w:sz w:val="20"/>
                <w:szCs w:val="20"/>
              </w:rPr>
              <w:t>Наименование нормируемого расчетного показателя, единица измерения</w:t>
            </w:r>
          </w:p>
        </w:tc>
        <w:tc>
          <w:tcPr>
            <w:tcW w:w="4780" w:type="dxa"/>
            <w:vAlign w:val="center"/>
          </w:tcPr>
          <w:p w:rsidR="00A521FE" w:rsidRPr="00793223" w:rsidRDefault="00A521FE" w:rsidP="00A521FE">
            <w:pPr>
              <w:suppressAutoHyphens/>
              <w:autoSpaceDE w:val="0"/>
              <w:autoSpaceDN w:val="0"/>
              <w:adjustRightInd w:val="0"/>
              <w:jc w:val="center"/>
              <w:rPr>
                <w:sz w:val="20"/>
                <w:szCs w:val="20"/>
              </w:rPr>
            </w:pPr>
            <w:r w:rsidRPr="00793223">
              <w:rPr>
                <w:sz w:val="20"/>
                <w:szCs w:val="20"/>
              </w:rPr>
              <w:t>Значение расчетного показателя</w:t>
            </w:r>
          </w:p>
        </w:tc>
      </w:tr>
    </w:tbl>
    <w:p w:rsidR="00A521FE" w:rsidRPr="00793223" w:rsidRDefault="00A521FE" w:rsidP="00A521FE">
      <w:pPr>
        <w:spacing w:line="24" w:lineRule="auto"/>
      </w:pPr>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1426"/>
        <w:gridCol w:w="1216"/>
        <w:gridCol w:w="1568"/>
        <w:gridCol w:w="3162"/>
        <w:gridCol w:w="1636"/>
      </w:tblGrid>
      <w:tr w:rsidR="00A521FE" w:rsidRPr="00793223" w:rsidTr="000F56C1">
        <w:trPr>
          <w:trHeight w:val="253"/>
          <w:tblHeader/>
          <w:jc w:val="center"/>
        </w:trPr>
        <w:tc>
          <w:tcPr>
            <w:tcW w:w="505" w:type="dxa"/>
            <w:tcBorders>
              <w:top w:val="single" w:sz="4" w:space="0" w:color="auto"/>
              <w:left w:val="single" w:sz="4" w:space="0" w:color="auto"/>
              <w:right w:val="single" w:sz="4" w:space="0" w:color="auto"/>
            </w:tcBorders>
          </w:tcPr>
          <w:p w:rsidR="00A521FE" w:rsidRPr="00793223" w:rsidRDefault="00A521FE" w:rsidP="00DC569A">
            <w:pPr>
              <w:suppressAutoHyphens/>
              <w:autoSpaceDE w:val="0"/>
              <w:autoSpaceDN w:val="0"/>
              <w:adjustRightInd w:val="0"/>
              <w:jc w:val="center"/>
              <w:rPr>
                <w:sz w:val="20"/>
                <w:szCs w:val="20"/>
              </w:rPr>
            </w:pPr>
            <w:r w:rsidRPr="00793223">
              <w:rPr>
                <w:sz w:val="20"/>
                <w:szCs w:val="20"/>
              </w:rPr>
              <w:t>1</w:t>
            </w:r>
          </w:p>
        </w:tc>
        <w:tc>
          <w:tcPr>
            <w:tcW w:w="1426" w:type="dxa"/>
            <w:tcBorders>
              <w:top w:val="single" w:sz="4" w:space="0" w:color="auto"/>
              <w:left w:val="single" w:sz="4" w:space="0" w:color="auto"/>
              <w:right w:val="single" w:sz="4" w:space="0" w:color="auto"/>
            </w:tcBorders>
          </w:tcPr>
          <w:p w:rsidR="00A521FE" w:rsidRPr="00793223" w:rsidRDefault="00A521FE" w:rsidP="00DC569A">
            <w:pPr>
              <w:suppressAutoHyphens/>
              <w:autoSpaceDE w:val="0"/>
              <w:autoSpaceDN w:val="0"/>
              <w:adjustRightInd w:val="0"/>
              <w:jc w:val="center"/>
              <w:rPr>
                <w:sz w:val="20"/>
                <w:szCs w:val="20"/>
              </w:rPr>
            </w:pPr>
            <w:r w:rsidRPr="00793223">
              <w:rPr>
                <w:sz w:val="20"/>
                <w:szCs w:val="20"/>
              </w:rPr>
              <w:t>2</w:t>
            </w:r>
          </w:p>
        </w:tc>
        <w:tc>
          <w:tcPr>
            <w:tcW w:w="2784" w:type="dxa"/>
            <w:gridSpan w:val="2"/>
            <w:tcBorders>
              <w:top w:val="single" w:sz="4" w:space="0" w:color="auto"/>
              <w:left w:val="single" w:sz="4" w:space="0" w:color="auto"/>
              <w:right w:val="single" w:sz="4" w:space="0" w:color="auto"/>
            </w:tcBorders>
            <w:vAlign w:val="center"/>
          </w:tcPr>
          <w:p w:rsidR="00A521FE" w:rsidRPr="00793223" w:rsidRDefault="00A521FE" w:rsidP="00DC569A">
            <w:pPr>
              <w:suppressAutoHyphens/>
              <w:autoSpaceDE w:val="0"/>
              <w:autoSpaceDN w:val="0"/>
              <w:adjustRightInd w:val="0"/>
              <w:jc w:val="center"/>
              <w:rPr>
                <w:sz w:val="20"/>
                <w:szCs w:val="20"/>
              </w:rPr>
            </w:pPr>
            <w:r w:rsidRPr="00793223">
              <w:rPr>
                <w:sz w:val="20"/>
                <w:szCs w:val="20"/>
              </w:rPr>
              <w:t>3</w:t>
            </w:r>
          </w:p>
        </w:tc>
        <w:tc>
          <w:tcPr>
            <w:tcW w:w="4798" w:type="dxa"/>
            <w:gridSpan w:val="2"/>
            <w:tcBorders>
              <w:top w:val="single" w:sz="4" w:space="0" w:color="auto"/>
              <w:left w:val="single" w:sz="4" w:space="0" w:color="auto"/>
              <w:bottom w:val="single" w:sz="4" w:space="0" w:color="auto"/>
              <w:right w:val="single" w:sz="4" w:space="0" w:color="auto"/>
            </w:tcBorders>
            <w:vAlign w:val="center"/>
          </w:tcPr>
          <w:p w:rsidR="00A521FE" w:rsidRPr="00793223" w:rsidRDefault="00A521FE" w:rsidP="00DC569A">
            <w:pPr>
              <w:suppressAutoHyphens/>
              <w:autoSpaceDE w:val="0"/>
              <w:autoSpaceDN w:val="0"/>
              <w:adjustRightInd w:val="0"/>
              <w:jc w:val="center"/>
              <w:rPr>
                <w:sz w:val="20"/>
                <w:szCs w:val="20"/>
              </w:rPr>
            </w:pPr>
            <w:r w:rsidRPr="00793223">
              <w:rPr>
                <w:sz w:val="20"/>
                <w:szCs w:val="20"/>
              </w:rPr>
              <w:t>4</w:t>
            </w:r>
          </w:p>
        </w:tc>
      </w:tr>
      <w:tr w:rsidR="00837FAE" w:rsidRPr="00793223" w:rsidTr="002668F9">
        <w:trPr>
          <w:trHeight w:val="1268"/>
          <w:jc w:val="center"/>
        </w:trPr>
        <w:tc>
          <w:tcPr>
            <w:tcW w:w="505" w:type="dxa"/>
            <w:vMerge w:val="restart"/>
            <w:tcBorders>
              <w:top w:val="single" w:sz="4" w:space="0" w:color="auto"/>
              <w:left w:val="single" w:sz="4" w:space="0" w:color="auto"/>
              <w:right w:val="single" w:sz="4" w:space="0" w:color="auto"/>
            </w:tcBorders>
          </w:tcPr>
          <w:p w:rsidR="00837FAE" w:rsidRPr="00793223" w:rsidRDefault="00837FAE" w:rsidP="00DC569A">
            <w:pPr>
              <w:suppressAutoHyphens/>
              <w:autoSpaceDE w:val="0"/>
              <w:autoSpaceDN w:val="0"/>
              <w:adjustRightInd w:val="0"/>
              <w:jc w:val="center"/>
              <w:rPr>
                <w:sz w:val="20"/>
                <w:szCs w:val="20"/>
              </w:rPr>
            </w:pPr>
            <w:r w:rsidRPr="00793223">
              <w:rPr>
                <w:sz w:val="20"/>
                <w:szCs w:val="20"/>
              </w:rPr>
              <w:t>1</w:t>
            </w:r>
          </w:p>
        </w:tc>
        <w:tc>
          <w:tcPr>
            <w:tcW w:w="1426" w:type="dxa"/>
            <w:vMerge w:val="restart"/>
            <w:tcBorders>
              <w:top w:val="single" w:sz="4" w:space="0" w:color="auto"/>
              <w:left w:val="single" w:sz="4" w:space="0" w:color="auto"/>
              <w:right w:val="single" w:sz="4" w:space="0" w:color="auto"/>
            </w:tcBorders>
          </w:tcPr>
          <w:p w:rsidR="00837FAE" w:rsidRPr="00793223" w:rsidRDefault="00837FAE" w:rsidP="00A521FE">
            <w:pPr>
              <w:suppressAutoHyphens/>
              <w:autoSpaceDE w:val="0"/>
              <w:autoSpaceDN w:val="0"/>
              <w:adjustRightInd w:val="0"/>
              <w:jc w:val="center"/>
              <w:rPr>
                <w:sz w:val="20"/>
                <w:szCs w:val="20"/>
              </w:rPr>
            </w:pPr>
            <w:r w:rsidRPr="00793223">
              <w:rPr>
                <w:sz w:val="20"/>
                <w:szCs w:val="20"/>
              </w:rPr>
              <w:t>Объекты жилищного строительства</w:t>
            </w:r>
          </w:p>
        </w:tc>
        <w:tc>
          <w:tcPr>
            <w:tcW w:w="2784" w:type="dxa"/>
            <w:gridSpan w:val="2"/>
            <w:tcBorders>
              <w:top w:val="single" w:sz="4" w:space="0" w:color="auto"/>
              <w:left w:val="single" w:sz="4" w:space="0" w:color="auto"/>
              <w:right w:val="single" w:sz="4" w:space="0" w:color="auto"/>
            </w:tcBorders>
            <w:vAlign w:val="center"/>
            <w:hideMark/>
          </w:tcPr>
          <w:p w:rsidR="00837FAE" w:rsidRPr="00793223" w:rsidRDefault="00837FAE" w:rsidP="00A521FE">
            <w:pPr>
              <w:suppressAutoHyphens/>
              <w:autoSpaceDE w:val="0"/>
              <w:autoSpaceDN w:val="0"/>
              <w:adjustRightInd w:val="0"/>
              <w:jc w:val="center"/>
              <w:rPr>
                <w:sz w:val="20"/>
                <w:szCs w:val="20"/>
              </w:rPr>
            </w:pPr>
            <w:r w:rsidRPr="00793223">
              <w:rPr>
                <w:sz w:val="20"/>
                <w:szCs w:val="20"/>
              </w:rPr>
              <w:t>Назначение площадки</w:t>
            </w:r>
          </w:p>
        </w:tc>
        <w:tc>
          <w:tcPr>
            <w:tcW w:w="3162" w:type="dxa"/>
            <w:tcBorders>
              <w:top w:val="single" w:sz="4" w:space="0" w:color="auto"/>
              <w:left w:val="single" w:sz="4" w:space="0" w:color="auto"/>
              <w:right w:val="single" w:sz="4" w:space="0" w:color="auto"/>
            </w:tcBorders>
            <w:vAlign w:val="center"/>
            <w:hideMark/>
          </w:tcPr>
          <w:p w:rsidR="00837FAE" w:rsidRPr="00793223" w:rsidRDefault="00837FAE" w:rsidP="00A521FE">
            <w:pPr>
              <w:suppressAutoHyphens/>
              <w:autoSpaceDE w:val="0"/>
              <w:autoSpaceDN w:val="0"/>
              <w:adjustRightInd w:val="0"/>
              <w:jc w:val="center"/>
              <w:rPr>
                <w:sz w:val="20"/>
                <w:szCs w:val="20"/>
              </w:rPr>
            </w:pPr>
            <w:r w:rsidRPr="00793223">
              <w:rPr>
                <w:sz w:val="20"/>
                <w:szCs w:val="20"/>
              </w:rPr>
              <w:t xml:space="preserve">Площадь площадки, </w:t>
            </w:r>
            <w:r w:rsidRPr="00793223">
              <w:rPr>
                <w:sz w:val="20"/>
                <w:szCs w:val="20"/>
              </w:rPr>
              <w:br/>
              <w:t>кв. м на 100 кв. м общей площади жилых помещений [1, 2</w:t>
            </w:r>
            <w:r>
              <w:rPr>
                <w:sz w:val="20"/>
                <w:szCs w:val="20"/>
              </w:rPr>
              <w:t>, 3</w:t>
            </w:r>
            <w:r w:rsidRPr="00793223">
              <w:rPr>
                <w:sz w:val="20"/>
                <w:szCs w:val="20"/>
              </w:rPr>
              <w:t>]</w:t>
            </w:r>
          </w:p>
        </w:tc>
        <w:tc>
          <w:tcPr>
            <w:tcW w:w="1636" w:type="dxa"/>
            <w:tcBorders>
              <w:top w:val="single" w:sz="4" w:space="0" w:color="auto"/>
              <w:left w:val="single" w:sz="4" w:space="0" w:color="auto"/>
              <w:right w:val="single" w:sz="4" w:space="0" w:color="auto"/>
            </w:tcBorders>
            <w:vAlign w:val="center"/>
            <w:hideMark/>
          </w:tcPr>
          <w:p w:rsidR="00837FAE" w:rsidRPr="00793223" w:rsidRDefault="00837FAE" w:rsidP="00A521FE">
            <w:pPr>
              <w:suppressAutoHyphens/>
              <w:autoSpaceDE w:val="0"/>
              <w:autoSpaceDN w:val="0"/>
              <w:adjustRightInd w:val="0"/>
              <w:jc w:val="center"/>
              <w:rPr>
                <w:sz w:val="20"/>
                <w:szCs w:val="20"/>
              </w:rPr>
            </w:pPr>
            <w:r w:rsidRPr="00793223">
              <w:rPr>
                <w:sz w:val="20"/>
                <w:szCs w:val="20"/>
              </w:rPr>
              <w:t>Минимальный размер одной площадки, кв. м</w:t>
            </w:r>
          </w:p>
        </w:tc>
      </w:tr>
      <w:tr w:rsidR="0016172C" w:rsidRPr="00793223" w:rsidTr="0016172C">
        <w:trPr>
          <w:trHeight w:val="17"/>
          <w:jc w:val="center"/>
        </w:trPr>
        <w:tc>
          <w:tcPr>
            <w:tcW w:w="505" w:type="dxa"/>
            <w:vMerge/>
            <w:tcBorders>
              <w:left w:val="single" w:sz="4" w:space="0" w:color="auto"/>
              <w:right w:val="single" w:sz="4" w:space="0" w:color="auto"/>
            </w:tcBorders>
          </w:tcPr>
          <w:p w:rsidR="0016172C" w:rsidRPr="00793223" w:rsidRDefault="0016172C" w:rsidP="00DC569A">
            <w:pPr>
              <w:suppressAutoHyphens/>
              <w:autoSpaceDE w:val="0"/>
              <w:autoSpaceDN w:val="0"/>
              <w:adjustRightInd w:val="0"/>
              <w:rPr>
                <w:sz w:val="20"/>
                <w:szCs w:val="20"/>
              </w:rPr>
            </w:pPr>
          </w:p>
        </w:tc>
        <w:tc>
          <w:tcPr>
            <w:tcW w:w="1426" w:type="dxa"/>
            <w:vMerge/>
            <w:tcBorders>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p>
        </w:tc>
        <w:tc>
          <w:tcPr>
            <w:tcW w:w="2784" w:type="dxa"/>
            <w:gridSpan w:val="2"/>
            <w:tcBorders>
              <w:top w:val="single" w:sz="4" w:space="0" w:color="auto"/>
              <w:left w:val="single" w:sz="4" w:space="0" w:color="auto"/>
              <w:bottom w:val="single" w:sz="4" w:space="0" w:color="auto"/>
              <w:right w:val="single" w:sz="4" w:space="0" w:color="auto"/>
            </w:tcBorders>
            <w:hideMark/>
          </w:tcPr>
          <w:p w:rsidR="0016172C" w:rsidRPr="00793223" w:rsidRDefault="0016172C" w:rsidP="00184850">
            <w:pPr>
              <w:suppressAutoHyphens/>
              <w:autoSpaceDE w:val="0"/>
              <w:autoSpaceDN w:val="0"/>
              <w:adjustRightInd w:val="0"/>
              <w:rPr>
                <w:sz w:val="20"/>
                <w:szCs w:val="20"/>
              </w:rPr>
            </w:pPr>
            <w:r w:rsidRPr="00793223">
              <w:rPr>
                <w:sz w:val="20"/>
                <w:szCs w:val="20"/>
              </w:rPr>
              <w:t>Для игр детей дошкольного и младшего школьного возраста</w:t>
            </w:r>
          </w:p>
        </w:tc>
        <w:tc>
          <w:tcPr>
            <w:tcW w:w="3162" w:type="dxa"/>
            <w:tcBorders>
              <w:top w:val="single" w:sz="4" w:space="0" w:color="auto"/>
              <w:left w:val="single" w:sz="4" w:space="0" w:color="auto"/>
              <w:bottom w:val="single" w:sz="4" w:space="0" w:color="auto"/>
              <w:right w:val="single" w:sz="4" w:space="0" w:color="auto"/>
            </w:tcBorders>
            <w:vAlign w:val="center"/>
          </w:tcPr>
          <w:p w:rsidR="0016172C" w:rsidRPr="00793223" w:rsidRDefault="0016172C" w:rsidP="00A521FE">
            <w:pPr>
              <w:suppressAutoHyphens/>
              <w:autoSpaceDE w:val="0"/>
              <w:autoSpaceDN w:val="0"/>
              <w:adjustRightInd w:val="0"/>
              <w:jc w:val="center"/>
              <w:rPr>
                <w:sz w:val="20"/>
                <w:szCs w:val="20"/>
              </w:rPr>
            </w:pPr>
            <w:r w:rsidRPr="00793223">
              <w:rPr>
                <w:sz w:val="20"/>
                <w:szCs w:val="20"/>
              </w:rPr>
              <w:t>2,47</w:t>
            </w:r>
          </w:p>
        </w:tc>
        <w:tc>
          <w:tcPr>
            <w:tcW w:w="1636" w:type="dxa"/>
            <w:tcBorders>
              <w:top w:val="single" w:sz="4" w:space="0" w:color="auto"/>
              <w:left w:val="single" w:sz="4" w:space="0" w:color="auto"/>
              <w:bottom w:val="single" w:sz="4" w:space="0" w:color="auto"/>
              <w:right w:val="single" w:sz="4" w:space="0" w:color="auto"/>
            </w:tcBorders>
            <w:vAlign w:val="center"/>
            <w:hideMark/>
          </w:tcPr>
          <w:p w:rsidR="0016172C" w:rsidRPr="00793223" w:rsidRDefault="0016172C" w:rsidP="00A521FE">
            <w:pPr>
              <w:suppressAutoHyphens/>
              <w:autoSpaceDE w:val="0"/>
              <w:autoSpaceDN w:val="0"/>
              <w:adjustRightInd w:val="0"/>
              <w:jc w:val="center"/>
              <w:rPr>
                <w:sz w:val="20"/>
                <w:szCs w:val="20"/>
              </w:rPr>
            </w:pPr>
            <w:r w:rsidRPr="00793223">
              <w:rPr>
                <w:sz w:val="20"/>
                <w:szCs w:val="20"/>
              </w:rPr>
              <w:t>12</w:t>
            </w:r>
          </w:p>
        </w:tc>
      </w:tr>
      <w:tr w:rsidR="0016172C" w:rsidRPr="00793223" w:rsidTr="0016172C">
        <w:trPr>
          <w:trHeight w:val="17"/>
          <w:jc w:val="center"/>
        </w:trPr>
        <w:tc>
          <w:tcPr>
            <w:tcW w:w="505" w:type="dxa"/>
            <w:vMerge/>
            <w:tcBorders>
              <w:left w:val="single" w:sz="4" w:space="0" w:color="auto"/>
              <w:right w:val="single" w:sz="4" w:space="0" w:color="auto"/>
            </w:tcBorders>
          </w:tcPr>
          <w:p w:rsidR="0016172C" w:rsidRPr="00793223" w:rsidRDefault="0016172C" w:rsidP="00DC569A">
            <w:pPr>
              <w:suppressAutoHyphens/>
              <w:autoSpaceDE w:val="0"/>
              <w:autoSpaceDN w:val="0"/>
              <w:adjustRightInd w:val="0"/>
              <w:rPr>
                <w:sz w:val="20"/>
                <w:szCs w:val="20"/>
              </w:rPr>
            </w:pPr>
          </w:p>
        </w:tc>
        <w:tc>
          <w:tcPr>
            <w:tcW w:w="1426" w:type="dxa"/>
            <w:vMerge/>
            <w:tcBorders>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p>
        </w:tc>
        <w:tc>
          <w:tcPr>
            <w:tcW w:w="2784" w:type="dxa"/>
            <w:gridSpan w:val="2"/>
            <w:tcBorders>
              <w:top w:val="single" w:sz="4" w:space="0" w:color="auto"/>
              <w:left w:val="single" w:sz="4" w:space="0" w:color="auto"/>
              <w:bottom w:val="single" w:sz="4" w:space="0" w:color="auto"/>
              <w:right w:val="single" w:sz="4" w:space="0" w:color="auto"/>
            </w:tcBorders>
            <w:hideMark/>
          </w:tcPr>
          <w:p w:rsidR="0016172C" w:rsidRPr="00793223" w:rsidRDefault="0016172C" w:rsidP="00184850">
            <w:pPr>
              <w:suppressAutoHyphens/>
              <w:autoSpaceDE w:val="0"/>
              <w:autoSpaceDN w:val="0"/>
              <w:adjustRightInd w:val="0"/>
              <w:rPr>
                <w:sz w:val="20"/>
                <w:szCs w:val="20"/>
              </w:rPr>
            </w:pPr>
            <w:r w:rsidRPr="00793223">
              <w:rPr>
                <w:sz w:val="20"/>
                <w:szCs w:val="20"/>
              </w:rPr>
              <w:t>Для отдыха взрослого населения</w:t>
            </w:r>
          </w:p>
        </w:tc>
        <w:tc>
          <w:tcPr>
            <w:tcW w:w="3162" w:type="dxa"/>
            <w:tcBorders>
              <w:top w:val="single" w:sz="4" w:space="0" w:color="auto"/>
              <w:left w:val="single" w:sz="4" w:space="0" w:color="auto"/>
              <w:bottom w:val="single" w:sz="4" w:space="0" w:color="auto"/>
              <w:right w:val="single" w:sz="4" w:space="0" w:color="auto"/>
            </w:tcBorders>
            <w:vAlign w:val="center"/>
          </w:tcPr>
          <w:p w:rsidR="0016172C" w:rsidRPr="00793223" w:rsidRDefault="0016172C" w:rsidP="00A521FE">
            <w:pPr>
              <w:suppressAutoHyphens/>
              <w:autoSpaceDE w:val="0"/>
              <w:autoSpaceDN w:val="0"/>
              <w:adjustRightInd w:val="0"/>
              <w:jc w:val="center"/>
              <w:rPr>
                <w:sz w:val="20"/>
                <w:szCs w:val="20"/>
              </w:rPr>
            </w:pPr>
            <w:r w:rsidRPr="00793223">
              <w:rPr>
                <w:sz w:val="20"/>
                <w:szCs w:val="20"/>
              </w:rPr>
              <w:t>0,7</w:t>
            </w:r>
          </w:p>
        </w:tc>
        <w:tc>
          <w:tcPr>
            <w:tcW w:w="1636" w:type="dxa"/>
            <w:tcBorders>
              <w:top w:val="single" w:sz="4" w:space="0" w:color="auto"/>
              <w:left w:val="single" w:sz="4" w:space="0" w:color="auto"/>
              <w:bottom w:val="single" w:sz="4" w:space="0" w:color="auto"/>
              <w:right w:val="single" w:sz="4" w:space="0" w:color="auto"/>
            </w:tcBorders>
            <w:vAlign w:val="center"/>
            <w:hideMark/>
          </w:tcPr>
          <w:p w:rsidR="0016172C" w:rsidRPr="00793223" w:rsidRDefault="0016172C" w:rsidP="00A521FE">
            <w:pPr>
              <w:suppressAutoHyphens/>
              <w:autoSpaceDE w:val="0"/>
              <w:autoSpaceDN w:val="0"/>
              <w:adjustRightInd w:val="0"/>
              <w:jc w:val="center"/>
              <w:rPr>
                <w:sz w:val="20"/>
                <w:szCs w:val="20"/>
              </w:rPr>
            </w:pPr>
            <w:r w:rsidRPr="00793223">
              <w:rPr>
                <w:sz w:val="20"/>
                <w:szCs w:val="20"/>
              </w:rPr>
              <w:t>15</w:t>
            </w:r>
          </w:p>
        </w:tc>
      </w:tr>
      <w:tr w:rsidR="0016172C" w:rsidRPr="00793223" w:rsidTr="0016172C">
        <w:trPr>
          <w:trHeight w:val="17"/>
          <w:jc w:val="center"/>
        </w:trPr>
        <w:tc>
          <w:tcPr>
            <w:tcW w:w="505" w:type="dxa"/>
            <w:vMerge/>
            <w:tcBorders>
              <w:left w:val="single" w:sz="4" w:space="0" w:color="auto"/>
              <w:right w:val="single" w:sz="4" w:space="0" w:color="auto"/>
            </w:tcBorders>
          </w:tcPr>
          <w:p w:rsidR="0016172C" w:rsidRPr="00793223" w:rsidRDefault="0016172C" w:rsidP="00DC569A">
            <w:pPr>
              <w:suppressAutoHyphens/>
              <w:autoSpaceDE w:val="0"/>
              <w:autoSpaceDN w:val="0"/>
              <w:adjustRightInd w:val="0"/>
              <w:rPr>
                <w:sz w:val="20"/>
                <w:szCs w:val="20"/>
              </w:rPr>
            </w:pPr>
          </w:p>
        </w:tc>
        <w:tc>
          <w:tcPr>
            <w:tcW w:w="1426" w:type="dxa"/>
            <w:vMerge/>
            <w:tcBorders>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p>
        </w:tc>
        <w:tc>
          <w:tcPr>
            <w:tcW w:w="2784" w:type="dxa"/>
            <w:gridSpan w:val="2"/>
            <w:tcBorders>
              <w:top w:val="single" w:sz="4" w:space="0" w:color="auto"/>
              <w:left w:val="single" w:sz="4" w:space="0" w:color="auto"/>
              <w:bottom w:val="single" w:sz="4" w:space="0" w:color="auto"/>
              <w:right w:val="single" w:sz="4" w:space="0" w:color="auto"/>
            </w:tcBorders>
            <w:hideMark/>
          </w:tcPr>
          <w:p w:rsidR="0016172C" w:rsidRPr="00793223" w:rsidRDefault="0016172C" w:rsidP="00184850">
            <w:pPr>
              <w:suppressAutoHyphens/>
              <w:autoSpaceDE w:val="0"/>
              <w:autoSpaceDN w:val="0"/>
              <w:adjustRightInd w:val="0"/>
              <w:rPr>
                <w:sz w:val="20"/>
                <w:szCs w:val="20"/>
              </w:rPr>
            </w:pPr>
            <w:r w:rsidRPr="00793223">
              <w:rPr>
                <w:sz w:val="20"/>
                <w:szCs w:val="20"/>
              </w:rPr>
              <w:t>Для занятий физкультурой</w:t>
            </w:r>
          </w:p>
        </w:tc>
        <w:tc>
          <w:tcPr>
            <w:tcW w:w="3162" w:type="dxa"/>
            <w:tcBorders>
              <w:top w:val="single" w:sz="4" w:space="0" w:color="auto"/>
              <w:left w:val="single" w:sz="4" w:space="0" w:color="auto"/>
              <w:bottom w:val="single" w:sz="4" w:space="0" w:color="auto"/>
              <w:right w:val="single" w:sz="4" w:space="0" w:color="auto"/>
            </w:tcBorders>
            <w:vAlign w:val="center"/>
          </w:tcPr>
          <w:p w:rsidR="0016172C" w:rsidRPr="00793223" w:rsidRDefault="0016172C" w:rsidP="00A521FE">
            <w:pPr>
              <w:suppressAutoHyphens/>
              <w:autoSpaceDE w:val="0"/>
              <w:autoSpaceDN w:val="0"/>
              <w:adjustRightInd w:val="0"/>
              <w:jc w:val="center"/>
              <w:rPr>
                <w:sz w:val="20"/>
                <w:szCs w:val="20"/>
              </w:rPr>
            </w:pPr>
            <w:r w:rsidRPr="00793223">
              <w:rPr>
                <w:sz w:val="20"/>
                <w:szCs w:val="20"/>
              </w:rPr>
              <w:t>2,6</w:t>
            </w:r>
          </w:p>
        </w:tc>
        <w:tc>
          <w:tcPr>
            <w:tcW w:w="1636" w:type="dxa"/>
            <w:tcBorders>
              <w:top w:val="single" w:sz="4" w:space="0" w:color="auto"/>
              <w:left w:val="single" w:sz="4" w:space="0" w:color="auto"/>
              <w:bottom w:val="single" w:sz="4" w:space="0" w:color="auto"/>
              <w:right w:val="single" w:sz="4" w:space="0" w:color="auto"/>
            </w:tcBorders>
            <w:vAlign w:val="center"/>
            <w:hideMark/>
          </w:tcPr>
          <w:p w:rsidR="0016172C" w:rsidRPr="00793223" w:rsidRDefault="0016172C" w:rsidP="00A521FE">
            <w:pPr>
              <w:suppressAutoHyphens/>
              <w:autoSpaceDE w:val="0"/>
              <w:autoSpaceDN w:val="0"/>
              <w:adjustRightInd w:val="0"/>
              <w:jc w:val="center"/>
              <w:rPr>
                <w:sz w:val="20"/>
                <w:szCs w:val="20"/>
              </w:rPr>
            </w:pPr>
            <w:r w:rsidRPr="00793223">
              <w:rPr>
                <w:sz w:val="20"/>
                <w:szCs w:val="20"/>
              </w:rPr>
              <w:t>98</w:t>
            </w:r>
          </w:p>
        </w:tc>
      </w:tr>
      <w:tr w:rsidR="0016172C" w:rsidRPr="00793223" w:rsidTr="0016172C">
        <w:trPr>
          <w:trHeight w:val="17"/>
          <w:jc w:val="center"/>
        </w:trPr>
        <w:tc>
          <w:tcPr>
            <w:tcW w:w="505" w:type="dxa"/>
            <w:vMerge/>
            <w:tcBorders>
              <w:left w:val="single" w:sz="4" w:space="0" w:color="auto"/>
              <w:right w:val="single" w:sz="4" w:space="0" w:color="auto"/>
            </w:tcBorders>
          </w:tcPr>
          <w:p w:rsidR="0016172C" w:rsidRPr="00793223" w:rsidRDefault="0016172C" w:rsidP="00DC569A">
            <w:pPr>
              <w:suppressAutoHyphens/>
              <w:autoSpaceDE w:val="0"/>
              <w:autoSpaceDN w:val="0"/>
              <w:adjustRightInd w:val="0"/>
              <w:rPr>
                <w:sz w:val="20"/>
                <w:szCs w:val="20"/>
              </w:rPr>
            </w:pPr>
          </w:p>
        </w:tc>
        <w:tc>
          <w:tcPr>
            <w:tcW w:w="1426" w:type="dxa"/>
            <w:vMerge/>
            <w:tcBorders>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p>
        </w:tc>
        <w:tc>
          <w:tcPr>
            <w:tcW w:w="2784" w:type="dxa"/>
            <w:gridSpan w:val="2"/>
            <w:tcBorders>
              <w:top w:val="single" w:sz="4" w:space="0" w:color="auto"/>
              <w:left w:val="single" w:sz="4" w:space="0" w:color="auto"/>
              <w:bottom w:val="single" w:sz="4" w:space="0" w:color="auto"/>
              <w:right w:val="single" w:sz="4" w:space="0" w:color="auto"/>
            </w:tcBorders>
            <w:hideMark/>
          </w:tcPr>
          <w:p w:rsidR="0016172C" w:rsidRPr="00793223" w:rsidRDefault="0016172C" w:rsidP="00184850">
            <w:pPr>
              <w:suppressAutoHyphens/>
              <w:autoSpaceDE w:val="0"/>
              <w:autoSpaceDN w:val="0"/>
              <w:adjustRightInd w:val="0"/>
              <w:rPr>
                <w:sz w:val="20"/>
                <w:szCs w:val="20"/>
              </w:rPr>
            </w:pPr>
            <w:r w:rsidRPr="00793223">
              <w:rPr>
                <w:sz w:val="20"/>
                <w:szCs w:val="20"/>
              </w:rPr>
              <w:t>Для хозяйственных целей</w:t>
            </w:r>
          </w:p>
          <w:p w:rsidR="0016172C" w:rsidRPr="00793223" w:rsidRDefault="0016172C" w:rsidP="00184850">
            <w:pPr>
              <w:suppressAutoHyphens/>
              <w:autoSpaceDE w:val="0"/>
              <w:autoSpaceDN w:val="0"/>
              <w:adjustRightInd w:val="0"/>
              <w:rPr>
                <w:sz w:val="20"/>
                <w:szCs w:val="20"/>
              </w:rPr>
            </w:pPr>
            <w:r w:rsidRPr="00793223">
              <w:rPr>
                <w:kern w:val="2"/>
                <w:sz w:val="20"/>
                <w:szCs w:val="20"/>
              </w:rPr>
              <w:t>(контейнерные площадки для сбора ТКО и крупногабаритного мусора)</w:t>
            </w:r>
            <w:r w:rsidRPr="00793223">
              <w:rPr>
                <w:sz w:val="20"/>
                <w:szCs w:val="20"/>
              </w:rPr>
              <w:t xml:space="preserve"> [9]</w:t>
            </w:r>
          </w:p>
        </w:tc>
        <w:tc>
          <w:tcPr>
            <w:tcW w:w="3162" w:type="dxa"/>
            <w:tcBorders>
              <w:top w:val="single" w:sz="4" w:space="0" w:color="auto"/>
              <w:left w:val="single" w:sz="4" w:space="0" w:color="auto"/>
              <w:bottom w:val="single" w:sz="4" w:space="0" w:color="auto"/>
              <w:right w:val="single" w:sz="4" w:space="0" w:color="auto"/>
            </w:tcBorders>
            <w:vAlign w:val="center"/>
          </w:tcPr>
          <w:p w:rsidR="0016172C" w:rsidRPr="00793223" w:rsidRDefault="0016172C" w:rsidP="00A521FE">
            <w:pPr>
              <w:suppressAutoHyphens/>
              <w:autoSpaceDE w:val="0"/>
              <w:autoSpaceDN w:val="0"/>
              <w:adjustRightInd w:val="0"/>
              <w:jc w:val="center"/>
              <w:rPr>
                <w:sz w:val="20"/>
                <w:szCs w:val="20"/>
              </w:rPr>
            </w:pPr>
            <w:r w:rsidRPr="00793223">
              <w:rPr>
                <w:sz w:val="20"/>
                <w:szCs w:val="20"/>
              </w:rPr>
              <w:t>0,2</w:t>
            </w:r>
          </w:p>
        </w:tc>
        <w:tc>
          <w:tcPr>
            <w:tcW w:w="1636" w:type="dxa"/>
            <w:tcBorders>
              <w:top w:val="single" w:sz="4" w:space="0" w:color="auto"/>
              <w:left w:val="single" w:sz="4" w:space="0" w:color="auto"/>
              <w:bottom w:val="single" w:sz="4" w:space="0" w:color="auto"/>
              <w:right w:val="single" w:sz="4" w:space="0" w:color="auto"/>
            </w:tcBorders>
            <w:vAlign w:val="center"/>
            <w:hideMark/>
          </w:tcPr>
          <w:p w:rsidR="0016172C" w:rsidRPr="00793223" w:rsidRDefault="0016172C" w:rsidP="00A521FE">
            <w:pPr>
              <w:suppressAutoHyphens/>
              <w:autoSpaceDE w:val="0"/>
              <w:autoSpaceDN w:val="0"/>
              <w:adjustRightInd w:val="0"/>
              <w:jc w:val="center"/>
              <w:rPr>
                <w:sz w:val="20"/>
                <w:szCs w:val="20"/>
              </w:rPr>
            </w:pPr>
            <w:r w:rsidRPr="00793223">
              <w:rPr>
                <w:sz w:val="20"/>
                <w:szCs w:val="20"/>
              </w:rPr>
              <w:t>10</w:t>
            </w:r>
          </w:p>
        </w:tc>
      </w:tr>
      <w:tr w:rsidR="0016172C" w:rsidRPr="00793223" w:rsidTr="0016172C">
        <w:trPr>
          <w:trHeight w:val="17"/>
          <w:jc w:val="center"/>
        </w:trPr>
        <w:tc>
          <w:tcPr>
            <w:tcW w:w="505" w:type="dxa"/>
            <w:vMerge/>
            <w:tcBorders>
              <w:left w:val="single" w:sz="4" w:space="0" w:color="auto"/>
              <w:right w:val="single" w:sz="4" w:space="0" w:color="auto"/>
            </w:tcBorders>
          </w:tcPr>
          <w:p w:rsidR="0016172C" w:rsidRPr="00793223" w:rsidRDefault="0016172C" w:rsidP="00DC569A">
            <w:pPr>
              <w:suppressAutoHyphens/>
              <w:autoSpaceDE w:val="0"/>
              <w:autoSpaceDN w:val="0"/>
              <w:adjustRightInd w:val="0"/>
              <w:rPr>
                <w:sz w:val="20"/>
                <w:szCs w:val="20"/>
              </w:rPr>
            </w:pPr>
          </w:p>
        </w:tc>
        <w:tc>
          <w:tcPr>
            <w:tcW w:w="1426" w:type="dxa"/>
            <w:vMerge/>
            <w:tcBorders>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p>
        </w:tc>
        <w:tc>
          <w:tcPr>
            <w:tcW w:w="1216" w:type="dxa"/>
            <w:vMerge w:val="restart"/>
            <w:tcBorders>
              <w:top w:val="single" w:sz="4" w:space="0" w:color="auto"/>
              <w:left w:val="single" w:sz="4" w:space="0" w:color="auto"/>
              <w:right w:val="single" w:sz="4" w:space="0" w:color="auto"/>
            </w:tcBorders>
            <w:hideMark/>
          </w:tcPr>
          <w:p w:rsidR="0016172C" w:rsidRPr="00793223" w:rsidRDefault="0016172C" w:rsidP="00184850">
            <w:pPr>
              <w:suppressAutoHyphens/>
              <w:autoSpaceDE w:val="0"/>
              <w:autoSpaceDN w:val="0"/>
              <w:adjustRightInd w:val="0"/>
              <w:rPr>
                <w:sz w:val="20"/>
                <w:szCs w:val="20"/>
              </w:rPr>
            </w:pPr>
            <w:r w:rsidRPr="00793223">
              <w:rPr>
                <w:sz w:val="20"/>
                <w:szCs w:val="20"/>
              </w:rPr>
              <w:t>Озеленение [7]</w:t>
            </w:r>
          </w:p>
        </w:tc>
        <w:tc>
          <w:tcPr>
            <w:tcW w:w="1568" w:type="dxa"/>
            <w:tcBorders>
              <w:top w:val="single" w:sz="4" w:space="0" w:color="auto"/>
              <w:left w:val="single" w:sz="4" w:space="0" w:color="auto"/>
              <w:bottom w:val="single" w:sz="4" w:space="0" w:color="auto"/>
              <w:right w:val="single" w:sz="4" w:space="0" w:color="auto"/>
            </w:tcBorders>
          </w:tcPr>
          <w:p w:rsidR="0016172C" w:rsidRPr="00793223" w:rsidRDefault="0016172C" w:rsidP="00184850">
            <w:pPr>
              <w:suppressAutoHyphens/>
              <w:autoSpaceDE w:val="0"/>
              <w:autoSpaceDN w:val="0"/>
              <w:adjustRightInd w:val="0"/>
              <w:rPr>
                <w:sz w:val="20"/>
                <w:szCs w:val="20"/>
              </w:rPr>
            </w:pPr>
            <w:r w:rsidRPr="00793223">
              <w:rPr>
                <w:sz w:val="20"/>
                <w:szCs w:val="20"/>
              </w:rPr>
              <w:t>застройка на свободных</w:t>
            </w:r>
          </w:p>
          <w:p w:rsidR="0016172C" w:rsidRPr="00793223" w:rsidRDefault="0016172C" w:rsidP="00184850">
            <w:pPr>
              <w:suppressAutoHyphens/>
              <w:autoSpaceDE w:val="0"/>
              <w:autoSpaceDN w:val="0"/>
              <w:adjustRightInd w:val="0"/>
              <w:rPr>
                <w:sz w:val="20"/>
                <w:szCs w:val="20"/>
              </w:rPr>
            </w:pPr>
            <w:r w:rsidRPr="00793223">
              <w:rPr>
                <w:sz w:val="20"/>
                <w:szCs w:val="20"/>
              </w:rPr>
              <w:t xml:space="preserve"> территориях</w:t>
            </w:r>
          </w:p>
        </w:tc>
        <w:tc>
          <w:tcPr>
            <w:tcW w:w="3162" w:type="dxa"/>
            <w:tcBorders>
              <w:top w:val="single" w:sz="4" w:space="0" w:color="auto"/>
              <w:left w:val="single" w:sz="4" w:space="0" w:color="auto"/>
              <w:bottom w:val="single" w:sz="4" w:space="0" w:color="auto"/>
              <w:right w:val="single" w:sz="4" w:space="0" w:color="auto"/>
            </w:tcBorders>
            <w:vAlign w:val="center"/>
          </w:tcPr>
          <w:p w:rsidR="0016172C" w:rsidRPr="00793223" w:rsidRDefault="0016172C" w:rsidP="00A521FE">
            <w:pPr>
              <w:suppressAutoHyphens/>
              <w:autoSpaceDE w:val="0"/>
              <w:autoSpaceDN w:val="0"/>
              <w:adjustRightInd w:val="0"/>
              <w:jc w:val="center"/>
              <w:rPr>
                <w:sz w:val="20"/>
                <w:szCs w:val="20"/>
              </w:rPr>
            </w:pPr>
            <w:r w:rsidRPr="00793223">
              <w:rPr>
                <w:sz w:val="20"/>
                <w:szCs w:val="20"/>
              </w:rPr>
              <w:t>5</w:t>
            </w:r>
          </w:p>
        </w:tc>
        <w:tc>
          <w:tcPr>
            <w:tcW w:w="1636" w:type="dxa"/>
            <w:tcBorders>
              <w:top w:val="single" w:sz="4" w:space="0" w:color="auto"/>
              <w:left w:val="single" w:sz="4" w:space="0" w:color="auto"/>
              <w:bottom w:val="single" w:sz="4" w:space="0" w:color="auto"/>
              <w:right w:val="single" w:sz="4" w:space="0" w:color="auto"/>
            </w:tcBorders>
            <w:vAlign w:val="center"/>
            <w:hideMark/>
          </w:tcPr>
          <w:p w:rsidR="0016172C" w:rsidRPr="00793223" w:rsidRDefault="0016172C" w:rsidP="00A521FE">
            <w:pPr>
              <w:suppressAutoHyphens/>
              <w:autoSpaceDE w:val="0"/>
              <w:autoSpaceDN w:val="0"/>
              <w:adjustRightInd w:val="0"/>
              <w:jc w:val="center"/>
              <w:rPr>
                <w:sz w:val="20"/>
                <w:szCs w:val="20"/>
              </w:rPr>
            </w:pPr>
            <w:r w:rsidRPr="00793223">
              <w:rPr>
                <w:sz w:val="20"/>
                <w:szCs w:val="20"/>
              </w:rPr>
              <w:t>-</w:t>
            </w:r>
          </w:p>
        </w:tc>
      </w:tr>
      <w:tr w:rsidR="0016172C" w:rsidRPr="00793223" w:rsidTr="0016172C">
        <w:trPr>
          <w:trHeight w:val="396"/>
          <w:jc w:val="center"/>
        </w:trPr>
        <w:tc>
          <w:tcPr>
            <w:tcW w:w="505" w:type="dxa"/>
            <w:vMerge/>
            <w:tcBorders>
              <w:left w:val="single" w:sz="4" w:space="0" w:color="auto"/>
              <w:right w:val="single" w:sz="4" w:space="0" w:color="auto"/>
            </w:tcBorders>
          </w:tcPr>
          <w:p w:rsidR="0016172C" w:rsidRPr="00793223" w:rsidRDefault="0016172C" w:rsidP="00DC569A">
            <w:pPr>
              <w:suppressAutoHyphens/>
              <w:autoSpaceDE w:val="0"/>
              <w:autoSpaceDN w:val="0"/>
              <w:adjustRightInd w:val="0"/>
              <w:rPr>
                <w:sz w:val="20"/>
                <w:szCs w:val="20"/>
              </w:rPr>
            </w:pPr>
          </w:p>
        </w:tc>
        <w:tc>
          <w:tcPr>
            <w:tcW w:w="1426" w:type="dxa"/>
            <w:vMerge/>
            <w:tcBorders>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p>
        </w:tc>
        <w:tc>
          <w:tcPr>
            <w:tcW w:w="1216" w:type="dxa"/>
            <w:vMerge/>
            <w:tcBorders>
              <w:left w:val="single" w:sz="4" w:space="0" w:color="auto"/>
              <w:right w:val="single" w:sz="4" w:space="0" w:color="auto"/>
            </w:tcBorders>
          </w:tcPr>
          <w:p w:rsidR="0016172C" w:rsidRPr="00793223" w:rsidRDefault="0016172C" w:rsidP="00184850">
            <w:pPr>
              <w:suppressAutoHyphens/>
              <w:autoSpaceDE w:val="0"/>
              <w:autoSpaceDN w:val="0"/>
              <w:adjustRightInd w:val="0"/>
              <w:rPr>
                <w:sz w:val="20"/>
                <w:szCs w:val="20"/>
              </w:rPr>
            </w:pPr>
          </w:p>
        </w:tc>
        <w:tc>
          <w:tcPr>
            <w:tcW w:w="1568" w:type="dxa"/>
            <w:tcBorders>
              <w:top w:val="single" w:sz="4" w:space="0" w:color="auto"/>
              <w:left w:val="single" w:sz="4" w:space="0" w:color="auto"/>
              <w:right w:val="single" w:sz="4" w:space="0" w:color="auto"/>
            </w:tcBorders>
          </w:tcPr>
          <w:p w:rsidR="0016172C" w:rsidRPr="00793223" w:rsidRDefault="0016172C" w:rsidP="00184850">
            <w:pPr>
              <w:suppressAutoHyphens/>
              <w:autoSpaceDE w:val="0"/>
              <w:autoSpaceDN w:val="0"/>
              <w:adjustRightInd w:val="0"/>
              <w:rPr>
                <w:sz w:val="20"/>
                <w:szCs w:val="20"/>
              </w:rPr>
            </w:pPr>
            <w:r w:rsidRPr="00793223">
              <w:rPr>
                <w:sz w:val="20"/>
                <w:szCs w:val="20"/>
              </w:rPr>
              <w:t xml:space="preserve">развитие застроенных </w:t>
            </w:r>
          </w:p>
          <w:p w:rsidR="0016172C" w:rsidRPr="00793223" w:rsidRDefault="0016172C" w:rsidP="00184850">
            <w:pPr>
              <w:suppressAutoHyphens/>
              <w:autoSpaceDE w:val="0"/>
              <w:autoSpaceDN w:val="0"/>
              <w:adjustRightInd w:val="0"/>
              <w:rPr>
                <w:sz w:val="20"/>
                <w:szCs w:val="20"/>
              </w:rPr>
            </w:pPr>
            <w:r w:rsidRPr="00793223">
              <w:rPr>
                <w:sz w:val="20"/>
                <w:szCs w:val="20"/>
              </w:rPr>
              <w:t>территорий, в т.ч. уплотнение</w:t>
            </w:r>
          </w:p>
        </w:tc>
        <w:tc>
          <w:tcPr>
            <w:tcW w:w="3162" w:type="dxa"/>
            <w:tcBorders>
              <w:top w:val="single" w:sz="4" w:space="0" w:color="auto"/>
              <w:left w:val="single" w:sz="4" w:space="0" w:color="auto"/>
              <w:right w:val="single" w:sz="4" w:space="0" w:color="auto"/>
            </w:tcBorders>
            <w:vAlign w:val="center"/>
          </w:tcPr>
          <w:p w:rsidR="0016172C" w:rsidRPr="00793223" w:rsidRDefault="0016172C" w:rsidP="00A521FE">
            <w:pPr>
              <w:suppressAutoHyphens/>
              <w:autoSpaceDE w:val="0"/>
              <w:autoSpaceDN w:val="0"/>
              <w:adjustRightInd w:val="0"/>
              <w:jc w:val="center"/>
              <w:rPr>
                <w:sz w:val="20"/>
                <w:szCs w:val="20"/>
              </w:rPr>
            </w:pPr>
            <w:r w:rsidRPr="00793223">
              <w:rPr>
                <w:sz w:val="20"/>
                <w:szCs w:val="20"/>
              </w:rPr>
              <w:t>3,3</w:t>
            </w:r>
          </w:p>
        </w:tc>
        <w:tc>
          <w:tcPr>
            <w:tcW w:w="1636" w:type="dxa"/>
            <w:tcBorders>
              <w:top w:val="single" w:sz="4" w:space="0" w:color="auto"/>
              <w:left w:val="single" w:sz="4" w:space="0" w:color="auto"/>
              <w:right w:val="single" w:sz="4" w:space="0" w:color="auto"/>
            </w:tcBorders>
            <w:vAlign w:val="center"/>
          </w:tcPr>
          <w:p w:rsidR="0016172C" w:rsidRPr="00793223" w:rsidRDefault="0016172C" w:rsidP="00A521FE">
            <w:pPr>
              <w:suppressAutoHyphens/>
              <w:autoSpaceDE w:val="0"/>
              <w:autoSpaceDN w:val="0"/>
              <w:adjustRightInd w:val="0"/>
              <w:jc w:val="center"/>
              <w:rPr>
                <w:sz w:val="20"/>
                <w:szCs w:val="20"/>
              </w:rPr>
            </w:pPr>
            <w:r w:rsidRPr="00793223">
              <w:rPr>
                <w:sz w:val="20"/>
                <w:szCs w:val="20"/>
              </w:rPr>
              <w:t>-</w:t>
            </w:r>
          </w:p>
        </w:tc>
      </w:tr>
      <w:tr w:rsidR="0016172C" w:rsidRPr="00793223" w:rsidTr="0016172C">
        <w:trPr>
          <w:trHeight w:val="242"/>
          <w:jc w:val="center"/>
        </w:trPr>
        <w:tc>
          <w:tcPr>
            <w:tcW w:w="505" w:type="dxa"/>
            <w:vMerge/>
            <w:tcBorders>
              <w:left w:val="single" w:sz="4" w:space="0" w:color="auto"/>
              <w:right w:val="single" w:sz="4" w:space="0" w:color="auto"/>
            </w:tcBorders>
          </w:tcPr>
          <w:p w:rsidR="0016172C" w:rsidRPr="00793223" w:rsidRDefault="0016172C" w:rsidP="00DC569A">
            <w:pPr>
              <w:suppressAutoHyphens/>
              <w:autoSpaceDE w:val="0"/>
              <w:autoSpaceDN w:val="0"/>
              <w:adjustRightInd w:val="0"/>
              <w:rPr>
                <w:sz w:val="20"/>
                <w:szCs w:val="20"/>
              </w:rPr>
            </w:pPr>
          </w:p>
        </w:tc>
        <w:tc>
          <w:tcPr>
            <w:tcW w:w="1426" w:type="dxa"/>
            <w:vMerge/>
            <w:tcBorders>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p>
        </w:tc>
        <w:tc>
          <w:tcPr>
            <w:tcW w:w="2784" w:type="dxa"/>
            <w:gridSpan w:val="2"/>
            <w:tcBorders>
              <w:left w:val="single" w:sz="4" w:space="0" w:color="auto"/>
              <w:right w:val="single" w:sz="4" w:space="0" w:color="auto"/>
            </w:tcBorders>
          </w:tcPr>
          <w:p w:rsidR="0016172C" w:rsidRPr="00793223" w:rsidRDefault="0016172C" w:rsidP="00184850">
            <w:pPr>
              <w:suppressAutoHyphens/>
              <w:autoSpaceDE w:val="0"/>
              <w:autoSpaceDN w:val="0"/>
              <w:adjustRightInd w:val="0"/>
              <w:rPr>
                <w:sz w:val="20"/>
                <w:szCs w:val="20"/>
              </w:rPr>
            </w:pPr>
            <w:r w:rsidRPr="00793223">
              <w:rPr>
                <w:sz w:val="20"/>
                <w:szCs w:val="20"/>
              </w:rPr>
              <w:t>Крытые общественные пространства (зимние сады) [8]</w:t>
            </w:r>
          </w:p>
        </w:tc>
        <w:tc>
          <w:tcPr>
            <w:tcW w:w="3162" w:type="dxa"/>
            <w:tcBorders>
              <w:top w:val="single" w:sz="4" w:space="0" w:color="auto"/>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r w:rsidRPr="00793223">
              <w:rPr>
                <w:sz w:val="20"/>
                <w:szCs w:val="20"/>
              </w:rPr>
              <w:t>0,13</w:t>
            </w:r>
          </w:p>
        </w:tc>
        <w:tc>
          <w:tcPr>
            <w:tcW w:w="1636" w:type="dxa"/>
            <w:tcBorders>
              <w:top w:val="single" w:sz="4" w:space="0" w:color="auto"/>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r w:rsidRPr="00793223">
              <w:rPr>
                <w:sz w:val="20"/>
                <w:szCs w:val="20"/>
              </w:rPr>
              <w:t>130</w:t>
            </w:r>
          </w:p>
        </w:tc>
      </w:tr>
      <w:tr w:rsidR="0016172C" w:rsidRPr="00793223" w:rsidTr="0016172C">
        <w:trPr>
          <w:trHeight w:val="159"/>
          <w:jc w:val="center"/>
        </w:trPr>
        <w:tc>
          <w:tcPr>
            <w:tcW w:w="505" w:type="dxa"/>
            <w:vMerge/>
            <w:tcBorders>
              <w:left w:val="single" w:sz="4" w:space="0" w:color="auto"/>
              <w:right w:val="single" w:sz="4" w:space="0" w:color="auto"/>
            </w:tcBorders>
          </w:tcPr>
          <w:p w:rsidR="0016172C" w:rsidRPr="00793223" w:rsidRDefault="0016172C" w:rsidP="00DC569A"/>
        </w:tc>
        <w:tc>
          <w:tcPr>
            <w:tcW w:w="1426" w:type="dxa"/>
            <w:vMerge/>
            <w:tcBorders>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p>
        </w:tc>
        <w:tc>
          <w:tcPr>
            <w:tcW w:w="2784" w:type="dxa"/>
            <w:gridSpan w:val="2"/>
            <w:tcBorders>
              <w:left w:val="single" w:sz="4" w:space="0" w:color="auto"/>
              <w:right w:val="single" w:sz="4" w:space="0" w:color="auto"/>
            </w:tcBorders>
          </w:tcPr>
          <w:p w:rsidR="0016172C" w:rsidRPr="00793223" w:rsidRDefault="0016172C" w:rsidP="00184850">
            <w:pPr>
              <w:suppressAutoHyphens/>
              <w:autoSpaceDE w:val="0"/>
              <w:autoSpaceDN w:val="0"/>
              <w:adjustRightInd w:val="0"/>
              <w:rPr>
                <w:sz w:val="20"/>
                <w:szCs w:val="20"/>
              </w:rPr>
            </w:pPr>
            <w:r w:rsidRPr="00793223">
              <w:rPr>
                <w:sz w:val="20"/>
                <w:szCs w:val="20"/>
              </w:rPr>
              <w:t>Для выгула собак [6]</w:t>
            </w:r>
          </w:p>
        </w:tc>
        <w:tc>
          <w:tcPr>
            <w:tcW w:w="3162" w:type="dxa"/>
            <w:tcBorders>
              <w:top w:val="single" w:sz="4" w:space="0" w:color="auto"/>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r w:rsidRPr="00793223">
              <w:rPr>
                <w:sz w:val="20"/>
                <w:szCs w:val="20"/>
              </w:rPr>
              <w:t>-</w:t>
            </w:r>
          </w:p>
        </w:tc>
        <w:tc>
          <w:tcPr>
            <w:tcW w:w="1636" w:type="dxa"/>
            <w:tcBorders>
              <w:top w:val="single" w:sz="4" w:space="0" w:color="auto"/>
              <w:left w:val="single" w:sz="4" w:space="0" w:color="auto"/>
              <w:right w:val="single" w:sz="4" w:space="0" w:color="auto"/>
            </w:tcBorders>
          </w:tcPr>
          <w:p w:rsidR="0016172C" w:rsidRPr="00793223" w:rsidRDefault="0016172C" w:rsidP="00A521FE">
            <w:pPr>
              <w:suppressAutoHyphens/>
              <w:autoSpaceDE w:val="0"/>
              <w:autoSpaceDN w:val="0"/>
              <w:adjustRightInd w:val="0"/>
              <w:jc w:val="center"/>
              <w:rPr>
                <w:sz w:val="20"/>
                <w:szCs w:val="20"/>
              </w:rPr>
            </w:pPr>
            <w:r w:rsidRPr="00793223">
              <w:rPr>
                <w:sz w:val="20"/>
                <w:szCs w:val="20"/>
              </w:rPr>
              <w:t>150</w:t>
            </w:r>
          </w:p>
        </w:tc>
      </w:tr>
      <w:tr w:rsidR="00A521FE" w:rsidRPr="00793223" w:rsidTr="0016172C">
        <w:trPr>
          <w:trHeight w:val="200"/>
          <w:jc w:val="center"/>
        </w:trPr>
        <w:tc>
          <w:tcPr>
            <w:tcW w:w="505" w:type="dxa"/>
            <w:vMerge/>
            <w:tcBorders>
              <w:left w:val="single" w:sz="4" w:space="0" w:color="auto"/>
              <w:right w:val="single" w:sz="4" w:space="0" w:color="auto"/>
            </w:tcBorders>
          </w:tcPr>
          <w:p w:rsidR="00A521FE" w:rsidRPr="00793223" w:rsidRDefault="00A521FE" w:rsidP="00DC569A"/>
        </w:tc>
        <w:tc>
          <w:tcPr>
            <w:tcW w:w="1426" w:type="dxa"/>
            <w:vMerge/>
            <w:tcBorders>
              <w:left w:val="single" w:sz="4" w:space="0" w:color="auto"/>
              <w:right w:val="single" w:sz="4" w:space="0" w:color="auto"/>
            </w:tcBorders>
          </w:tcPr>
          <w:p w:rsidR="00A521FE" w:rsidRPr="00793223" w:rsidRDefault="00A521FE" w:rsidP="00A521FE">
            <w:pPr>
              <w:suppressAutoHyphens/>
              <w:autoSpaceDE w:val="0"/>
              <w:autoSpaceDN w:val="0"/>
              <w:adjustRightInd w:val="0"/>
              <w:jc w:val="center"/>
              <w:rPr>
                <w:sz w:val="20"/>
                <w:szCs w:val="20"/>
              </w:rPr>
            </w:pPr>
          </w:p>
        </w:tc>
        <w:tc>
          <w:tcPr>
            <w:tcW w:w="2784" w:type="dxa"/>
            <w:gridSpan w:val="2"/>
            <w:tcBorders>
              <w:top w:val="single" w:sz="4" w:space="0" w:color="auto"/>
              <w:left w:val="single" w:sz="4" w:space="0" w:color="auto"/>
              <w:bottom w:val="single" w:sz="4" w:space="0" w:color="auto"/>
              <w:right w:val="single" w:sz="4" w:space="0" w:color="auto"/>
            </w:tcBorders>
          </w:tcPr>
          <w:p w:rsidR="00A521FE" w:rsidRPr="00793223" w:rsidRDefault="00A521FE" w:rsidP="00184850">
            <w:pPr>
              <w:suppressAutoHyphens/>
              <w:autoSpaceDE w:val="0"/>
              <w:autoSpaceDN w:val="0"/>
              <w:adjustRightInd w:val="0"/>
              <w:rPr>
                <w:sz w:val="20"/>
                <w:szCs w:val="20"/>
              </w:rPr>
            </w:pPr>
            <w:r w:rsidRPr="00793223">
              <w:rPr>
                <w:sz w:val="20"/>
                <w:szCs w:val="20"/>
              </w:rPr>
              <w:t>Для парковки автомобилей [5]</w:t>
            </w:r>
          </w:p>
        </w:tc>
        <w:tc>
          <w:tcPr>
            <w:tcW w:w="3162" w:type="dxa"/>
            <w:tcBorders>
              <w:top w:val="single" w:sz="4" w:space="0" w:color="auto"/>
              <w:left w:val="single" w:sz="4" w:space="0" w:color="auto"/>
              <w:bottom w:val="single" w:sz="4" w:space="0" w:color="auto"/>
              <w:right w:val="single" w:sz="4" w:space="0" w:color="auto"/>
            </w:tcBorders>
            <w:hideMark/>
          </w:tcPr>
          <w:p w:rsidR="00A521FE" w:rsidRPr="00793223" w:rsidRDefault="00A521FE" w:rsidP="00A521FE">
            <w:pPr>
              <w:suppressAutoHyphens/>
              <w:autoSpaceDE w:val="0"/>
              <w:autoSpaceDN w:val="0"/>
              <w:adjustRightInd w:val="0"/>
              <w:jc w:val="center"/>
              <w:rPr>
                <w:sz w:val="20"/>
                <w:szCs w:val="20"/>
              </w:rPr>
            </w:pPr>
            <w:r w:rsidRPr="00627860">
              <w:rPr>
                <w:sz w:val="20"/>
                <w:szCs w:val="20"/>
              </w:rPr>
              <w:t>[4]</w:t>
            </w:r>
          </w:p>
        </w:tc>
        <w:tc>
          <w:tcPr>
            <w:tcW w:w="1636" w:type="dxa"/>
            <w:tcBorders>
              <w:top w:val="single" w:sz="4" w:space="0" w:color="auto"/>
              <w:left w:val="single" w:sz="4" w:space="0" w:color="auto"/>
              <w:bottom w:val="single" w:sz="4" w:space="0" w:color="auto"/>
              <w:right w:val="single" w:sz="4" w:space="0" w:color="auto"/>
            </w:tcBorders>
          </w:tcPr>
          <w:p w:rsidR="00A521FE" w:rsidRPr="00793223" w:rsidRDefault="00A521FE" w:rsidP="00A521FE">
            <w:pPr>
              <w:suppressAutoHyphens/>
              <w:autoSpaceDE w:val="0"/>
              <w:autoSpaceDN w:val="0"/>
              <w:adjustRightInd w:val="0"/>
              <w:jc w:val="center"/>
              <w:rPr>
                <w:sz w:val="20"/>
                <w:szCs w:val="20"/>
              </w:rPr>
            </w:pPr>
            <w:r w:rsidRPr="00793223">
              <w:rPr>
                <w:sz w:val="20"/>
                <w:szCs w:val="20"/>
              </w:rPr>
              <w:t>75</w:t>
            </w:r>
          </w:p>
        </w:tc>
      </w:tr>
      <w:tr w:rsidR="00E5289C" w:rsidRPr="00793223" w:rsidTr="0033445A">
        <w:trPr>
          <w:trHeight w:val="200"/>
          <w:jc w:val="center"/>
        </w:trPr>
        <w:tc>
          <w:tcPr>
            <w:tcW w:w="9513" w:type="dxa"/>
            <w:gridSpan w:val="6"/>
            <w:tcBorders>
              <w:left w:val="single" w:sz="4" w:space="0" w:color="auto"/>
              <w:bottom w:val="single" w:sz="4" w:space="0" w:color="auto"/>
              <w:right w:val="single" w:sz="4" w:space="0" w:color="auto"/>
            </w:tcBorders>
          </w:tcPr>
          <w:p w:rsidR="00E5289C" w:rsidRPr="00793223" w:rsidRDefault="00E5289C" w:rsidP="00E5289C">
            <w:pPr>
              <w:pStyle w:val="101"/>
              <w:tabs>
                <w:tab w:val="left" w:pos="0"/>
              </w:tabs>
              <w:suppressAutoHyphens/>
              <w:rPr>
                <w:szCs w:val="20"/>
              </w:rPr>
            </w:pPr>
            <w:r w:rsidRPr="00793223">
              <w:rPr>
                <w:szCs w:val="20"/>
              </w:rPr>
              <w:t>Примечания:</w:t>
            </w:r>
          </w:p>
          <w:p w:rsidR="00E5289C" w:rsidRPr="00793223" w:rsidRDefault="00E5289C" w:rsidP="00E5289C">
            <w:pPr>
              <w:pStyle w:val="101"/>
              <w:numPr>
                <w:ilvl w:val="0"/>
                <w:numId w:val="29"/>
              </w:numPr>
              <w:tabs>
                <w:tab w:val="left" w:pos="0"/>
              </w:tabs>
              <w:suppressAutoHyphens/>
              <w:ind w:left="0" w:firstLine="0"/>
              <w:jc w:val="both"/>
              <w:rPr>
                <w:szCs w:val="20"/>
              </w:rPr>
            </w:pPr>
            <w:r w:rsidRPr="00793223">
              <w:rPr>
                <w:szCs w:val="20"/>
              </w:rPr>
              <w:t xml:space="preserve">Показатели </w:t>
            </w:r>
            <w:r w:rsidRPr="00793223">
              <w:t xml:space="preserve">минимально допустимых размеров площадок </w:t>
            </w:r>
            <w:r w:rsidRPr="00793223">
              <w:rPr>
                <w:szCs w:val="20"/>
              </w:rPr>
              <w:t>придомового благоустройства для многоквартирной жилой застройки дифференцированы с учетом климатического районирования, природных зон и территориальных возможностей.</w:t>
            </w:r>
          </w:p>
          <w:p w:rsidR="00E5289C" w:rsidRPr="00793223" w:rsidRDefault="00E5289C" w:rsidP="00E5289C">
            <w:pPr>
              <w:pStyle w:val="101"/>
              <w:numPr>
                <w:ilvl w:val="0"/>
                <w:numId w:val="29"/>
              </w:numPr>
              <w:tabs>
                <w:tab w:val="left" w:pos="0"/>
              </w:tabs>
              <w:suppressAutoHyphens/>
              <w:ind w:left="0" w:firstLine="0"/>
              <w:jc w:val="both"/>
              <w:rPr>
                <w:szCs w:val="20"/>
              </w:rPr>
            </w:pPr>
            <w:r w:rsidRPr="00793223">
              <w:rPr>
                <w:szCs w:val="20"/>
              </w:rPr>
              <w:t>Общая площадь жилых помещений состоит из суммы площади всех частей таких помещений,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в соответствии с приказом Росреестра от 23.10.2020 N П/0393.</w:t>
            </w:r>
          </w:p>
          <w:p w:rsidR="00E5289C" w:rsidRPr="00627860" w:rsidRDefault="00E5289C" w:rsidP="00E5289C">
            <w:pPr>
              <w:pStyle w:val="101"/>
              <w:numPr>
                <w:ilvl w:val="0"/>
                <w:numId w:val="29"/>
              </w:numPr>
              <w:tabs>
                <w:tab w:val="left" w:pos="0"/>
              </w:tabs>
              <w:suppressAutoHyphens/>
              <w:ind w:left="0" w:firstLine="0"/>
              <w:jc w:val="both"/>
              <w:rPr>
                <w:szCs w:val="20"/>
              </w:rPr>
            </w:pPr>
            <w:r w:rsidRPr="00793223">
              <w:rPr>
                <w:szCs w:val="20"/>
              </w:rPr>
              <w:t xml:space="preserve">Показатели для Северного макрорайона установлены для таких элементов планировочной структуры как </w:t>
            </w:r>
            <w:r w:rsidRPr="00627860">
              <w:rPr>
                <w:szCs w:val="20"/>
              </w:rPr>
              <w:t>квартал и жилая группа.</w:t>
            </w:r>
          </w:p>
          <w:p w:rsidR="00E5289C" w:rsidRPr="00627860" w:rsidRDefault="00E5289C" w:rsidP="00E5289C">
            <w:pPr>
              <w:pStyle w:val="101"/>
              <w:numPr>
                <w:ilvl w:val="0"/>
                <w:numId w:val="29"/>
              </w:numPr>
              <w:tabs>
                <w:tab w:val="left" w:pos="0"/>
              </w:tabs>
              <w:suppressAutoHyphens/>
              <w:ind w:left="0" w:firstLine="0"/>
              <w:jc w:val="both"/>
              <w:rPr>
                <w:szCs w:val="20"/>
              </w:rPr>
            </w:pPr>
            <w:r w:rsidRPr="00627860">
              <w:rPr>
                <w:szCs w:val="20"/>
              </w:rPr>
              <w:t>Показатели определяются с учетом расчетных показателей обеспеченности территории местами хранения индивидуального автотранспорта в границах земельного участка, на котором планируется размещение объекта капитального строительства жилого назначения, в соответствии с</w:t>
            </w:r>
            <w:r w:rsidRPr="00627860">
              <w:t xml:space="preserve"> таблицей </w:t>
            </w:r>
            <w:r w:rsidRPr="00627860">
              <w:rPr>
                <w:szCs w:val="20"/>
              </w:rPr>
              <w:t>(</w:t>
            </w:r>
            <w:r w:rsidR="0033445A" w:rsidRPr="00627860">
              <w:fldChar w:fldCharType="begin"/>
            </w:r>
            <w:r w:rsidR="0033445A" w:rsidRPr="00627860">
              <w:instrText xml:space="preserve"> REF _Ref138614658 \h  \* MERGEFORMAT </w:instrText>
            </w:r>
            <w:r w:rsidR="0033445A" w:rsidRPr="00627860">
              <w:fldChar w:fldCharType="separate"/>
            </w:r>
            <w:r w:rsidRPr="00627860">
              <w:t xml:space="preserve">Таблица </w:t>
            </w:r>
            <w:r w:rsidRPr="00627860">
              <w:rPr>
                <w:noProof/>
              </w:rPr>
              <w:t>11</w:t>
            </w:r>
            <w:r w:rsidR="0033445A" w:rsidRPr="00627860">
              <w:fldChar w:fldCharType="end"/>
            </w:r>
            <w:r w:rsidRPr="00627860">
              <w:rPr>
                <w:szCs w:val="20"/>
              </w:rPr>
              <w:t xml:space="preserve">) раздела 1.4.9 настоящих МНГП. </w:t>
            </w:r>
          </w:p>
          <w:p w:rsidR="00E5289C" w:rsidRPr="00793223" w:rsidRDefault="00E5289C" w:rsidP="00E5289C">
            <w:pPr>
              <w:pStyle w:val="101"/>
              <w:numPr>
                <w:ilvl w:val="0"/>
                <w:numId w:val="29"/>
              </w:numPr>
              <w:tabs>
                <w:tab w:val="left" w:pos="0"/>
              </w:tabs>
              <w:suppressAutoHyphens/>
              <w:ind w:left="0" w:firstLine="0"/>
              <w:jc w:val="both"/>
              <w:rPr>
                <w:szCs w:val="20"/>
              </w:rPr>
            </w:pPr>
            <w:r w:rsidRPr="00793223">
              <w:rPr>
                <w:szCs w:val="20"/>
              </w:rPr>
              <w:t xml:space="preserve">Площадь территории, необходимая для размещения одного места хранения индивидуального автотранспорта с учетом организации проезда, принимается равной </w:t>
            </w:r>
            <w:r w:rsidRPr="00793223">
              <w:rPr>
                <w:szCs w:val="20"/>
              </w:rPr>
              <w:br/>
              <w:t>25 кв. м</w:t>
            </w:r>
          </w:p>
          <w:p w:rsidR="00E5289C" w:rsidRPr="00793223" w:rsidRDefault="00E5289C" w:rsidP="00E5289C">
            <w:pPr>
              <w:pStyle w:val="101"/>
              <w:numPr>
                <w:ilvl w:val="0"/>
                <w:numId w:val="29"/>
              </w:numPr>
              <w:tabs>
                <w:tab w:val="left" w:pos="0"/>
              </w:tabs>
              <w:suppressAutoHyphens/>
              <w:ind w:left="0" w:firstLine="0"/>
              <w:jc w:val="both"/>
              <w:rPr>
                <w:szCs w:val="20"/>
              </w:rPr>
            </w:pPr>
            <w:r w:rsidRPr="00793223">
              <w:rPr>
                <w:szCs w:val="20"/>
              </w:rPr>
              <w:t>Допускается размещение одной площадки для выгула собак в границе микрорайона, квартала из расчета потребности в таком объекте всех проживающих в данном элементе планировочной структуры.</w:t>
            </w:r>
          </w:p>
          <w:p w:rsidR="00E5289C" w:rsidRPr="00793223" w:rsidRDefault="00E5289C" w:rsidP="00E5289C">
            <w:pPr>
              <w:pStyle w:val="101"/>
              <w:numPr>
                <w:ilvl w:val="0"/>
                <w:numId w:val="29"/>
              </w:numPr>
              <w:tabs>
                <w:tab w:val="left" w:pos="0"/>
              </w:tabs>
              <w:suppressAutoHyphens/>
              <w:ind w:left="0" w:firstLine="0"/>
              <w:jc w:val="both"/>
              <w:rPr>
                <w:szCs w:val="20"/>
              </w:rPr>
            </w:pPr>
            <w:r w:rsidRPr="00793223">
              <w:rPr>
                <w:szCs w:val="20"/>
              </w:rPr>
              <w:t xml:space="preserve">Организация площадок озеленения обеспечивается следующим образом: не менее 20% - крупномерные саженцы деревьев исходя из площади территории не более </w:t>
            </w:r>
            <w:r w:rsidRPr="00793223">
              <w:rPr>
                <w:szCs w:val="20"/>
              </w:rPr>
              <w:br/>
              <w:t xml:space="preserve">18 </w:t>
            </w:r>
            <w:proofErr w:type="spellStart"/>
            <w:r w:rsidRPr="00793223">
              <w:rPr>
                <w:szCs w:val="20"/>
              </w:rPr>
              <w:t>кв.м</w:t>
            </w:r>
            <w:proofErr w:type="spellEnd"/>
            <w:r w:rsidRPr="00793223">
              <w:rPr>
                <w:szCs w:val="20"/>
              </w:rPr>
              <w:t xml:space="preserve"> на 1 саженец (высотой от 3 метров) с комом земли, включая озеленение травянистыми растениями; не менее 20% – кустарники исходя из площади территории не более 4 </w:t>
            </w:r>
            <w:proofErr w:type="spellStart"/>
            <w:r w:rsidRPr="00793223">
              <w:rPr>
                <w:szCs w:val="20"/>
              </w:rPr>
              <w:t>кв.м</w:t>
            </w:r>
            <w:proofErr w:type="spellEnd"/>
            <w:r w:rsidRPr="00793223">
              <w:rPr>
                <w:szCs w:val="20"/>
              </w:rPr>
              <w:t xml:space="preserve"> на 1 кустарник, включая озеленение травянистыми растениями; 60% - травянистые растения (цветники и газон).</w:t>
            </w:r>
          </w:p>
          <w:p w:rsidR="00E5289C" w:rsidRPr="00793223" w:rsidRDefault="00E5289C" w:rsidP="00E5289C">
            <w:pPr>
              <w:pStyle w:val="101"/>
              <w:numPr>
                <w:ilvl w:val="0"/>
                <w:numId w:val="29"/>
              </w:numPr>
              <w:tabs>
                <w:tab w:val="left" w:pos="0"/>
              </w:tabs>
              <w:suppressAutoHyphens/>
              <w:ind w:left="0" w:firstLine="0"/>
              <w:jc w:val="both"/>
            </w:pPr>
            <w:r w:rsidRPr="00793223">
              <w:rPr>
                <w:szCs w:val="20"/>
              </w:rPr>
              <w:t>При развитии застроенных территорий и застройке на свободных территориях рекомендуется организация крытых общественных пространств, и пешеходных галерей в первых этажах планируемых к строительству многоквартирных домов.</w:t>
            </w:r>
          </w:p>
          <w:p w:rsidR="00E5289C" w:rsidRPr="00793223" w:rsidRDefault="00E5289C" w:rsidP="00E5289C">
            <w:pPr>
              <w:pStyle w:val="101"/>
              <w:numPr>
                <w:ilvl w:val="0"/>
                <w:numId w:val="29"/>
              </w:numPr>
              <w:tabs>
                <w:tab w:val="left" w:pos="0"/>
              </w:tabs>
              <w:suppressAutoHyphens/>
              <w:ind w:left="0" w:firstLine="0"/>
              <w:jc w:val="both"/>
              <w:rPr>
                <w:szCs w:val="20"/>
              </w:rPr>
            </w:pPr>
            <w:r w:rsidRPr="00793223">
              <w:rPr>
                <w:szCs w:val="20"/>
              </w:rPr>
              <w:t>Допускается размещение общей площадки для хозяйственных целей в границе квартала или жилой группы с и учетом планируемой численности населения и нормы накопления отходов в данном элементе планировочной структуры.</w:t>
            </w:r>
          </w:p>
        </w:tc>
      </w:tr>
    </w:tbl>
    <w:p w:rsidR="00E16964" w:rsidRPr="00793223" w:rsidRDefault="00E16964" w:rsidP="000F56C1">
      <w:pPr>
        <w:ind w:firstLine="709"/>
        <w:jc w:val="both"/>
      </w:pPr>
    </w:p>
    <w:p w:rsidR="000F56C1" w:rsidRPr="00793223" w:rsidRDefault="000F56C1" w:rsidP="000F56C1">
      <w:pPr>
        <w:ind w:firstLine="709"/>
        <w:jc w:val="both"/>
      </w:pPr>
      <w:r w:rsidRPr="00793223">
        <w:t xml:space="preserve">Удельный размер площадок для отдыха взрослого населения и хозяйственных </w:t>
      </w:r>
      <w:r w:rsidR="00627860">
        <w:t>целей, установлен на основании «</w:t>
      </w:r>
      <w:r w:rsidRPr="00793223">
        <w:t>СП 476.1325800.2020. Свод правил. Территории городских и сельских поселений. Правила планировки, застройки и бла</w:t>
      </w:r>
      <w:r w:rsidR="00627860">
        <w:t>гоустройства жилых микрорайонов»</w:t>
      </w:r>
      <w:r w:rsidRPr="00793223">
        <w:t xml:space="preserve"> в пересчете на 100 кв. м площади жилых помещений.</w:t>
      </w:r>
    </w:p>
    <w:p w:rsidR="00A521FE" w:rsidRPr="00793223" w:rsidRDefault="000F56C1" w:rsidP="000F56C1">
      <w:pPr>
        <w:pStyle w:val="a7"/>
      </w:pPr>
      <w:r w:rsidRPr="00793223">
        <w:t>Площадки для игр детей дошкольного и младшего школьного возраста на придомовой территории многоквартирной жилой застройки размещается 0,37 кв. м на одного человека, переведенных на 100 кв. м площади жилых помещений, с учетом минимального социальной нормы предоставления площади жилых помещений для жителей Красноярского края.</w:t>
      </w:r>
    </w:p>
    <w:p w:rsidR="00281C76" w:rsidRPr="00793223" w:rsidRDefault="00281C76" w:rsidP="00281C76">
      <w:pPr>
        <w:tabs>
          <w:tab w:val="left" w:pos="0"/>
        </w:tabs>
        <w:suppressAutoHyphens/>
        <w:ind w:firstLine="709"/>
        <w:jc w:val="both"/>
      </w:pPr>
      <w:r w:rsidRPr="00793223">
        <w:t>Расчет обеспеченности площадками придомового благоустройства производится по формуле (1):</w:t>
      </w:r>
    </w:p>
    <w:p w:rsidR="00281C76" w:rsidRPr="00793223" w:rsidRDefault="00281C76" w:rsidP="00281C76">
      <w:pPr>
        <w:tabs>
          <w:tab w:val="left" w:pos="0"/>
        </w:tabs>
        <w:suppressAutoHyphens/>
        <w:spacing w:before="100" w:beforeAutospacing="1"/>
        <w:ind w:firstLine="709"/>
        <w:jc w:val="center"/>
      </w:pPr>
      <w:r w:rsidRPr="00793223">
        <w:rPr>
          <w:lang w:val="en-US"/>
        </w:rPr>
        <w:t>S</w:t>
      </w:r>
      <w:r w:rsidRPr="00793223">
        <w:rPr>
          <w:sz w:val="20"/>
          <w:szCs w:val="20"/>
          <w:vertAlign w:val="subscript"/>
        </w:rPr>
        <w:t>БЛАГОУСТР</w:t>
      </w:r>
      <w:r w:rsidRPr="00793223">
        <w:t>= П</w:t>
      </w:r>
      <w:r w:rsidRPr="00793223">
        <w:rPr>
          <w:sz w:val="20"/>
          <w:szCs w:val="20"/>
          <w:vertAlign w:val="subscript"/>
        </w:rPr>
        <w:t>УД_БЛАГОУСТР</w:t>
      </w:r>
      <w:r w:rsidRPr="00793223">
        <w:t xml:space="preserve"> * </w:t>
      </w:r>
      <w:r w:rsidRPr="00793223">
        <w:rPr>
          <w:lang w:val="en-US"/>
        </w:rPr>
        <w:t>S</w:t>
      </w:r>
      <w:proofErr w:type="gramStart"/>
      <w:r w:rsidRPr="00793223">
        <w:rPr>
          <w:sz w:val="20"/>
          <w:szCs w:val="20"/>
          <w:vertAlign w:val="subscript"/>
        </w:rPr>
        <w:t>ОБЩ._</w:t>
      </w:r>
      <w:proofErr w:type="gramEnd"/>
      <w:r w:rsidRPr="00793223">
        <w:rPr>
          <w:sz w:val="20"/>
          <w:szCs w:val="20"/>
          <w:vertAlign w:val="subscript"/>
        </w:rPr>
        <w:t xml:space="preserve">КВ </w:t>
      </w:r>
      <w:r w:rsidRPr="00793223">
        <w:t>/ 100, где:</w:t>
      </w:r>
    </w:p>
    <w:p w:rsidR="00281C76" w:rsidRPr="00793223" w:rsidRDefault="00281C76" w:rsidP="00281C76">
      <w:pPr>
        <w:suppressAutoHyphens/>
        <w:ind w:firstLine="709"/>
        <w:jc w:val="both"/>
      </w:pPr>
      <w:r w:rsidRPr="00793223">
        <w:rPr>
          <w:lang w:val="en-US"/>
        </w:rPr>
        <w:t>S</w:t>
      </w:r>
      <w:r w:rsidRPr="00793223">
        <w:rPr>
          <w:sz w:val="20"/>
          <w:szCs w:val="20"/>
          <w:vertAlign w:val="subscript"/>
        </w:rPr>
        <w:t>БЛАГОУСТР</w:t>
      </w:r>
      <w:r w:rsidRPr="00793223">
        <w:rPr>
          <w:vertAlign w:val="subscript"/>
        </w:rPr>
        <w:t xml:space="preserve"> </w:t>
      </w:r>
      <w:r w:rsidRPr="00793223">
        <w:t>– минимальный размер площадок придомового благоустройства, кв. м;</w:t>
      </w:r>
    </w:p>
    <w:p w:rsidR="00281C76" w:rsidRPr="00793223" w:rsidRDefault="00281C76" w:rsidP="00281C76">
      <w:pPr>
        <w:ind w:firstLine="709"/>
        <w:jc w:val="both"/>
      </w:pPr>
      <w:r w:rsidRPr="00793223">
        <w:t>П</w:t>
      </w:r>
      <w:r w:rsidRPr="00793223">
        <w:rPr>
          <w:sz w:val="20"/>
          <w:szCs w:val="20"/>
          <w:vertAlign w:val="subscript"/>
        </w:rPr>
        <w:t>УД_БЛАГОУСТР</w:t>
      </w:r>
      <w:r w:rsidRPr="00793223">
        <w:t>– показатель удельной потребности в площадках придомового благоустройства, кв. м площади благоустройства на 100 кв. м общей площади жилых помещений. Принимается в соответствии с показателями таблицы (</w:t>
      </w:r>
      <w:r w:rsidR="0033445A">
        <w:fldChar w:fldCharType="begin"/>
      </w:r>
      <w:r w:rsidR="0033445A">
        <w:instrText xml:space="preserve"> REF _Ref132368558 \h  \* MERGEFORMAT </w:instrText>
      </w:r>
      <w:r w:rsidR="0033445A">
        <w:fldChar w:fldCharType="separate"/>
      </w:r>
      <w:r w:rsidR="00793223" w:rsidRPr="00793223">
        <w:t xml:space="preserve">Таблица </w:t>
      </w:r>
      <w:r w:rsidR="00793223" w:rsidRPr="00793223">
        <w:rPr>
          <w:rStyle w:val="24"/>
          <w:noProof/>
        </w:rPr>
        <w:t>17</w:t>
      </w:r>
      <w:r w:rsidR="0033445A">
        <w:fldChar w:fldCharType="end"/>
      </w:r>
      <w:r w:rsidRPr="00793223">
        <w:t xml:space="preserve">) </w:t>
      </w:r>
      <w:r w:rsidR="00C57DE7" w:rsidRPr="00793223">
        <w:t>Материалов по обоснованию</w:t>
      </w:r>
      <w:r w:rsidRPr="00793223">
        <w:t xml:space="preserve"> МНГП;</w:t>
      </w:r>
    </w:p>
    <w:p w:rsidR="00281C76" w:rsidRPr="00793223" w:rsidRDefault="00281C76" w:rsidP="00281C76">
      <w:pPr>
        <w:suppressAutoHyphens/>
        <w:ind w:firstLine="709"/>
        <w:jc w:val="both"/>
      </w:pPr>
      <w:r w:rsidRPr="00793223">
        <w:rPr>
          <w:lang w:val="en-US"/>
        </w:rPr>
        <w:t>S</w:t>
      </w:r>
      <w:proofErr w:type="gramStart"/>
      <w:r w:rsidRPr="00793223">
        <w:rPr>
          <w:sz w:val="20"/>
          <w:szCs w:val="20"/>
          <w:vertAlign w:val="subscript"/>
        </w:rPr>
        <w:t>ОБЩ._</w:t>
      </w:r>
      <w:proofErr w:type="gramEnd"/>
      <w:r w:rsidRPr="00793223">
        <w:rPr>
          <w:sz w:val="20"/>
          <w:szCs w:val="20"/>
          <w:vertAlign w:val="subscript"/>
        </w:rPr>
        <w:t>КВ</w:t>
      </w:r>
      <w:r w:rsidRPr="00793223">
        <w:rPr>
          <w:vertAlign w:val="subscript"/>
        </w:rPr>
        <w:t xml:space="preserve"> </w:t>
      </w:r>
      <w:r w:rsidRPr="00793223">
        <w:t>– общей площади жилых помещений, кв. м. Принимается в соответствии с технико-экономическими показателями жилого здания, жилой группы.</w:t>
      </w:r>
    </w:p>
    <w:p w:rsidR="00281C76" w:rsidRPr="00793223" w:rsidRDefault="00281C76" w:rsidP="00233396">
      <w:pPr>
        <w:pStyle w:val="a7"/>
      </w:pPr>
      <w:r w:rsidRPr="00793223">
        <w:t>Расчет необходимо производить для каждого из видов площадок придомового благоустройства.</w:t>
      </w:r>
    </w:p>
    <w:p w:rsidR="00281C76" w:rsidRPr="00793223" w:rsidRDefault="00281C76" w:rsidP="00233396">
      <w:pPr>
        <w:pStyle w:val="a7"/>
        <w:rPr>
          <w:rFonts w:cstheme="minorBidi"/>
        </w:rPr>
      </w:pPr>
      <w:r w:rsidRPr="00793223">
        <w:t>При этом необходимо учитывать требования</w:t>
      </w:r>
      <w:r w:rsidR="00ED6978" w:rsidRPr="00793223">
        <w:t xml:space="preserve"> </w:t>
      </w:r>
      <w:r w:rsidR="0033445A">
        <w:fldChar w:fldCharType="begin"/>
      </w:r>
      <w:r w:rsidR="0033445A">
        <w:instrText xml:space="preserve"> REF _Ref138402684 \h  \* MERGEFORMAT </w:instrText>
      </w:r>
      <w:r w:rsidR="0033445A">
        <w:fldChar w:fldCharType="separate"/>
      </w:r>
      <w:r w:rsidR="00793223" w:rsidRPr="00793223">
        <w:rPr>
          <w:szCs w:val="22"/>
        </w:rPr>
        <w:t xml:space="preserve">Таблица </w:t>
      </w:r>
      <w:r w:rsidR="00793223" w:rsidRPr="00793223">
        <w:rPr>
          <w:noProof/>
          <w:szCs w:val="22"/>
        </w:rPr>
        <w:t>12</w:t>
      </w:r>
      <w:r w:rsidR="0033445A">
        <w:fldChar w:fldCharType="end"/>
      </w:r>
      <w:r w:rsidRPr="00793223">
        <w:t xml:space="preserve"> раздела</w:t>
      </w:r>
      <w:r w:rsidR="00A61EC7" w:rsidRPr="00793223">
        <w:t xml:space="preserve"> </w:t>
      </w:r>
      <w:r w:rsidR="0033445A">
        <w:fldChar w:fldCharType="begin"/>
      </w:r>
      <w:r w:rsidR="0033445A">
        <w:instrText xml:space="preserve"> REF _Ref138426236 \r \h  \* MERGEFORMAT </w:instrText>
      </w:r>
      <w:r w:rsidR="0033445A">
        <w:fldChar w:fldCharType="separate"/>
      </w:r>
      <w:r w:rsidR="00793223">
        <w:t>1.4.9</w:t>
      </w:r>
      <w:r w:rsidR="0033445A">
        <w:fldChar w:fldCharType="end"/>
      </w:r>
      <w:r w:rsidR="00A61EC7" w:rsidRPr="00793223">
        <w:t xml:space="preserve"> </w:t>
      </w:r>
      <w:r w:rsidRPr="00793223">
        <w:t>настоящих МНГП в части мест постоянного хранения индивидуального автотранспорта при размещении объектов капитального строительства жилого назначения.</w:t>
      </w:r>
      <w:r w:rsidR="00ED6978" w:rsidRPr="00793223">
        <w:t xml:space="preserve"> </w:t>
      </w:r>
    </w:p>
    <w:p w:rsidR="00281C76" w:rsidRPr="00793223" w:rsidRDefault="00281C76" w:rsidP="00281C76">
      <w:pPr>
        <w:suppressAutoHyphens/>
        <w:spacing w:before="240"/>
        <w:ind w:firstLine="709"/>
        <w:jc w:val="both"/>
        <w:rPr>
          <w:b/>
        </w:rPr>
      </w:pPr>
      <w:r w:rsidRPr="00793223">
        <w:rPr>
          <w:b/>
        </w:rPr>
        <w:t>Определение расчетной плотности населения в границах элемента планировочной структуры</w:t>
      </w:r>
    </w:p>
    <w:p w:rsidR="00281C76" w:rsidRPr="00793223" w:rsidRDefault="00281C76" w:rsidP="00233396">
      <w:pPr>
        <w:pStyle w:val="a7"/>
      </w:pPr>
      <w:r w:rsidRPr="00793223">
        <w:t xml:space="preserve">Для регулирования плотности населения установлены дифференцированные показатели с учетом численности постоянного населения, природно-климатических условий, территориальных возможностей населенных пунктов и результатов проведенного социологического исследования по выявлению общественного запроса населения. </w:t>
      </w:r>
    </w:p>
    <w:p w:rsidR="00281C76" w:rsidRPr="00793223" w:rsidRDefault="00281C76" w:rsidP="00233396">
      <w:pPr>
        <w:pStyle w:val="a7"/>
      </w:pPr>
      <w:r w:rsidRPr="00793223">
        <w:t xml:space="preserve">Расчетная плотность населения определяет минимальное значение обеспеченности населения территорией. Показатель позволяет оценить максимальную численность населения в границах проектируемой территории и потребность в размещении объектов социальной, коммунальной инфраструктуры необходимой мощности для этой территории. </w:t>
      </w:r>
    </w:p>
    <w:p w:rsidR="00281C76" w:rsidRPr="00793223" w:rsidRDefault="00281C76" w:rsidP="00233396">
      <w:pPr>
        <w:pStyle w:val="a7"/>
      </w:pPr>
      <w:r w:rsidRPr="00793223">
        <w:t xml:space="preserve">При формировании площадок под жилищное строительство для развития застроенных территорий в </w:t>
      </w:r>
      <w:proofErr w:type="spellStart"/>
      <w:r w:rsidRPr="00793223">
        <w:t>т.ч</w:t>
      </w:r>
      <w:proofErr w:type="spellEnd"/>
      <w:r w:rsidRPr="00793223">
        <w:t xml:space="preserve"> уплотнение, для застройки отдельных земельных участков, при увеличении плотности сложившейся застройки необходимо учитывать:</w:t>
      </w:r>
    </w:p>
    <w:p w:rsidR="00281C76" w:rsidRPr="00793223" w:rsidRDefault="00281C76" w:rsidP="00B84F01">
      <w:pPr>
        <w:pStyle w:val="a4"/>
        <w:ind w:left="993"/>
      </w:pPr>
      <w:r w:rsidRPr="00793223">
        <w:t>размер земельного участка - показатель минимально допустимой площади территории, необходимой для размещения многоквартирного жилого здания (жилых зданий);</w:t>
      </w:r>
    </w:p>
    <w:p w:rsidR="00281C76" w:rsidRPr="00793223" w:rsidRDefault="00281C76" w:rsidP="00B84F01">
      <w:pPr>
        <w:pStyle w:val="a4"/>
        <w:ind w:left="993"/>
      </w:pPr>
      <w:r w:rsidRPr="00793223">
        <w:t>обеспечение жителей планируемого жилого здания (жилых зданий) нормативной потребностью в объектах социальной инфраструктуры в границах пешеходной доступности.</w:t>
      </w:r>
    </w:p>
    <w:p w:rsidR="00281C76" w:rsidRPr="00793223" w:rsidRDefault="00281C76" w:rsidP="00233396">
      <w:pPr>
        <w:pStyle w:val="a7"/>
      </w:pPr>
      <w:r w:rsidRPr="00793223">
        <w:t xml:space="preserve">При формировании площадок для жилищного строительства на свободных территориях, необходимо учитывать: </w:t>
      </w:r>
    </w:p>
    <w:p w:rsidR="00281C76" w:rsidRPr="00793223" w:rsidRDefault="00281C76" w:rsidP="00627860">
      <w:pPr>
        <w:pStyle w:val="a4"/>
        <w:ind w:left="993"/>
      </w:pPr>
      <w:r w:rsidRPr="00793223">
        <w:t>степень градостроительной ценности территории;</w:t>
      </w:r>
    </w:p>
    <w:p w:rsidR="00281C76" w:rsidRPr="00793223" w:rsidRDefault="00281C76" w:rsidP="00627860">
      <w:pPr>
        <w:pStyle w:val="a4"/>
        <w:ind w:left="993"/>
      </w:pPr>
      <w:r w:rsidRPr="00793223">
        <w:t>максимальную расчетную плотность населения, соответствующую предполагаемой высотности жилых зданий и уровню комфорта.</w:t>
      </w:r>
    </w:p>
    <w:p w:rsidR="00281C76" w:rsidRPr="00793223" w:rsidRDefault="00281C76" w:rsidP="00233396">
      <w:pPr>
        <w:pStyle w:val="a7"/>
      </w:pPr>
      <w:r w:rsidRPr="00793223">
        <w:t xml:space="preserve">При развитии застроенных территорий необходимо проводить анализ существующей плотности населения в границах планировочного элемента. Если данный показатель превышает предельный показатель плотности населения в соответствующем по площади элементе планировочной структуры, то новое жилищное строительство на данной территории допускается только после согласования проекта </w:t>
      </w:r>
      <w:r w:rsidR="004426E9">
        <w:t xml:space="preserve">с уполномоченными органами местного самоуправления </w:t>
      </w:r>
      <w:r w:rsidRPr="00793223">
        <w:t xml:space="preserve">и соответствующего обоснования.  </w:t>
      </w:r>
    </w:p>
    <w:p w:rsidR="00281C76" w:rsidRPr="00793223" w:rsidRDefault="00281C76" w:rsidP="00233396">
      <w:pPr>
        <w:pStyle w:val="a7"/>
      </w:pPr>
      <w:r w:rsidRPr="00793223">
        <w:t>В зонах чрезвычайной экологической ситуации и в зонах экологического бедствия не допускается увеличение существующей плотности жилой застройки без проведения необходимых мероприятий по охране окружающей среды.</w:t>
      </w:r>
    </w:p>
    <w:p w:rsidR="00281C76" w:rsidRPr="00793223" w:rsidRDefault="00281C76" w:rsidP="00233396">
      <w:pPr>
        <w:pStyle w:val="a7"/>
      </w:pPr>
      <w:r w:rsidRPr="00793223">
        <w:t>При планировании развития жилищного строительства нео</w:t>
      </w:r>
      <w:r w:rsidR="004426E9">
        <w:t xml:space="preserve">бходимо учитывать потребность в </w:t>
      </w:r>
      <w:r w:rsidRPr="00793223">
        <w:t>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w:t>
      </w:r>
      <w:r w:rsidR="004426E9">
        <w:t xml:space="preserve">аций, участки благоустройства и </w:t>
      </w:r>
      <w:r w:rsidRPr="00793223">
        <w:t>озеленения территории, объекты социально-бытового и культурного обслуживания населения повседневного и периодического пользования.</w:t>
      </w:r>
    </w:p>
    <w:p w:rsidR="00281C76" w:rsidRPr="00793223" w:rsidRDefault="00281C76" w:rsidP="00233396">
      <w:pPr>
        <w:pStyle w:val="a7"/>
      </w:pPr>
      <w:r w:rsidRPr="00793223">
        <w:t>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281C76" w:rsidRPr="00793223" w:rsidRDefault="00281C76" w:rsidP="00233396">
      <w:pPr>
        <w:pStyle w:val="a7"/>
      </w:pPr>
      <w:r w:rsidRPr="00793223">
        <w:t>Расчетная плотность населения установлена методом пространственно-математического моделирования с целью определения максимального числа жителей, приходящегося на единицу площади территории при следующих условиях:</w:t>
      </w:r>
    </w:p>
    <w:p w:rsidR="00281C76" w:rsidRPr="00793223" w:rsidRDefault="00281C76" w:rsidP="00B84F01">
      <w:pPr>
        <w:pStyle w:val="a4"/>
        <w:ind w:left="0" w:firstLine="567"/>
      </w:pPr>
      <w:r w:rsidRPr="00793223">
        <w:t xml:space="preserve"> полное обеспечение жителей объектами: социальной, коммунальной, транспортной инфраструктур, прочими объектами обслуживания в границах пешеходной доступности;</w:t>
      </w:r>
    </w:p>
    <w:p w:rsidR="00281C76" w:rsidRPr="00793223" w:rsidRDefault="00281C76" w:rsidP="00B84F01">
      <w:pPr>
        <w:pStyle w:val="a4"/>
        <w:ind w:left="0" w:firstLine="567"/>
      </w:pPr>
      <w:r w:rsidRPr="00793223">
        <w:t>соблюдение нормативного уровня озеленения и благоустройства территории, уровня жилищной обеспеченности в соответствии со стратегическими задачами.</w:t>
      </w:r>
    </w:p>
    <w:p w:rsidR="00281C76" w:rsidRPr="00793223" w:rsidRDefault="00281C76" w:rsidP="00233396">
      <w:pPr>
        <w:pStyle w:val="a7"/>
      </w:pPr>
      <w:r w:rsidRPr="00793223">
        <w:t>Пространственная модель определяет пропорциональное соотношение территорий необходимых для размещения всех составляющих планировочного элемента с учетом:</w:t>
      </w:r>
    </w:p>
    <w:p w:rsidR="00281C76" w:rsidRPr="00793223" w:rsidRDefault="00281C76" w:rsidP="00B84F01">
      <w:pPr>
        <w:pStyle w:val="a4"/>
        <w:ind w:left="0" w:firstLine="567"/>
      </w:pPr>
      <w:r w:rsidRPr="00793223">
        <w:t>расчетных показателей минимальной обеспеченности объектами социальной инфраструктуры повседневного, периодического пользования, размеров земельных участков, необходимых для размещения данных объектов и территориальной доступности таких объектов для населения;</w:t>
      </w:r>
    </w:p>
    <w:p w:rsidR="00281C76" w:rsidRPr="00793223" w:rsidRDefault="00281C76" w:rsidP="00B84F01">
      <w:pPr>
        <w:pStyle w:val="a4"/>
        <w:ind w:left="0" w:firstLine="567"/>
      </w:pPr>
      <w:r w:rsidRPr="00793223">
        <w:t>потребности в обеспечении населения объектами торговли, общественного питания, прочими объектами обслуживания;</w:t>
      </w:r>
    </w:p>
    <w:p w:rsidR="00281C76" w:rsidRPr="00793223" w:rsidRDefault="00281C76" w:rsidP="00B84F01">
      <w:pPr>
        <w:pStyle w:val="a4"/>
        <w:ind w:left="0" w:firstLine="567"/>
      </w:pPr>
      <w:r w:rsidRPr="00793223">
        <w:t>действующего уровня обеспеченности населения легковыми автомобилями на расчетный срок, показателей обеспеченности местами постоянного и временного хранения автомобилей;</w:t>
      </w:r>
    </w:p>
    <w:p w:rsidR="00281C76" w:rsidRPr="00793223" w:rsidRDefault="00281C76" w:rsidP="00B84F01">
      <w:pPr>
        <w:pStyle w:val="a4"/>
        <w:ind w:left="0" w:firstLine="567"/>
      </w:pPr>
      <w:r w:rsidRPr="00793223">
        <w:t>требований к благоустройству и озеленению территорий, доли озеленения земельных участков;</w:t>
      </w:r>
    </w:p>
    <w:p w:rsidR="00281C76" w:rsidRPr="00793223" w:rsidRDefault="00281C76" w:rsidP="00B84F01">
      <w:pPr>
        <w:pStyle w:val="a4"/>
        <w:ind w:left="0" w:firstLine="567"/>
      </w:pPr>
      <w:r w:rsidRPr="00793223">
        <w:t>минимального размера земельного участка объектов жилищного строительства;</w:t>
      </w:r>
    </w:p>
    <w:p w:rsidR="00281C76" w:rsidRPr="00793223" w:rsidRDefault="00281C76" w:rsidP="00B84F01">
      <w:pPr>
        <w:pStyle w:val="a4"/>
        <w:ind w:left="0" w:firstLine="567"/>
      </w:pPr>
      <w:r w:rsidRPr="00793223">
        <w:t>морфологических признаков планировочного элемента (размер планировочного элемента, плотность улично-дорожной сети, преобладающий тип застройки).</w:t>
      </w:r>
    </w:p>
    <w:p w:rsidR="00281C76" w:rsidRPr="00793223" w:rsidRDefault="00281C76" w:rsidP="00233396">
      <w:pPr>
        <w:pStyle w:val="a7"/>
      </w:pPr>
      <w:r w:rsidRPr="00793223">
        <w:t>Баланс территорий является основанием для установления максимальной расчетной плотности населения в границах планировочного элемента.</w:t>
      </w:r>
    </w:p>
    <w:p w:rsidR="00281C76" w:rsidRPr="00793223" w:rsidRDefault="00281C76" w:rsidP="00233396">
      <w:pPr>
        <w:pStyle w:val="a7"/>
      </w:pPr>
      <w:r w:rsidRPr="00793223">
        <w:t>Результат определения балансов территорий приведены ниже (</w:t>
      </w:r>
      <w:r w:rsidR="0033445A">
        <w:fldChar w:fldCharType="begin"/>
      </w:r>
      <w:r w:rsidR="0033445A">
        <w:instrText xml:space="preserve"> REF _Ref138431986 \h  \* MERGEFORMAT </w:instrText>
      </w:r>
      <w:r w:rsidR="0033445A">
        <w:fldChar w:fldCharType="separate"/>
      </w:r>
      <w:r w:rsidR="00793223" w:rsidRPr="00793223">
        <w:t xml:space="preserve">Таблица </w:t>
      </w:r>
      <w:r w:rsidR="00793223">
        <w:rPr>
          <w:noProof/>
        </w:rPr>
        <w:t>18</w:t>
      </w:r>
      <w:r w:rsidR="0033445A">
        <w:fldChar w:fldCharType="end"/>
      </w:r>
      <w:r w:rsidR="009E67AF" w:rsidRPr="00793223">
        <w:t>,</w:t>
      </w:r>
      <w:r w:rsidR="005D19F8" w:rsidRPr="00793223">
        <w:br/>
      </w:r>
      <w:r w:rsidR="00761184" w:rsidRPr="00793223">
        <w:fldChar w:fldCharType="begin"/>
      </w:r>
      <w:r w:rsidR="00AD36C2" w:rsidRPr="00793223">
        <w:instrText xml:space="preserve"> REF _Ref138431953 \h  \* MERGEFORMAT </w:instrText>
      </w:r>
      <w:r w:rsidR="00761184" w:rsidRPr="00793223">
        <w:fldChar w:fldCharType="separate"/>
      </w:r>
      <w:r w:rsidR="00793223" w:rsidRPr="00793223">
        <w:rPr>
          <w:noProof/>
        </w:rPr>
        <w:t>Таблица</w:t>
      </w:r>
      <w:r w:rsidR="00793223" w:rsidRPr="00793223">
        <w:t xml:space="preserve"> </w:t>
      </w:r>
      <w:r w:rsidR="00793223">
        <w:rPr>
          <w:noProof/>
        </w:rPr>
        <w:t>19</w:t>
      </w:r>
      <w:r w:rsidR="00761184" w:rsidRPr="00793223">
        <w:fldChar w:fldCharType="end"/>
      </w:r>
      <w:r w:rsidRPr="00793223">
        <w:t>).</w:t>
      </w:r>
    </w:p>
    <w:p w:rsidR="00281C76" w:rsidRPr="00793223" w:rsidRDefault="00281C76" w:rsidP="00233396">
      <w:pPr>
        <w:pStyle w:val="af1"/>
      </w:pPr>
      <w:bookmarkStart w:id="406" w:name="_Ref138431986"/>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18</w:t>
      </w:r>
      <w:r w:rsidR="00761184" w:rsidRPr="00793223">
        <w:rPr>
          <w:noProof/>
        </w:rPr>
        <w:fldChar w:fldCharType="end"/>
      </w:r>
      <w:bookmarkEnd w:id="406"/>
      <w:r w:rsidRPr="00793223">
        <w:t xml:space="preserve"> – Баланс территорий элемента планировочной структуры с преобладающей малоэтажной жилой застройкой</w:t>
      </w:r>
    </w:p>
    <w:tbl>
      <w:tblPr>
        <w:tblStyle w:val="aff"/>
        <w:tblW w:w="4900" w:type="pct"/>
        <w:jc w:val="center"/>
        <w:tblLook w:val="04A0" w:firstRow="1" w:lastRow="0" w:firstColumn="1" w:lastColumn="0" w:noHBand="0" w:noVBand="1"/>
      </w:tblPr>
      <w:tblGrid>
        <w:gridCol w:w="4131"/>
        <w:gridCol w:w="859"/>
        <w:gridCol w:w="977"/>
        <w:gridCol w:w="1112"/>
        <w:gridCol w:w="1114"/>
        <w:gridCol w:w="1186"/>
      </w:tblGrid>
      <w:tr w:rsidR="00233396" w:rsidRPr="00793223" w:rsidTr="00962D48">
        <w:trPr>
          <w:trHeight w:val="437"/>
          <w:jc w:val="center"/>
        </w:trPr>
        <w:tc>
          <w:tcPr>
            <w:tcW w:w="2202" w:type="pct"/>
            <w:vMerge w:val="restar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Назначение территории</w:t>
            </w:r>
          </w:p>
        </w:tc>
        <w:tc>
          <w:tcPr>
            <w:tcW w:w="2798" w:type="pct"/>
            <w:gridSpan w:val="5"/>
            <w:tcBorders>
              <w:top w:val="single" w:sz="4" w:space="0" w:color="auto"/>
              <w:left w:val="single" w:sz="4" w:space="0" w:color="auto"/>
              <w:bottom w:val="single" w:sz="4" w:space="0" w:color="auto"/>
              <w:right w:val="single" w:sz="4" w:space="0" w:color="auto"/>
            </w:tcBorders>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Доля территорий в зависимости от площади элемента планировочной структуры, %</w:t>
            </w:r>
          </w:p>
        </w:tc>
      </w:tr>
      <w:tr w:rsidR="00281C76" w:rsidRPr="00793223" w:rsidTr="00962D48">
        <w:trPr>
          <w:trHeight w:val="420"/>
          <w:jc w:val="center"/>
        </w:trPr>
        <w:tc>
          <w:tcPr>
            <w:tcW w:w="2202" w:type="pct"/>
            <w:vMerge/>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1,5 га</w:t>
            </w:r>
          </w:p>
        </w:tc>
        <w:tc>
          <w:tcPr>
            <w:tcW w:w="521" w:type="pct"/>
            <w:tcBorders>
              <w:top w:val="single" w:sz="4" w:space="0" w:color="auto"/>
              <w:left w:val="single" w:sz="4" w:space="0" w:color="auto"/>
              <w:bottom w:val="single" w:sz="4" w:space="0" w:color="auto"/>
              <w:right w:val="single" w:sz="4" w:space="0" w:color="auto"/>
            </w:tcBorders>
          </w:tcPr>
          <w:p w:rsidR="00281C76" w:rsidRPr="00793223" w:rsidRDefault="00281C76" w:rsidP="00962D48">
            <w:pPr>
              <w:suppressAutoHyphens/>
              <w:autoSpaceDE w:val="0"/>
              <w:autoSpaceDN w:val="0"/>
              <w:adjustRightInd w:val="0"/>
              <w:rPr>
                <w:sz w:val="20"/>
                <w:szCs w:val="20"/>
              </w:rPr>
            </w:pPr>
            <w:r w:rsidRPr="00793223">
              <w:rPr>
                <w:sz w:val="20"/>
                <w:szCs w:val="20"/>
              </w:rPr>
              <w:t>до 10 га</w:t>
            </w:r>
          </w:p>
        </w:tc>
        <w:tc>
          <w:tcPr>
            <w:tcW w:w="593" w:type="pct"/>
            <w:tcBorders>
              <w:top w:val="single" w:sz="4" w:space="0" w:color="auto"/>
              <w:left w:val="single" w:sz="4" w:space="0" w:color="auto"/>
              <w:bottom w:val="single" w:sz="4" w:space="0" w:color="auto"/>
              <w:right w:val="single" w:sz="4" w:space="0" w:color="auto"/>
            </w:tcBorders>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от 10 до 40 га</w:t>
            </w:r>
          </w:p>
        </w:tc>
        <w:tc>
          <w:tcPr>
            <w:tcW w:w="594" w:type="pct"/>
            <w:tcBorders>
              <w:top w:val="single" w:sz="4" w:space="0" w:color="auto"/>
              <w:left w:val="single" w:sz="4" w:space="0" w:color="auto"/>
              <w:bottom w:val="single" w:sz="4" w:space="0" w:color="auto"/>
              <w:right w:val="single" w:sz="4" w:space="0" w:color="auto"/>
            </w:tcBorders>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от 40 до 90 га</w:t>
            </w:r>
          </w:p>
        </w:tc>
        <w:tc>
          <w:tcPr>
            <w:tcW w:w="633" w:type="pct"/>
            <w:tcBorders>
              <w:top w:val="single" w:sz="4" w:space="0" w:color="auto"/>
              <w:left w:val="single" w:sz="4" w:space="0" w:color="auto"/>
              <w:bottom w:val="single" w:sz="4" w:space="0" w:color="auto"/>
              <w:right w:val="single" w:sz="4" w:space="0" w:color="auto"/>
            </w:tcBorders>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более 90 га</w:t>
            </w:r>
          </w:p>
        </w:tc>
      </w:tr>
    </w:tbl>
    <w:p w:rsidR="00281C76" w:rsidRPr="00793223" w:rsidRDefault="00281C76" w:rsidP="00281C76">
      <w:pPr>
        <w:rPr>
          <w:sz w:val="2"/>
          <w:szCs w:val="2"/>
        </w:rPr>
      </w:pPr>
    </w:p>
    <w:tbl>
      <w:tblPr>
        <w:tblStyle w:val="aff"/>
        <w:tblW w:w="4900" w:type="pct"/>
        <w:jc w:val="center"/>
        <w:tblLook w:val="04A0" w:firstRow="1" w:lastRow="0" w:firstColumn="1" w:lastColumn="0" w:noHBand="0" w:noVBand="1"/>
      </w:tblPr>
      <w:tblGrid>
        <w:gridCol w:w="4131"/>
        <w:gridCol w:w="859"/>
        <w:gridCol w:w="977"/>
        <w:gridCol w:w="1112"/>
        <w:gridCol w:w="1114"/>
        <w:gridCol w:w="1186"/>
      </w:tblGrid>
      <w:tr w:rsidR="00233396" w:rsidRPr="00793223" w:rsidTr="00E16964">
        <w:trPr>
          <w:trHeight w:val="20"/>
          <w:tblHeader/>
          <w:jc w:val="center"/>
        </w:trPr>
        <w:tc>
          <w:tcPr>
            <w:tcW w:w="2202" w:type="pct"/>
            <w:tcBorders>
              <w:top w:val="single" w:sz="4" w:space="0" w:color="auto"/>
              <w:left w:val="single" w:sz="4" w:space="0" w:color="auto"/>
              <w:bottom w:val="single" w:sz="4" w:space="0" w:color="auto"/>
              <w:right w:val="single" w:sz="4" w:space="0" w:color="auto"/>
            </w:tcBorders>
            <w:vAlign w:val="center"/>
          </w:tcPr>
          <w:p w:rsidR="00281C76" w:rsidRPr="00793223" w:rsidRDefault="00281C76" w:rsidP="00962D48">
            <w:pPr>
              <w:suppressAutoHyphens/>
              <w:autoSpaceDE w:val="0"/>
              <w:autoSpaceDN w:val="0"/>
              <w:adjustRightInd w:val="0"/>
              <w:jc w:val="center"/>
              <w:rPr>
                <w:sz w:val="20"/>
                <w:szCs w:val="20"/>
              </w:rPr>
            </w:pPr>
            <w:r w:rsidRPr="00793223">
              <w:rPr>
                <w:sz w:val="20"/>
                <w:szCs w:val="20"/>
              </w:rPr>
              <w:t>1</w:t>
            </w:r>
          </w:p>
        </w:tc>
        <w:tc>
          <w:tcPr>
            <w:tcW w:w="458" w:type="pct"/>
            <w:tcBorders>
              <w:top w:val="single" w:sz="4" w:space="0" w:color="auto"/>
              <w:left w:val="single" w:sz="4" w:space="0" w:color="auto"/>
              <w:bottom w:val="single" w:sz="4" w:space="0" w:color="auto"/>
              <w:right w:val="single" w:sz="4" w:space="0" w:color="auto"/>
            </w:tcBorders>
            <w:vAlign w:val="center"/>
          </w:tcPr>
          <w:p w:rsidR="00281C76" w:rsidRPr="00793223" w:rsidRDefault="00281C76" w:rsidP="00962D48">
            <w:pPr>
              <w:suppressAutoHyphens/>
              <w:autoSpaceDE w:val="0"/>
              <w:autoSpaceDN w:val="0"/>
              <w:adjustRightInd w:val="0"/>
              <w:jc w:val="center"/>
              <w:rPr>
                <w:sz w:val="20"/>
                <w:szCs w:val="20"/>
              </w:rPr>
            </w:pPr>
            <w:r w:rsidRPr="00793223">
              <w:rPr>
                <w:sz w:val="20"/>
                <w:szCs w:val="20"/>
              </w:rPr>
              <w:t>2</w:t>
            </w:r>
          </w:p>
        </w:tc>
        <w:tc>
          <w:tcPr>
            <w:tcW w:w="521" w:type="pct"/>
            <w:tcBorders>
              <w:top w:val="single" w:sz="4" w:space="0" w:color="auto"/>
              <w:left w:val="single" w:sz="4" w:space="0" w:color="auto"/>
              <w:bottom w:val="single" w:sz="4" w:space="0" w:color="auto"/>
              <w:right w:val="single" w:sz="4" w:space="0" w:color="auto"/>
            </w:tcBorders>
          </w:tcPr>
          <w:p w:rsidR="00281C76" w:rsidRPr="00793223" w:rsidRDefault="00281C76" w:rsidP="00962D48">
            <w:pPr>
              <w:suppressAutoHyphens/>
              <w:autoSpaceDE w:val="0"/>
              <w:autoSpaceDN w:val="0"/>
              <w:adjustRightInd w:val="0"/>
              <w:jc w:val="center"/>
              <w:rPr>
                <w:sz w:val="20"/>
                <w:szCs w:val="20"/>
              </w:rPr>
            </w:pPr>
            <w:r w:rsidRPr="00793223">
              <w:rPr>
                <w:sz w:val="20"/>
                <w:szCs w:val="20"/>
              </w:rPr>
              <w:t>3</w:t>
            </w:r>
          </w:p>
        </w:tc>
        <w:tc>
          <w:tcPr>
            <w:tcW w:w="593" w:type="pct"/>
            <w:tcBorders>
              <w:top w:val="single" w:sz="4" w:space="0" w:color="auto"/>
              <w:left w:val="single" w:sz="4" w:space="0" w:color="auto"/>
              <w:bottom w:val="single" w:sz="4" w:space="0" w:color="auto"/>
              <w:right w:val="single" w:sz="4" w:space="0" w:color="auto"/>
            </w:tcBorders>
          </w:tcPr>
          <w:p w:rsidR="00281C76" w:rsidRPr="00793223" w:rsidRDefault="00281C76" w:rsidP="00962D48">
            <w:pPr>
              <w:suppressAutoHyphens/>
              <w:autoSpaceDE w:val="0"/>
              <w:autoSpaceDN w:val="0"/>
              <w:adjustRightInd w:val="0"/>
              <w:jc w:val="center"/>
              <w:rPr>
                <w:sz w:val="20"/>
                <w:szCs w:val="20"/>
              </w:rPr>
            </w:pPr>
            <w:r w:rsidRPr="00793223">
              <w:rPr>
                <w:sz w:val="20"/>
                <w:szCs w:val="20"/>
              </w:rPr>
              <w:t>4</w:t>
            </w:r>
          </w:p>
        </w:tc>
        <w:tc>
          <w:tcPr>
            <w:tcW w:w="594" w:type="pct"/>
            <w:tcBorders>
              <w:top w:val="single" w:sz="4" w:space="0" w:color="auto"/>
              <w:left w:val="single" w:sz="4" w:space="0" w:color="auto"/>
              <w:bottom w:val="single" w:sz="4" w:space="0" w:color="auto"/>
              <w:right w:val="single" w:sz="4" w:space="0" w:color="auto"/>
            </w:tcBorders>
          </w:tcPr>
          <w:p w:rsidR="00281C76" w:rsidRPr="00793223" w:rsidRDefault="00281C76" w:rsidP="00962D48">
            <w:pPr>
              <w:suppressAutoHyphens/>
              <w:autoSpaceDE w:val="0"/>
              <w:autoSpaceDN w:val="0"/>
              <w:adjustRightInd w:val="0"/>
              <w:jc w:val="center"/>
              <w:rPr>
                <w:sz w:val="20"/>
                <w:szCs w:val="20"/>
              </w:rPr>
            </w:pPr>
            <w:r w:rsidRPr="00793223">
              <w:rPr>
                <w:sz w:val="20"/>
                <w:szCs w:val="20"/>
              </w:rPr>
              <w:t>5</w:t>
            </w:r>
          </w:p>
        </w:tc>
        <w:tc>
          <w:tcPr>
            <w:tcW w:w="632" w:type="pct"/>
            <w:tcBorders>
              <w:top w:val="single" w:sz="4" w:space="0" w:color="auto"/>
              <w:left w:val="single" w:sz="4" w:space="0" w:color="auto"/>
              <w:bottom w:val="single" w:sz="4" w:space="0" w:color="auto"/>
              <w:right w:val="single" w:sz="4" w:space="0" w:color="auto"/>
            </w:tcBorders>
          </w:tcPr>
          <w:p w:rsidR="00281C76" w:rsidRPr="00793223" w:rsidRDefault="00281C76" w:rsidP="00962D48">
            <w:pPr>
              <w:suppressAutoHyphens/>
              <w:autoSpaceDE w:val="0"/>
              <w:autoSpaceDN w:val="0"/>
              <w:adjustRightInd w:val="0"/>
              <w:jc w:val="center"/>
              <w:rPr>
                <w:sz w:val="20"/>
                <w:szCs w:val="20"/>
              </w:rPr>
            </w:pPr>
            <w:r w:rsidRPr="00793223">
              <w:rPr>
                <w:sz w:val="20"/>
                <w:szCs w:val="20"/>
              </w:rPr>
              <w:t>6</w:t>
            </w:r>
          </w:p>
        </w:tc>
      </w:tr>
      <w:tr w:rsidR="00233396" w:rsidRPr="00793223" w:rsidTr="00E16964">
        <w:trPr>
          <w:trHeight w:val="565"/>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объектов жилищного строительства</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98</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89</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65</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58</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50</w:t>
            </w:r>
          </w:p>
        </w:tc>
      </w:tr>
      <w:tr w:rsidR="00233396" w:rsidRPr="00793223"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элементов озеленения (за пределами территории объектов жилищного строительства) [1]</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2</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11</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16</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17</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20</w:t>
            </w:r>
          </w:p>
        </w:tc>
      </w:tr>
      <w:tr w:rsidR="00233396" w:rsidRPr="00793223"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транспортных, инженерных коммуникаций</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10</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13</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16</w:t>
            </w:r>
          </w:p>
        </w:tc>
      </w:tr>
      <w:tr w:rsidR="00233396" w:rsidRPr="00793223"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объектов образования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9</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12</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10</w:t>
            </w:r>
          </w:p>
        </w:tc>
      </w:tr>
      <w:tr w:rsidR="00233396" w:rsidRPr="00793223" w:rsidTr="00E16964">
        <w:trPr>
          <w:trHeight w:val="282"/>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парковочных комплексов</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r>
      <w:tr w:rsidR="00233396" w:rsidRPr="00793223"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спортивных комплексов</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1,5</w:t>
            </w:r>
          </w:p>
        </w:tc>
      </w:tr>
      <w:tr w:rsidR="00233396" w:rsidRPr="00793223"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объектов здравоохранения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0,5</w:t>
            </w:r>
          </w:p>
        </w:tc>
      </w:tr>
      <w:tr w:rsidR="00233396" w:rsidRPr="00793223"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иных объектов общественного назначения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2</w:t>
            </w:r>
          </w:p>
        </w:tc>
      </w:tr>
      <w:tr w:rsidR="00837FAE" w:rsidRPr="00793223" w:rsidTr="00837FAE">
        <w:trPr>
          <w:trHeight w:val="671"/>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837FAE" w:rsidRPr="00837FAE" w:rsidRDefault="00837FAE" w:rsidP="00962D48">
            <w:pPr>
              <w:rPr>
                <w:sz w:val="20"/>
                <w:szCs w:val="20"/>
              </w:rPr>
            </w:pPr>
            <w:r w:rsidRPr="00837FAE">
              <w:rPr>
                <w:sz w:val="20"/>
                <w:szCs w:val="20"/>
              </w:rPr>
              <w:t>Расчетная плотность населения элемента планировочной структуры, чел./ га</w:t>
            </w:r>
          </w:p>
        </w:tc>
        <w:tc>
          <w:tcPr>
            <w:tcW w:w="458" w:type="pct"/>
            <w:tcBorders>
              <w:top w:val="single" w:sz="4" w:space="0" w:color="auto"/>
              <w:left w:val="single" w:sz="4" w:space="0" w:color="auto"/>
              <w:right w:val="single" w:sz="4" w:space="0" w:color="auto"/>
            </w:tcBorders>
            <w:vAlign w:val="center"/>
          </w:tcPr>
          <w:p w:rsidR="00837FAE" w:rsidRPr="00837FAE" w:rsidRDefault="00837FAE" w:rsidP="00962D48">
            <w:pPr>
              <w:suppressAutoHyphens/>
              <w:autoSpaceDE w:val="0"/>
              <w:autoSpaceDN w:val="0"/>
              <w:adjustRightInd w:val="0"/>
              <w:jc w:val="center"/>
              <w:rPr>
                <w:sz w:val="20"/>
                <w:szCs w:val="20"/>
              </w:rPr>
            </w:pPr>
            <w:r w:rsidRPr="00837FAE">
              <w:rPr>
                <w:sz w:val="20"/>
                <w:szCs w:val="20"/>
              </w:rPr>
              <w:t>490</w:t>
            </w:r>
          </w:p>
        </w:tc>
        <w:tc>
          <w:tcPr>
            <w:tcW w:w="521" w:type="pct"/>
            <w:tcBorders>
              <w:top w:val="single" w:sz="4" w:space="0" w:color="auto"/>
              <w:left w:val="single" w:sz="4" w:space="0" w:color="auto"/>
              <w:right w:val="single" w:sz="4" w:space="0" w:color="auto"/>
            </w:tcBorders>
            <w:vAlign w:val="center"/>
          </w:tcPr>
          <w:p w:rsidR="00837FAE" w:rsidRPr="00837FAE" w:rsidRDefault="00837FAE" w:rsidP="00962D48">
            <w:pPr>
              <w:suppressAutoHyphens/>
              <w:autoSpaceDE w:val="0"/>
              <w:autoSpaceDN w:val="0"/>
              <w:adjustRightInd w:val="0"/>
              <w:jc w:val="center"/>
              <w:rPr>
                <w:sz w:val="20"/>
                <w:szCs w:val="20"/>
              </w:rPr>
            </w:pPr>
            <w:r w:rsidRPr="00837FAE">
              <w:rPr>
                <w:sz w:val="20"/>
                <w:szCs w:val="20"/>
              </w:rPr>
              <w:t>300</w:t>
            </w:r>
          </w:p>
        </w:tc>
        <w:tc>
          <w:tcPr>
            <w:tcW w:w="593" w:type="pct"/>
            <w:tcBorders>
              <w:top w:val="single" w:sz="4" w:space="0" w:color="auto"/>
              <w:left w:val="single" w:sz="4" w:space="0" w:color="auto"/>
              <w:right w:val="single" w:sz="4" w:space="0" w:color="auto"/>
            </w:tcBorders>
            <w:vAlign w:val="center"/>
          </w:tcPr>
          <w:p w:rsidR="00837FAE" w:rsidRPr="00837FAE" w:rsidRDefault="00837FAE" w:rsidP="00962D48">
            <w:pPr>
              <w:suppressAutoHyphens/>
              <w:autoSpaceDE w:val="0"/>
              <w:autoSpaceDN w:val="0"/>
              <w:adjustRightInd w:val="0"/>
              <w:jc w:val="center"/>
              <w:rPr>
                <w:sz w:val="20"/>
                <w:szCs w:val="20"/>
              </w:rPr>
            </w:pPr>
            <w:r w:rsidRPr="00837FAE">
              <w:rPr>
                <w:sz w:val="20"/>
                <w:szCs w:val="20"/>
              </w:rPr>
              <w:t>250</w:t>
            </w:r>
          </w:p>
        </w:tc>
        <w:tc>
          <w:tcPr>
            <w:tcW w:w="594" w:type="pct"/>
            <w:tcBorders>
              <w:top w:val="single" w:sz="4" w:space="0" w:color="auto"/>
              <w:left w:val="single" w:sz="4" w:space="0" w:color="auto"/>
              <w:bottom w:val="single" w:sz="4" w:space="0" w:color="auto"/>
              <w:right w:val="single" w:sz="4" w:space="0" w:color="auto"/>
            </w:tcBorders>
            <w:vAlign w:val="center"/>
            <w:hideMark/>
          </w:tcPr>
          <w:p w:rsidR="00837FAE" w:rsidRPr="00837FAE" w:rsidRDefault="00837FAE" w:rsidP="00962D48">
            <w:pPr>
              <w:suppressAutoHyphens/>
              <w:autoSpaceDE w:val="0"/>
              <w:autoSpaceDN w:val="0"/>
              <w:adjustRightInd w:val="0"/>
              <w:jc w:val="center"/>
              <w:rPr>
                <w:sz w:val="20"/>
                <w:szCs w:val="20"/>
              </w:rPr>
            </w:pPr>
            <w:r w:rsidRPr="00837FAE">
              <w:rPr>
                <w:sz w:val="20"/>
                <w:szCs w:val="20"/>
              </w:rPr>
              <w:t>140</w:t>
            </w:r>
          </w:p>
        </w:tc>
        <w:tc>
          <w:tcPr>
            <w:tcW w:w="632" w:type="pct"/>
            <w:tcBorders>
              <w:top w:val="single" w:sz="4" w:space="0" w:color="auto"/>
              <w:left w:val="single" w:sz="4" w:space="0" w:color="auto"/>
              <w:bottom w:val="single" w:sz="4" w:space="0" w:color="auto"/>
              <w:right w:val="single" w:sz="4" w:space="0" w:color="auto"/>
            </w:tcBorders>
            <w:vAlign w:val="center"/>
            <w:hideMark/>
          </w:tcPr>
          <w:p w:rsidR="00837FAE" w:rsidRPr="00837FAE" w:rsidRDefault="00837FAE" w:rsidP="00962D48">
            <w:pPr>
              <w:suppressAutoHyphens/>
              <w:autoSpaceDE w:val="0"/>
              <w:autoSpaceDN w:val="0"/>
              <w:adjustRightInd w:val="0"/>
              <w:jc w:val="center"/>
              <w:rPr>
                <w:sz w:val="20"/>
                <w:szCs w:val="20"/>
              </w:rPr>
            </w:pPr>
            <w:r w:rsidRPr="00837FAE">
              <w:rPr>
                <w:sz w:val="20"/>
                <w:szCs w:val="20"/>
              </w:rPr>
              <w:t>130</w:t>
            </w:r>
          </w:p>
        </w:tc>
      </w:tr>
      <w:tr w:rsidR="00E5289C" w:rsidRPr="00793223" w:rsidTr="004426E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837FAE" w:rsidRPr="00793223" w:rsidRDefault="00837FAE" w:rsidP="00837FAE">
            <w:pPr>
              <w:suppressAutoHyphens/>
              <w:autoSpaceDE w:val="0"/>
              <w:autoSpaceDN w:val="0"/>
              <w:adjustRightInd w:val="0"/>
              <w:rPr>
                <w:sz w:val="20"/>
                <w:szCs w:val="20"/>
              </w:rPr>
            </w:pPr>
            <w:r w:rsidRPr="00793223">
              <w:rPr>
                <w:sz w:val="20"/>
                <w:szCs w:val="20"/>
              </w:rPr>
              <w:t>Примечани</w:t>
            </w:r>
            <w:r>
              <w:rPr>
                <w:sz w:val="20"/>
                <w:szCs w:val="20"/>
              </w:rPr>
              <w:t>е</w:t>
            </w:r>
            <w:r w:rsidRPr="00793223">
              <w:rPr>
                <w:sz w:val="20"/>
                <w:szCs w:val="20"/>
              </w:rPr>
              <w:t>:</w:t>
            </w:r>
          </w:p>
          <w:p w:rsidR="00837FAE" w:rsidRPr="00793223" w:rsidRDefault="00837FAE" w:rsidP="00837FAE">
            <w:pPr>
              <w:pStyle w:val="aff2"/>
              <w:numPr>
                <w:ilvl w:val="0"/>
                <w:numId w:val="41"/>
              </w:numPr>
              <w:suppressAutoHyphens/>
              <w:adjustRightInd w:val="0"/>
              <w:spacing w:line="240" w:lineRule="auto"/>
              <w:ind w:left="0" w:firstLine="0"/>
              <w:rPr>
                <w:sz w:val="22"/>
                <w:szCs w:val="22"/>
              </w:rPr>
            </w:pPr>
            <w:r>
              <w:rPr>
                <w:sz w:val="20"/>
                <w:szCs w:val="20"/>
              </w:rPr>
              <w:t>П</w:t>
            </w:r>
            <w:r w:rsidRPr="00793223">
              <w:rPr>
                <w:sz w:val="20"/>
                <w:szCs w:val="20"/>
              </w:rPr>
              <w:t>оказатель установлен в целом на элемент планировочной структуры.</w:t>
            </w:r>
          </w:p>
          <w:p w:rsidR="00E5289C" w:rsidRPr="00793223" w:rsidRDefault="00E5289C" w:rsidP="00962D48">
            <w:pPr>
              <w:suppressAutoHyphens/>
              <w:autoSpaceDE w:val="0"/>
              <w:autoSpaceDN w:val="0"/>
              <w:adjustRightInd w:val="0"/>
              <w:jc w:val="center"/>
              <w:rPr>
                <w:sz w:val="20"/>
                <w:szCs w:val="20"/>
              </w:rPr>
            </w:pPr>
          </w:p>
        </w:tc>
      </w:tr>
    </w:tbl>
    <w:p w:rsidR="0081552E" w:rsidRPr="00793223" w:rsidRDefault="0081552E" w:rsidP="0081552E">
      <w:pPr>
        <w:pStyle w:val="aff2"/>
        <w:suppressAutoHyphens/>
        <w:adjustRightInd w:val="0"/>
        <w:spacing w:line="240" w:lineRule="auto"/>
        <w:ind w:left="0" w:firstLine="0"/>
        <w:rPr>
          <w:sz w:val="22"/>
          <w:szCs w:val="22"/>
        </w:rPr>
      </w:pPr>
      <w:bookmarkStart w:id="407" w:name="_Ref138431953"/>
    </w:p>
    <w:p w:rsidR="00281C76" w:rsidRPr="00793223" w:rsidRDefault="00281C76" w:rsidP="00233396">
      <w:pPr>
        <w:pStyle w:val="af1"/>
      </w:pPr>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19</w:t>
      </w:r>
      <w:r w:rsidR="00761184" w:rsidRPr="00793223">
        <w:rPr>
          <w:noProof/>
        </w:rPr>
        <w:fldChar w:fldCharType="end"/>
      </w:r>
      <w:bookmarkEnd w:id="407"/>
      <w:r w:rsidRPr="00793223">
        <w:t xml:space="preserve"> – Баланс территорий элемента планировочной структуры с преобладающей </w:t>
      </w:r>
      <w:proofErr w:type="spellStart"/>
      <w:r w:rsidRPr="00793223">
        <w:t>среднеэтажной</w:t>
      </w:r>
      <w:proofErr w:type="spellEnd"/>
      <w:r w:rsidRPr="00793223">
        <w:t xml:space="preserve"> жилой застройкой</w:t>
      </w:r>
    </w:p>
    <w:tbl>
      <w:tblPr>
        <w:tblStyle w:val="aff"/>
        <w:tblW w:w="4900" w:type="pct"/>
        <w:jc w:val="center"/>
        <w:tblLook w:val="04A0" w:firstRow="1" w:lastRow="0" w:firstColumn="1" w:lastColumn="0" w:noHBand="0" w:noVBand="1"/>
      </w:tblPr>
      <w:tblGrid>
        <w:gridCol w:w="4131"/>
        <w:gridCol w:w="859"/>
        <w:gridCol w:w="977"/>
        <w:gridCol w:w="1112"/>
        <w:gridCol w:w="1114"/>
        <w:gridCol w:w="1186"/>
      </w:tblGrid>
      <w:tr w:rsidR="00233396" w:rsidRPr="00793223" w:rsidTr="00962D48">
        <w:trPr>
          <w:trHeight w:val="437"/>
          <w:jc w:val="center"/>
        </w:trPr>
        <w:tc>
          <w:tcPr>
            <w:tcW w:w="2202" w:type="pct"/>
            <w:vMerge w:val="restar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Назначение территории</w:t>
            </w:r>
          </w:p>
        </w:tc>
        <w:tc>
          <w:tcPr>
            <w:tcW w:w="2798" w:type="pct"/>
            <w:gridSpan w:val="5"/>
            <w:tcBorders>
              <w:top w:val="single" w:sz="4" w:space="0" w:color="auto"/>
              <w:left w:val="single" w:sz="4" w:space="0" w:color="auto"/>
              <w:bottom w:val="single" w:sz="4" w:space="0" w:color="auto"/>
              <w:right w:val="single" w:sz="4" w:space="0" w:color="auto"/>
            </w:tcBorders>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Доля территорий в зависимости от площади элемента планировочной структуры, %</w:t>
            </w:r>
          </w:p>
        </w:tc>
      </w:tr>
      <w:tr w:rsidR="00281C76" w:rsidRPr="00793223" w:rsidTr="00962D48">
        <w:trPr>
          <w:trHeight w:val="420"/>
          <w:jc w:val="center"/>
        </w:trPr>
        <w:tc>
          <w:tcPr>
            <w:tcW w:w="2202" w:type="pct"/>
            <w:vMerge/>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1,5 га</w:t>
            </w:r>
          </w:p>
        </w:tc>
        <w:tc>
          <w:tcPr>
            <w:tcW w:w="521" w:type="pct"/>
            <w:tcBorders>
              <w:top w:val="single" w:sz="4" w:space="0" w:color="auto"/>
              <w:left w:val="single" w:sz="4" w:space="0" w:color="auto"/>
              <w:bottom w:val="single" w:sz="4" w:space="0" w:color="auto"/>
              <w:right w:val="single" w:sz="4" w:space="0" w:color="auto"/>
            </w:tcBorders>
          </w:tcPr>
          <w:p w:rsidR="00281C76" w:rsidRPr="00793223" w:rsidRDefault="00281C76" w:rsidP="00962D48">
            <w:pPr>
              <w:suppressAutoHyphens/>
              <w:autoSpaceDE w:val="0"/>
              <w:autoSpaceDN w:val="0"/>
              <w:adjustRightInd w:val="0"/>
              <w:rPr>
                <w:sz w:val="20"/>
                <w:szCs w:val="20"/>
              </w:rPr>
            </w:pPr>
            <w:r w:rsidRPr="00793223">
              <w:rPr>
                <w:sz w:val="20"/>
                <w:szCs w:val="20"/>
              </w:rPr>
              <w:t>до 10 га</w:t>
            </w:r>
          </w:p>
        </w:tc>
        <w:tc>
          <w:tcPr>
            <w:tcW w:w="593" w:type="pct"/>
            <w:tcBorders>
              <w:top w:val="single" w:sz="4" w:space="0" w:color="auto"/>
              <w:left w:val="single" w:sz="4" w:space="0" w:color="auto"/>
              <w:bottom w:val="single" w:sz="4" w:space="0" w:color="auto"/>
              <w:right w:val="single" w:sz="4" w:space="0" w:color="auto"/>
            </w:tcBorders>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от 10 до 40 га</w:t>
            </w:r>
          </w:p>
        </w:tc>
        <w:tc>
          <w:tcPr>
            <w:tcW w:w="594" w:type="pct"/>
            <w:tcBorders>
              <w:top w:val="single" w:sz="4" w:space="0" w:color="auto"/>
              <w:left w:val="single" w:sz="4" w:space="0" w:color="auto"/>
              <w:bottom w:val="single" w:sz="4" w:space="0" w:color="auto"/>
              <w:right w:val="single" w:sz="4" w:space="0" w:color="auto"/>
            </w:tcBorders>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от 40 до 90 га</w:t>
            </w:r>
          </w:p>
        </w:tc>
        <w:tc>
          <w:tcPr>
            <w:tcW w:w="633" w:type="pct"/>
            <w:tcBorders>
              <w:top w:val="single" w:sz="4" w:space="0" w:color="auto"/>
              <w:left w:val="single" w:sz="4" w:space="0" w:color="auto"/>
              <w:bottom w:val="single" w:sz="4" w:space="0" w:color="auto"/>
              <w:right w:val="single" w:sz="4" w:space="0" w:color="auto"/>
            </w:tcBorders>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более 90 га</w:t>
            </w:r>
          </w:p>
        </w:tc>
      </w:tr>
    </w:tbl>
    <w:p w:rsidR="00281C76" w:rsidRPr="00793223" w:rsidRDefault="00281C76" w:rsidP="00281C76">
      <w:pPr>
        <w:spacing w:line="24" w:lineRule="auto"/>
      </w:pPr>
    </w:p>
    <w:tbl>
      <w:tblPr>
        <w:tblStyle w:val="aff"/>
        <w:tblW w:w="4900" w:type="pct"/>
        <w:jc w:val="center"/>
        <w:tblLook w:val="04A0" w:firstRow="1" w:lastRow="0" w:firstColumn="1" w:lastColumn="0" w:noHBand="0" w:noVBand="1"/>
      </w:tblPr>
      <w:tblGrid>
        <w:gridCol w:w="4131"/>
        <w:gridCol w:w="859"/>
        <w:gridCol w:w="977"/>
        <w:gridCol w:w="1112"/>
        <w:gridCol w:w="1114"/>
        <w:gridCol w:w="1186"/>
      </w:tblGrid>
      <w:tr w:rsidR="00233396" w:rsidRPr="00793223" w:rsidTr="00962D48">
        <w:trPr>
          <w:trHeight w:val="79"/>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2</w:t>
            </w:r>
          </w:p>
        </w:tc>
        <w:tc>
          <w:tcPr>
            <w:tcW w:w="521" w:type="pct"/>
            <w:tcBorders>
              <w:top w:val="single" w:sz="4" w:space="0" w:color="auto"/>
              <w:left w:val="single" w:sz="4" w:space="0" w:color="auto"/>
              <w:bottom w:val="single" w:sz="4" w:space="0" w:color="auto"/>
              <w:right w:val="single" w:sz="4" w:space="0" w:color="auto"/>
            </w:tcBorders>
          </w:tcPr>
          <w:p w:rsidR="00281C76" w:rsidRPr="00793223" w:rsidRDefault="00281C76" w:rsidP="00962D48">
            <w:pPr>
              <w:suppressAutoHyphens/>
              <w:autoSpaceDE w:val="0"/>
              <w:autoSpaceDN w:val="0"/>
              <w:adjustRightInd w:val="0"/>
              <w:jc w:val="center"/>
              <w:rPr>
                <w:sz w:val="20"/>
                <w:szCs w:val="20"/>
              </w:rPr>
            </w:pPr>
            <w:r w:rsidRPr="00793223">
              <w:rPr>
                <w:sz w:val="20"/>
                <w:szCs w:val="20"/>
              </w:rPr>
              <w:t>3</w:t>
            </w:r>
          </w:p>
        </w:tc>
        <w:tc>
          <w:tcPr>
            <w:tcW w:w="593" w:type="pct"/>
            <w:tcBorders>
              <w:top w:val="single" w:sz="4" w:space="0" w:color="auto"/>
              <w:left w:val="single" w:sz="4" w:space="0" w:color="auto"/>
              <w:bottom w:val="single" w:sz="4" w:space="0" w:color="auto"/>
              <w:right w:val="single" w:sz="4" w:space="0" w:color="auto"/>
            </w:tcBorders>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4</w:t>
            </w:r>
          </w:p>
        </w:tc>
        <w:tc>
          <w:tcPr>
            <w:tcW w:w="594" w:type="pct"/>
            <w:tcBorders>
              <w:top w:val="single" w:sz="4" w:space="0" w:color="auto"/>
              <w:left w:val="single" w:sz="4" w:space="0" w:color="auto"/>
              <w:bottom w:val="single" w:sz="4" w:space="0" w:color="auto"/>
              <w:right w:val="single" w:sz="4" w:space="0" w:color="auto"/>
            </w:tcBorders>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5</w:t>
            </w:r>
          </w:p>
        </w:tc>
        <w:tc>
          <w:tcPr>
            <w:tcW w:w="632" w:type="pct"/>
            <w:tcBorders>
              <w:top w:val="single" w:sz="4" w:space="0" w:color="auto"/>
              <w:left w:val="single" w:sz="4" w:space="0" w:color="auto"/>
              <w:bottom w:val="single" w:sz="4" w:space="0" w:color="auto"/>
              <w:right w:val="single" w:sz="4" w:space="0" w:color="auto"/>
            </w:tcBorders>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6</w:t>
            </w:r>
          </w:p>
        </w:tc>
      </w:tr>
      <w:tr w:rsidR="00233396" w:rsidRPr="00793223" w:rsidTr="00962D48">
        <w:trPr>
          <w:trHeight w:val="565"/>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rPr>
                <w:sz w:val="20"/>
                <w:szCs w:val="20"/>
              </w:rPr>
            </w:pPr>
            <w:r w:rsidRPr="00793223">
              <w:rPr>
                <w:sz w:val="20"/>
                <w:szCs w:val="20"/>
              </w:rPr>
              <w:t>Территории объектов жилищного строительства</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98</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87</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73</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52</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45</w:t>
            </w:r>
          </w:p>
        </w:tc>
      </w:tr>
      <w:tr w:rsidR="00233396" w:rsidRPr="00793223"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элементов озеленения (за пределами территории объектов жилищного строительства) [1]</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2</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13</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10</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17</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18</w:t>
            </w:r>
          </w:p>
        </w:tc>
      </w:tr>
      <w:tr w:rsidR="00233396" w:rsidRPr="00793223"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транспортных, инженерных коммуникаций</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10</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16</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15</w:t>
            </w:r>
          </w:p>
        </w:tc>
      </w:tr>
      <w:tr w:rsidR="00233396" w:rsidRPr="00793223"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объектов образования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7</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11</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13</w:t>
            </w:r>
          </w:p>
        </w:tc>
      </w:tr>
      <w:tr w:rsidR="00233396" w:rsidRPr="00793223" w:rsidTr="00962D48">
        <w:trPr>
          <w:trHeight w:val="282"/>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парковочных комплексов</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4</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5</w:t>
            </w:r>
          </w:p>
        </w:tc>
      </w:tr>
      <w:tr w:rsidR="00233396" w:rsidRPr="00793223"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спортивных комплексов</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3</w:t>
            </w:r>
          </w:p>
        </w:tc>
      </w:tr>
      <w:tr w:rsidR="00233396" w:rsidRPr="00793223"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объектов здравоохранения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1</w:t>
            </w:r>
          </w:p>
        </w:tc>
      </w:tr>
      <w:tr w:rsidR="00233396" w:rsidRPr="00793223"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Территории иных объектов общественного назначения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793223" w:rsidRDefault="00281C76" w:rsidP="00962D48">
            <w:pPr>
              <w:suppressAutoHyphens/>
              <w:autoSpaceDE w:val="0"/>
              <w:autoSpaceDN w:val="0"/>
              <w:adjustRightInd w:val="0"/>
              <w:jc w:val="center"/>
              <w:rPr>
                <w:sz w:val="20"/>
                <w:szCs w:val="20"/>
              </w:rPr>
            </w:pPr>
            <w:r w:rsidRPr="00793223">
              <w:rPr>
                <w:sz w:val="20"/>
                <w:szCs w:val="20"/>
              </w:rPr>
              <w:t>3</w:t>
            </w:r>
          </w:p>
        </w:tc>
      </w:tr>
      <w:tr w:rsidR="00837FAE" w:rsidRPr="00793223" w:rsidTr="00837FAE">
        <w:trPr>
          <w:trHeight w:val="74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837FAE" w:rsidRPr="00837FAE" w:rsidRDefault="00837FAE" w:rsidP="00962D48">
            <w:pPr>
              <w:rPr>
                <w:sz w:val="20"/>
                <w:szCs w:val="20"/>
              </w:rPr>
            </w:pPr>
            <w:r w:rsidRPr="00837FAE">
              <w:rPr>
                <w:sz w:val="20"/>
                <w:szCs w:val="20"/>
              </w:rPr>
              <w:t>Расчетная плотность населения элемента планировочной структуры, чел./ га</w:t>
            </w:r>
          </w:p>
        </w:tc>
        <w:tc>
          <w:tcPr>
            <w:tcW w:w="458" w:type="pct"/>
            <w:tcBorders>
              <w:top w:val="single" w:sz="4" w:space="0" w:color="auto"/>
              <w:left w:val="single" w:sz="4" w:space="0" w:color="auto"/>
              <w:right w:val="single" w:sz="4" w:space="0" w:color="auto"/>
            </w:tcBorders>
            <w:vAlign w:val="center"/>
          </w:tcPr>
          <w:p w:rsidR="00837FAE" w:rsidRPr="00837FAE" w:rsidRDefault="00837FAE" w:rsidP="00962D48">
            <w:pPr>
              <w:suppressAutoHyphens/>
              <w:autoSpaceDE w:val="0"/>
              <w:autoSpaceDN w:val="0"/>
              <w:adjustRightInd w:val="0"/>
              <w:ind w:hanging="245"/>
              <w:jc w:val="center"/>
              <w:rPr>
                <w:sz w:val="20"/>
                <w:szCs w:val="20"/>
              </w:rPr>
            </w:pPr>
            <w:r w:rsidRPr="00837FAE">
              <w:rPr>
                <w:sz w:val="20"/>
                <w:szCs w:val="20"/>
              </w:rPr>
              <w:t>550</w:t>
            </w:r>
          </w:p>
        </w:tc>
        <w:tc>
          <w:tcPr>
            <w:tcW w:w="521" w:type="pct"/>
            <w:tcBorders>
              <w:top w:val="single" w:sz="4" w:space="0" w:color="auto"/>
              <w:left w:val="single" w:sz="4" w:space="0" w:color="auto"/>
              <w:right w:val="single" w:sz="4" w:space="0" w:color="auto"/>
            </w:tcBorders>
            <w:vAlign w:val="center"/>
          </w:tcPr>
          <w:p w:rsidR="00837FAE" w:rsidRPr="00837FAE" w:rsidRDefault="00837FAE" w:rsidP="00962D48">
            <w:pPr>
              <w:suppressAutoHyphens/>
              <w:autoSpaceDE w:val="0"/>
              <w:autoSpaceDN w:val="0"/>
              <w:adjustRightInd w:val="0"/>
              <w:ind w:hanging="245"/>
              <w:jc w:val="center"/>
              <w:rPr>
                <w:sz w:val="20"/>
                <w:szCs w:val="20"/>
              </w:rPr>
            </w:pPr>
            <w:r w:rsidRPr="00837FAE">
              <w:rPr>
                <w:sz w:val="20"/>
                <w:szCs w:val="20"/>
              </w:rPr>
              <w:t>450</w:t>
            </w:r>
          </w:p>
        </w:tc>
        <w:tc>
          <w:tcPr>
            <w:tcW w:w="593" w:type="pct"/>
            <w:tcBorders>
              <w:top w:val="single" w:sz="4" w:space="0" w:color="auto"/>
              <w:left w:val="single" w:sz="4" w:space="0" w:color="auto"/>
              <w:right w:val="single" w:sz="4" w:space="0" w:color="auto"/>
            </w:tcBorders>
            <w:vAlign w:val="center"/>
          </w:tcPr>
          <w:p w:rsidR="00837FAE" w:rsidRPr="00837FAE" w:rsidRDefault="00837FAE" w:rsidP="00962D48">
            <w:pPr>
              <w:suppressAutoHyphens/>
              <w:autoSpaceDE w:val="0"/>
              <w:autoSpaceDN w:val="0"/>
              <w:adjustRightInd w:val="0"/>
              <w:ind w:hanging="245"/>
              <w:jc w:val="center"/>
              <w:rPr>
                <w:sz w:val="20"/>
                <w:szCs w:val="20"/>
              </w:rPr>
            </w:pPr>
            <w:r w:rsidRPr="00837FAE">
              <w:rPr>
                <w:sz w:val="20"/>
                <w:szCs w:val="20"/>
              </w:rPr>
              <w:t>280</w:t>
            </w:r>
          </w:p>
        </w:tc>
        <w:tc>
          <w:tcPr>
            <w:tcW w:w="594" w:type="pct"/>
            <w:tcBorders>
              <w:top w:val="single" w:sz="4" w:space="0" w:color="auto"/>
              <w:left w:val="single" w:sz="4" w:space="0" w:color="auto"/>
              <w:right w:val="single" w:sz="4" w:space="0" w:color="auto"/>
            </w:tcBorders>
            <w:vAlign w:val="center"/>
          </w:tcPr>
          <w:p w:rsidR="00837FAE" w:rsidRPr="00837FAE" w:rsidRDefault="00837FAE" w:rsidP="00962D48">
            <w:pPr>
              <w:suppressAutoHyphens/>
              <w:autoSpaceDE w:val="0"/>
              <w:autoSpaceDN w:val="0"/>
              <w:adjustRightInd w:val="0"/>
              <w:jc w:val="center"/>
              <w:rPr>
                <w:sz w:val="20"/>
                <w:szCs w:val="20"/>
              </w:rPr>
            </w:pPr>
            <w:r w:rsidRPr="00837FAE">
              <w:rPr>
                <w:sz w:val="20"/>
                <w:szCs w:val="20"/>
              </w:rPr>
              <w:t>220</w:t>
            </w:r>
          </w:p>
        </w:tc>
        <w:tc>
          <w:tcPr>
            <w:tcW w:w="632" w:type="pct"/>
            <w:tcBorders>
              <w:top w:val="single" w:sz="4" w:space="0" w:color="auto"/>
              <w:left w:val="single" w:sz="4" w:space="0" w:color="auto"/>
              <w:right w:val="single" w:sz="4" w:space="0" w:color="auto"/>
            </w:tcBorders>
            <w:vAlign w:val="center"/>
          </w:tcPr>
          <w:p w:rsidR="00837FAE" w:rsidRPr="00837FAE" w:rsidRDefault="00837FAE" w:rsidP="00962D48">
            <w:pPr>
              <w:suppressAutoHyphens/>
              <w:autoSpaceDE w:val="0"/>
              <w:autoSpaceDN w:val="0"/>
              <w:adjustRightInd w:val="0"/>
              <w:jc w:val="center"/>
              <w:rPr>
                <w:sz w:val="20"/>
                <w:szCs w:val="20"/>
              </w:rPr>
            </w:pPr>
            <w:r w:rsidRPr="00837FAE">
              <w:rPr>
                <w:sz w:val="20"/>
                <w:szCs w:val="20"/>
              </w:rPr>
              <w:t>190</w:t>
            </w:r>
          </w:p>
        </w:tc>
      </w:tr>
      <w:tr w:rsidR="00E5289C" w:rsidRPr="00793223" w:rsidTr="004426E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837FAE" w:rsidRDefault="00837FAE" w:rsidP="00837FAE">
            <w:pPr>
              <w:suppressAutoHyphens/>
              <w:autoSpaceDE w:val="0"/>
              <w:autoSpaceDN w:val="0"/>
              <w:adjustRightInd w:val="0"/>
              <w:rPr>
                <w:sz w:val="20"/>
                <w:szCs w:val="20"/>
              </w:rPr>
            </w:pPr>
            <w:r w:rsidRPr="00793223">
              <w:rPr>
                <w:sz w:val="20"/>
                <w:szCs w:val="20"/>
              </w:rPr>
              <w:t>Примечани</w:t>
            </w:r>
            <w:r>
              <w:rPr>
                <w:sz w:val="20"/>
                <w:szCs w:val="20"/>
              </w:rPr>
              <w:t>е</w:t>
            </w:r>
            <w:r w:rsidRPr="00793223">
              <w:rPr>
                <w:sz w:val="20"/>
                <w:szCs w:val="20"/>
              </w:rPr>
              <w:t>:</w:t>
            </w:r>
          </w:p>
          <w:p w:rsidR="00E5289C" w:rsidRPr="00E5289C" w:rsidRDefault="00837FAE" w:rsidP="00837FAE">
            <w:pPr>
              <w:suppressAutoHyphens/>
              <w:autoSpaceDE w:val="0"/>
              <w:autoSpaceDN w:val="0"/>
              <w:adjustRightInd w:val="0"/>
              <w:rPr>
                <w:sz w:val="20"/>
                <w:szCs w:val="20"/>
              </w:rPr>
            </w:pPr>
            <w:r>
              <w:rPr>
                <w:sz w:val="20"/>
                <w:szCs w:val="20"/>
              </w:rPr>
              <w:t>1. П</w:t>
            </w:r>
            <w:r w:rsidRPr="00E5289C">
              <w:rPr>
                <w:sz w:val="20"/>
                <w:szCs w:val="20"/>
              </w:rPr>
              <w:t>оказатель установлен в целом на элемент планировочной структуры</w:t>
            </w:r>
            <w:r w:rsidRPr="00793223">
              <w:t>.</w:t>
            </w:r>
          </w:p>
        </w:tc>
      </w:tr>
    </w:tbl>
    <w:p w:rsidR="00E16964" w:rsidRPr="00793223" w:rsidRDefault="00E16964" w:rsidP="00E5289C">
      <w:pPr>
        <w:pStyle w:val="aff2"/>
        <w:suppressAutoHyphens/>
        <w:autoSpaceDE w:val="0"/>
        <w:autoSpaceDN w:val="0"/>
        <w:adjustRightInd w:val="0"/>
        <w:spacing w:line="240" w:lineRule="auto"/>
        <w:ind w:left="0" w:firstLine="0"/>
        <w:rPr>
          <w:sz w:val="20"/>
          <w:szCs w:val="20"/>
        </w:rPr>
      </w:pPr>
    </w:p>
    <w:p w:rsidR="00281C76" w:rsidRPr="00793223" w:rsidRDefault="00281C76" w:rsidP="00E5289C">
      <w:pPr>
        <w:pStyle w:val="a7"/>
      </w:pPr>
      <w:r w:rsidRPr="00793223">
        <w:t>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приведена ниже (</w:t>
      </w:r>
      <w:r w:rsidR="0033445A">
        <w:fldChar w:fldCharType="begin"/>
      </w:r>
      <w:r w:rsidR="0033445A">
        <w:instrText xml:space="preserve"> REF _Ref138431866 \h  \* MERGEFORMAT </w:instrText>
      </w:r>
      <w:r w:rsidR="0033445A">
        <w:fldChar w:fldCharType="separate"/>
      </w:r>
      <w:r w:rsidR="00793223" w:rsidRPr="00793223">
        <w:t>Таблица</w:t>
      </w:r>
      <w:r w:rsidR="00793223" w:rsidRPr="00793223">
        <w:rPr>
          <w:noProof/>
        </w:rPr>
        <w:t xml:space="preserve"> </w:t>
      </w:r>
      <w:r w:rsidR="00793223">
        <w:rPr>
          <w:noProof/>
        </w:rPr>
        <w:t>20</w:t>
      </w:r>
      <w:r w:rsidR="0033445A">
        <w:fldChar w:fldCharType="end"/>
      </w:r>
      <w:r w:rsidRPr="00793223">
        <w:t>).</w:t>
      </w:r>
    </w:p>
    <w:p w:rsidR="002366A8" w:rsidRPr="00793223" w:rsidRDefault="002366A8" w:rsidP="00233396">
      <w:pPr>
        <w:pStyle w:val="af1"/>
      </w:pPr>
      <w:bookmarkStart w:id="408" w:name="_Ref138431866"/>
    </w:p>
    <w:p w:rsidR="00281C76" w:rsidRPr="00793223" w:rsidRDefault="00281C76" w:rsidP="00233396">
      <w:pPr>
        <w:pStyle w:val="af1"/>
      </w:pPr>
      <w:r w:rsidRPr="00793223">
        <w:t xml:space="preserve">Таблица </w:t>
      </w:r>
      <w:r w:rsidR="00761184" w:rsidRPr="00793223">
        <w:rPr>
          <w:noProof/>
        </w:rPr>
        <w:fldChar w:fldCharType="begin"/>
      </w:r>
      <w:r w:rsidR="00D066D8" w:rsidRPr="00793223">
        <w:rPr>
          <w:noProof/>
        </w:rPr>
        <w:instrText xml:space="preserve"> SEQ Таблица \* ARABIC </w:instrText>
      </w:r>
      <w:r w:rsidR="00761184" w:rsidRPr="00793223">
        <w:rPr>
          <w:noProof/>
        </w:rPr>
        <w:fldChar w:fldCharType="separate"/>
      </w:r>
      <w:r w:rsidR="00793223">
        <w:rPr>
          <w:noProof/>
        </w:rPr>
        <w:t>20</w:t>
      </w:r>
      <w:r w:rsidR="00761184" w:rsidRPr="00793223">
        <w:rPr>
          <w:noProof/>
        </w:rPr>
        <w:fldChar w:fldCharType="end"/>
      </w:r>
      <w:bookmarkEnd w:id="408"/>
      <w:r w:rsidRPr="00793223">
        <w:t xml:space="preserve"> – Расчетная плотность населения квартала индивидуальной жилой застройки</w:t>
      </w:r>
    </w:p>
    <w:tbl>
      <w:tblPr>
        <w:tblStyle w:val="1c"/>
        <w:tblW w:w="4944" w:type="pct"/>
        <w:tblInd w:w="108" w:type="dxa"/>
        <w:tblLook w:val="04A0" w:firstRow="1" w:lastRow="0" w:firstColumn="1" w:lastColumn="0" w:noHBand="0" w:noVBand="1"/>
      </w:tblPr>
      <w:tblGrid>
        <w:gridCol w:w="2830"/>
        <w:gridCol w:w="1108"/>
        <w:gridCol w:w="1105"/>
        <w:gridCol w:w="1105"/>
        <w:gridCol w:w="1103"/>
        <w:gridCol w:w="1103"/>
        <w:gridCol w:w="1109"/>
      </w:tblGrid>
      <w:tr w:rsidR="00233396" w:rsidRPr="00793223" w:rsidTr="00E16964">
        <w:trPr>
          <w:tblHeader/>
        </w:trPr>
        <w:tc>
          <w:tcPr>
            <w:tcW w:w="1495" w:type="pct"/>
            <w:vMerge w:val="restar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Размер земельного участка индивидуальной жилой застройки, га</w:t>
            </w:r>
          </w:p>
        </w:tc>
        <w:tc>
          <w:tcPr>
            <w:tcW w:w="3505" w:type="pct"/>
            <w:gridSpan w:val="6"/>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Расчетная плотность населения, чел./га, в зависимости от среднего показателя семейности (человек в семье) [1]</w:t>
            </w:r>
          </w:p>
        </w:tc>
      </w:tr>
      <w:tr w:rsidR="00233396" w:rsidRPr="00793223" w:rsidTr="00E16964">
        <w:trPr>
          <w:tblHeader/>
        </w:trPr>
        <w:tc>
          <w:tcPr>
            <w:tcW w:w="1495" w:type="pct"/>
            <w:vMerge/>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2,5</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3,0</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3,5</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4,0</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4,5</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5,0</w:t>
            </w:r>
          </w:p>
        </w:tc>
      </w:tr>
      <w:tr w:rsidR="00233396" w:rsidRPr="00793223"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0,04</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63</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75</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88</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100</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112</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125</w:t>
            </w:r>
          </w:p>
        </w:tc>
      </w:tr>
      <w:tr w:rsidR="00233396" w:rsidRPr="00793223"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0,06</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42</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50</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58</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67</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75</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83</w:t>
            </w:r>
          </w:p>
        </w:tc>
      </w:tr>
      <w:tr w:rsidR="00233396" w:rsidRPr="00793223"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0,08</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31</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38</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44</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50</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56</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62</w:t>
            </w:r>
          </w:p>
        </w:tc>
      </w:tr>
      <w:tr w:rsidR="00233396" w:rsidRPr="00793223"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0,10</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25</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30</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35</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40</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45</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50</w:t>
            </w:r>
          </w:p>
        </w:tc>
      </w:tr>
      <w:tr w:rsidR="00233396" w:rsidRPr="00793223"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0,12</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21</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25</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29</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33</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37</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41</w:t>
            </w:r>
          </w:p>
        </w:tc>
      </w:tr>
      <w:tr w:rsidR="00233396" w:rsidRPr="00793223"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0,15</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16</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20</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23</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27</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30</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33</w:t>
            </w:r>
          </w:p>
        </w:tc>
      </w:tr>
      <w:tr w:rsidR="00233396" w:rsidRPr="00793223"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0,20</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13</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15</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18</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20</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22</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25</w:t>
            </w:r>
          </w:p>
        </w:tc>
      </w:tr>
      <w:tr w:rsidR="00233396" w:rsidRPr="00793223"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0,25</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10</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12</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14</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16</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18</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793223" w:rsidRDefault="00281C76" w:rsidP="00B81C4E">
            <w:pPr>
              <w:suppressAutoHyphens/>
              <w:autoSpaceDE w:val="0"/>
              <w:autoSpaceDN w:val="0"/>
              <w:adjustRightInd w:val="0"/>
              <w:jc w:val="center"/>
              <w:rPr>
                <w:sz w:val="20"/>
                <w:szCs w:val="20"/>
              </w:rPr>
            </w:pPr>
            <w:r w:rsidRPr="00793223">
              <w:rPr>
                <w:sz w:val="20"/>
                <w:szCs w:val="20"/>
              </w:rPr>
              <w:t>20</w:t>
            </w:r>
          </w:p>
        </w:tc>
      </w:tr>
      <w:tr w:rsidR="00E5289C" w:rsidRPr="00793223" w:rsidTr="00837FAE">
        <w:tc>
          <w:tcPr>
            <w:tcW w:w="5000" w:type="pct"/>
            <w:gridSpan w:val="7"/>
            <w:tcBorders>
              <w:top w:val="single" w:sz="6" w:space="0" w:color="000000"/>
              <w:left w:val="single" w:sz="6" w:space="0" w:color="000000"/>
              <w:bottom w:val="single" w:sz="6" w:space="0" w:color="000000"/>
              <w:right w:val="single" w:sz="6" w:space="0" w:color="000000"/>
            </w:tcBorders>
            <w:vAlign w:val="center"/>
            <w:hideMark/>
          </w:tcPr>
          <w:p w:rsidR="00E5289C" w:rsidRPr="00793223" w:rsidRDefault="00E5289C" w:rsidP="00E5289C">
            <w:pPr>
              <w:suppressAutoHyphens/>
              <w:autoSpaceDE w:val="0"/>
              <w:autoSpaceDN w:val="0"/>
              <w:adjustRightInd w:val="0"/>
              <w:rPr>
                <w:sz w:val="20"/>
                <w:szCs w:val="20"/>
              </w:rPr>
            </w:pPr>
            <w:r w:rsidRPr="00793223">
              <w:rPr>
                <w:sz w:val="20"/>
                <w:szCs w:val="20"/>
              </w:rPr>
              <w:t>Примечани</w:t>
            </w:r>
            <w:r>
              <w:rPr>
                <w:sz w:val="20"/>
                <w:szCs w:val="20"/>
              </w:rPr>
              <w:t>е</w:t>
            </w:r>
            <w:r w:rsidRPr="00793223">
              <w:rPr>
                <w:sz w:val="20"/>
                <w:szCs w:val="20"/>
              </w:rPr>
              <w:t>:</w:t>
            </w:r>
          </w:p>
          <w:p w:rsidR="00E5289C" w:rsidRPr="00793223" w:rsidRDefault="00E5289C" w:rsidP="00E5289C">
            <w:pPr>
              <w:pStyle w:val="S3"/>
              <w:spacing w:before="0" w:after="0"/>
              <w:ind w:firstLine="0"/>
              <w:rPr>
                <w:sz w:val="20"/>
                <w:szCs w:val="20"/>
              </w:rPr>
            </w:pPr>
            <w:r w:rsidRPr="00793223">
              <w:rPr>
                <w:sz w:val="20"/>
                <w:szCs w:val="20"/>
              </w:rPr>
              <w:t xml:space="preserve">1. В сельских населенных пунктах, где </w:t>
            </w:r>
            <w:r w:rsidRPr="00A219F0">
              <w:rPr>
                <w:sz w:val="20"/>
                <w:szCs w:val="20"/>
              </w:rPr>
              <w:t>не планируется централизованное инженерное обеспечение, минимальная плотность населения принимается не менее 10 чел./га.</w:t>
            </w:r>
            <w:r w:rsidRPr="00793223">
              <w:t xml:space="preserve"> </w:t>
            </w:r>
          </w:p>
        </w:tc>
      </w:tr>
    </w:tbl>
    <w:p w:rsidR="00837FAE" w:rsidRDefault="00837FAE" w:rsidP="00837FAE">
      <w:pPr>
        <w:pStyle w:val="Default"/>
        <w:rPr>
          <w:b/>
          <w:bCs/>
          <w:sz w:val="23"/>
          <w:szCs w:val="23"/>
          <w:highlight w:val="cyan"/>
        </w:rPr>
      </w:pPr>
    </w:p>
    <w:p w:rsidR="002366A8" w:rsidRPr="00793223" w:rsidRDefault="002366A8" w:rsidP="00143EA5">
      <w:pPr>
        <w:pStyle w:val="S3"/>
        <w:spacing w:before="0" w:after="0"/>
        <w:ind w:firstLine="0"/>
      </w:pPr>
    </w:p>
    <w:p w:rsidR="00005DF8" w:rsidRPr="00793223" w:rsidRDefault="006B30D8" w:rsidP="006B30D8">
      <w:pPr>
        <w:pStyle w:val="3"/>
      </w:pPr>
      <w:bookmarkStart w:id="409" w:name="_Toc171343874"/>
      <w:r w:rsidRPr="00793223">
        <w:t>В области благоустройства и массового отдыха</w:t>
      </w:r>
      <w:bookmarkEnd w:id="409"/>
    </w:p>
    <w:p w:rsidR="00792243" w:rsidRPr="00793223" w:rsidRDefault="00792243" w:rsidP="00233396">
      <w:pPr>
        <w:pStyle w:val="a7"/>
      </w:pPr>
      <w:r w:rsidRPr="00793223">
        <w:t>Расчетные показатели в отношении объектов благоустройства и организации массового отдыха населения установлены с учетом раздела 9 СП 42.13330.2016, дифференциации населенных пунктов по численности населения в соответствии с таблицей  (</w:t>
      </w:r>
      <w:r w:rsidR="00590CDB" w:rsidRPr="00793223">
        <w:t>Таблица 1 - Численность постоянного населения Красноярского края в разрезе муниципальных образований Приложения №1 к региональным нормативам градостроительного проектирования Красноярского края</w:t>
      </w:r>
      <w:r w:rsidRPr="00793223">
        <w:t>) Основной части</w:t>
      </w:r>
      <w:r w:rsidR="00471424" w:rsidRPr="00793223">
        <w:t xml:space="preserve"> </w:t>
      </w:r>
      <w:r w:rsidR="00B75093" w:rsidRPr="00793223">
        <w:t>РНГП Красноярского края</w:t>
      </w:r>
      <w:r w:rsidRPr="00793223">
        <w:t xml:space="preserve">, климатических особенностей и принадлежности территорий Красноярского края к определенным природным зонам (арктические пустыни, тундра, лесотундра, леса, лесостепи, степи, горные системы), сложившейся практики проектирования и строительства объектов, исходя из анализа потребности населения в данных объектах и возможностей территории.  </w:t>
      </w:r>
    </w:p>
    <w:p w:rsidR="00792243" w:rsidRPr="00793223" w:rsidRDefault="00792243" w:rsidP="00233396">
      <w:pPr>
        <w:pStyle w:val="a7"/>
      </w:pPr>
      <w:r w:rsidRPr="00793223">
        <w:t>Расчетный показатель минимально допустимого уровня обеспеченности детскими площадками – 0,7 кв. м на человека установлен в соответствии с таблицей 8.1 СП 476.1325800.2020. «Свод правил. Территории городских и сельских поселений. Правила планировки, застройки и благоустройства жилых микрорайонов».</w:t>
      </w:r>
      <w:r w:rsidRPr="00793223">
        <w:rPr>
          <w:b/>
          <w:bCs/>
        </w:rPr>
        <w:t xml:space="preserve"> </w:t>
      </w:r>
    </w:p>
    <w:p w:rsidR="00792243" w:rsidRPr="00793223" w:rsidRDefault="00792243" w:rsidP="00233396">
      <w:pPr>
        <w:pStyle w:val="a7"/>
      </w:pPr>
      <w:r w:rsidRPr="00793223">
        <w:t>Для создания комфортной среды в населенных пунктах установлен вид объекта – площадка отдыха населения. В состав такой площадки могут входить детские площадки, спортивные площадки для жителей сельского населенного пункта, а также площадки для отдыха взрослого населения, обеспеченные городской мебелью, малыми архитектурными формами и освещением.</w:t>
      </w:r>
    </w:p>
    <w:p w:rsidR="002366A8" w:rsidRPr="00793223" w:rsidRDefault="002366A8" w:rsidP="00233396">
      <w:pPr>
        <w:pStyle w:val="a7"/>
      </w:pPr>
    </w:p>
    <w:p w:rsidR="006E1F66" w:rsidRPr="00793223" w:rsidRDefault="006E1F66" w:rsidP="006E1F66">
      <w:pPr>
        <w:pStyle w:val="3"/>
      </w:pPr>
      <w:r w:rsidRPr="00793223">
        <w:t xml:space="preserve"> </w:t>
      </w:r>
      <w:bookmarkStart w:id="410" w:name="_Toc171343875"/>
      <w:r w:rsidRPr="00793223">
        <w:t>В области автомобильных дорог</w:t>
      </w:r>
      <w:bookmarkEnd w:id="410"/>
      <w:r w:rsidRPr="00793223">
        <w:t xml:space="preserve"> </w:t>
      </w:r>
    </w:p>
    <w:p w:rsidR="001C3E70" w:rsidRPr="00793223" w:rsidRDefault="001C3E70" w:rsidP="00233396">
      <w:pPr>
        <w:pStyle w:val="a7"/>
      </w:pPr>
      <w:r w:rsidRPr="00793223">
        <w:t>Уровень обеспеченности индивидуальными легковыми автомобилями принят с учетом усредненных данных о количестве зарегистрированных автомобилей на территории Красноярского края с учето</w:t>
      </w:r>
      <w:r w:rsidR="00366FAF">
        <w:t xml:space="preserve">м </w:t>
      </w:r>
      <w:proofErr w:type="spellStart"/>
      <w:r w:rsidR="00366FAF">
        <w:t>макрорайонирования</w:t>
      </w:r>
      <w:proofErr w:type="spellEnd"/>
      <w:r w:rsidR="00366FAF">
        <w:t xml:space="preserve"> территории:</w:t>
      </w:r>
      <w:r w:rsidR="00366FAF" w:rsidRPr="00366FAF">
        <w:t xml:space="preserve"> показатель установлен для Северного макрорайона (в соответствии с Таблицей Б1 Приложения Б РНГП Красноярского края)</w:t>
      </w:r>
      <w:r w:rsidR="00366FAF">
        <w:t>.</w:t>
      </w:r>
      <w:r w:rsidRPr="00793223">
        <w:t xml:space="preserve"> При разработке градостроительной документации муниципальных образований данный показатель может корректироваться в зависимости от текущего уровня автомобилизации в муниципальном образовании.</w:t>
      </w:r>
      <w:r w:rsidR="00366FAF">
        <w:t xml:space="preserve"> </w:t>
      </w:r>
    </w:p>
    <w:p w:rsidR="00E930FE" w:rsidRPr="00793223" w:rsidRDefault="00E930FE" w:rsidP="00233396">
      <w:pPr>
        <w:pStyle w:val="a7"/>
      </w:pPr>
      <w:r w:rsidRPr="00793223">
        <w:t xml:space="preserve">Общая потребность в местах постоянного хранения для объектов капитального строительства жилого назначения и временного хранения для объектов обслуживания принята исходя из прогнозируемого уровня обеспеченности индивидуальными легковыми автомобилями при условии, что каждый автомобиль обеспечен местом для стоянки. В целях установления показателя минимальной обеспеченности местами постоянного хранения легковых автомобилей для объектов капитального строительства жилого назначения были проанализированы данные о параметрах существующего и строящегося жилья на территории Красноярского края.  </w:t>
      </w:r>
    </w:p>
    <w:p w:rsidR="00E930FE" w:rsidRPr="00793223" w:rsidRDefault="00E930FE" w:rsidP="00921407">
      <w:pPr>
        <w:pStyle w:val="a7"/>
        <w:ind w:firstLine="709"/>
      </w:pPr>
      <w:r w:rsidRPr="00793223">
        <w:t>Расчет требуемого количества мест хранения исходя из жилой площади наиболее целесообраз</w:t>
      </w:r>
      <w:r w:rsidR="00366FAF">
        <w:t>ен</w:t>
      </w:r>
      <w:r w:rsidRPr="00793223">
        <w:t xml:space="preserve"> ввиду следующих положений:</w:t>
      </w:r>
    </w:p>
    <w:p w:rsidR="00E930FE" w:rsidRPr="00793223" w:rsidRDefault="00E930FE" w:rsidP="00921407">
      <w:pPr>
        <w:pStyle w:val="a4"/>
        <w:ind w:left="0" w:firstLine="709"/>
      </w:pPr>
      <w:r w:rsidRPr="00793223">
        <w:t>нормирование данного расчетного показателя на единицу площади позволяет производить расчет унифицировано для объектов различного класса, независимо от сложившейся обеспеченности жилой площади на человека;</w:t>
      </w:r>
    </w:p>
    <w:p w:rsidR="00E930FE" w:rsidRPr="00793223" w:rsidRDefault="00E930FE" w:rsidP="00921407">
      <w:pPr>
        <w:pStyle w:val="a4"/>
        <w:ind w:left="0" w:firstLine="709"/>
      </w:pPr>
      <w:r w:rsidRPr="00793223">
        <w:t>показатель учитывает параметры существующего и строящегося жилья на территории;</w:t>
      </w:r>
    </w:p>
    <w:p w:rsidR="00E930FE" w:rsidRPr="00793223" w:rsidRDefault="00E930FE" w:rsidP="00921407">
      <w:pPr>
        <w:pStyle w:val="a4"/>
        <w:ind w:left="0" w:firstLine="709"/>
      </w:pPr>
      <w:r w:rsidRPr="00793223">
        <w:t>на этапе разработки документации по планировке территории общий объем жилого фонда – основной показатель, содержащийся в утверждаемой части проекта;</w:t>
      </w:r>
    </w:p>
    <w:p w:rsidR="00E930FE" w:rsidRPr="00793223" w:rsidRDefault="00E930FE" w:rsidP="00921407">
      <w:pPr>
        <w:pStyle w:val="a4"/>
        <w:ind w:left="0" w:firstLine="709"/>
      </w:pPr>
      <w:r w:rsidRPr="00793223">
        <w:t>исключается неоднозначная трактовка норм.</w:t>
      </w:r>
    </w:p>
    <w:p w:rsidR="00921407" w:rsidRPr="00AB7A4E" w:rsidRDefault="00921407" w:rsidP="00921407">
      <w:pPr>
        <w:pStyle w:val="a4"/>
        <w:numPr>
          <w:ilvl w:val="0"/>
          <w:numId w:val="0"/>
        </w:numPr>
        <w:ind w:firstLine="709"/>
      </w:pPr>
      <w:r w:rsidRPr="00AB7A4E">
        <w:t>Расчетным показателем степени развитости автомобильных дорог муниципального района является плотность автомобильных дорог общей сети вне границ населенных пунктов – отношение протяженности автомобильных дорог к площади муниципального района. Расчетный показатель плотности автомобильных дорог общей сети определяется экспертным путем.</w:t>
      </w:r>
    </w:p>
    <w:p w:rsidR="00921407" w:rsidRPr="00AB7A4E" w:rsidRDefault="00921407" w:rsidP="00921407">
      <w:pPr>
        <w:pStyle w:val="a4"/>
        <w:numPr>
          <w:ilvl w:val="0"/>
          <w:numId w:val="0"/>
        </w:numPr>
        <w:ind w:firstLine="709"/>
      </w:pPr>
      <w:r w:rsidRPr="00AB7A4E">
        <w:t>При сложном рельефе плотность улично-дорожной сети в границах населенных пунктов следует увеличивать при уклонах 5-10% – на 25%, при уклонах более 10% – на 50%.</w:t>
      </w:r>
    </w:p>
    <w:p w:rsidR="00921407" w:rsidRPr="00AB7A4E" w:rsidRDefault="00921407" w:rsidP="00921407">
      <w:pPr>
        <w:pStyle w:val="a4"/>
        <w:numPr>
          <w:ilvl w:val="0"/>
          <w:numId w:val="0"/>
        </w:numPr>
        <w:ind w:firstLine="709"/>
      </w:pPr>
      <w:r w:rsidRPr="00AB7A4E">
        <w:t xml:space="preserve">Расчетные показатели максимально допустимого уровня территориальной доступности автомобильных дорог общей сети не нормируются. </w:t>
      </w:r>
    </w:p>
    <w:p w:rsidR="00921407" w:rsidRPr="00AB7A4E" w:rsidRDefault="00921407" w:rsidP="00921407">
      <w:pPr>
        <w:pStyle w:val="a4"/>
        <w:numPr>
          <w:ilvl w:val="0"/>
          <w:numId w:val="0"/>
        </w:numPr>
        <w:ind w:firstLine="709"/>
      </w:pPr>
      <w:r w:rsidRPr="00AB7A4E">
        <w:t xml:space="preserve">Расчетный показатель минимально допустимого уровня обеспеченности автовокзалами принят на основе градостроительной ситуации. </w:t>
      </w:r>
    </w:p>
    <w:p w:rsidR="00921407" w:rsidRPr="00AB7A4E" w:rsidRDefault="00921407" w:rsidP="00921407">
      <w:pPr>
        <w:pStyle w:val="a4"/>
        <w:numPr>
          <w:ilvl w:val="0"/>
          <w:numId w:val="0"/>
        </w:numPr>
        <w:ind w:firstLine="709"/>
      </w:pPr>
      <w:r w:rsidRPr="00AB7A4E">
        <w:t>Размеры земельных участков под размещение автовокзалов устанавливаются в соответствии с Нормами отвода земель для размещения автомобильных дорог и (или) объектов дорожного сервиса, утвержденными Постановлением Правительства Российской Федерации от 02.09.2009 № 717.</w:t>
      </w:r>
    </w:p>
    <w:p w:rsidR="00921407" w:rsidRPr="00AB7A4E" w:rsidRDefault="00921407" w:rsidP="00921407">
      <w:pPr>
        <w:pStyle w:val="a4"/>
        <w:numPr>
          <w:ilvl w:val="0"/>
          <w:numId w:val="0"/>
        </w:numPr>
        <w:ind w:firstLine="709"/>
      </w:pPr>
      <w:r w:rsidRPr="00AB7A4E">
        <w:t xml:space="preserve">Расчетные показатели максимально допустимого уровня территориальной доступности для автовокзалов не нормируются. </w:t>
      </w:r>
    </w:p>
    <w:p w:rsidR="00921407" w:rsidRDefault="00921407" w:rsidP="00921407">
      <w:pPr>
        <w:pStyle w:val="a4"/>
        <w:numPr>
          <w:ilvl w:val="0"/>
          <w:numId w:val="0"/>
        </w:numPr>
        <w:ind w:firstLine="709"/>
      </w:pPr>
      <w:r w:rsidRPr="00AB7A4E">
        <w:t xml:space="preserve">Установление максимального уровня территориальной доступность остановочных пунктов осуществлялось в соответствии с </w:t>
      </w:r>
      <w:r w:rsidRPr="00AB7A4E">
        <w:rPr>
          <w:lang w:val="en-US"/>
        </w:rPr>
        <w:t>C</w:t>
      </w:r>
      <w:proofErr w:type="spellStart"/>
      <w:r w:rsidRPr="00AB7A4E">
        <w:t>оциальным</w:t>
      </w:r>
      <w:proofErr w:type="spellEnd"/>
      <w:r w:rsidRPr="00AB7A4E">
        <w:t xml:space="preserve"> стандартом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утвержденным Министерства транспорта Российской Федерации</w:t>
      </w:r>
      <w:r w:rsidR="00627860">
        <w:br/>
      </w:r>
      <w:r w:rsidRPr="00AB7A4E">
        <w:t>от 31.01.2017 № НА-19-р.</w:t>
      </w:r>
    </w:p>
    <w:p w:rsidR="00627860" w:rsidRPr="00AB7A4E" w:rsidRDefault="00627860" w:rsidP="00921407">
      <w:pPr>
        <w:pStyle w:val="a4"/>
        <w:numPr>
          <w:ilvl w:val="0"/>
          <w:numId w:val="0"/>
        </w:numPr>
        <w:ind w:firstLine="709"/>
      </w:pPr>
    </w:p>
    <w:p w:rsidR="006E1F66" w:rsidRPr="00793223" w:rsidRDefault="006E1F66" w:rsidP="006E1F66">
      <w:pPr>
        <w:pStyle w:val="3"/>
      </w:pPr>
      <w:bookmarkStart w:id="411" w:name="_Toc171343876"/>
      <w:r w:rsidRPr="00793223">
        <w:t>В области электро-, тепло-, газо- и водоснабжения населения, водоотведения</w:t>
      </w:r>
      <w:bookmarkEnd w:id="411"/>
      <w:r w:rsidRPr="00793223">
        <w:t xml:space="preserve"> </w:t>
      </w:r>
    </w:p>
    <w:p w:rsidR="00662A57" w:rsidRPr="00793223" w:rsidRDefault="00662A57" w:rsidP="00233396">
      <w:pPr>
        <w:pStyle w:val="a7"/>
      </w:pPr>
      <w:r w:rsidRPr="00793223">
        <w:t xml:space="preserve">В качестве расчетных показателей минимального допустимого уровня обеспеченности объектами местного значения коммунальной инфраструктуры рекомендуется использовать показатели удельного потребления населением коммунальных ресурсов согласно Приказу Минэкономразвития России от 15.02.2021 </w:t>
      </w:r>
      <w:r w:rsidRPr="00793223">
        <w:br/>
        <w:t>№ 71 «Об утверждении Методических рекомендаций по подготовке нормативов градостроительного проектирования».</w:t>
      </w:r>
    </w:p>
    <w:p w:rsidR="00662A57" w:rsidRPr="00793223" w:rsidRDefault="00662A57" w:rsidP="00233396">
      <w:pPr>
        <w:pStyle w:val="a7"/>
      </w:pPr>
      <w:r w:rsidRPr="00793223">
        <w:t>Показатели удельного потребления коммунальных ресурсов для градостроительной документации могут определяться на единицу численности населения или общей площади зданий (кв. м).</w:t>
      </w:r>
    </w:p>
    <w:p w:rsidR="00662A57" w:rsidRPr="00793223" w:rsidRDefault="00662A57" w:rsidP="00662A57">
      <w:pPr>
        <w:pStyle w:val="affffffff4"/>
        <w:rPr>
          <w:rFonts w:cs="Times New Roman"/>
        </w:rPr>
      </w:pPr>
      <w:r w:rsidRPr="00793223">
        <w:rPr>
          <w:rFonts w:cs="Times New Roman"/>
        </w:rPr>
        <w:t xml:space="preserve">Электроснабжение </w:t>
      </w:r>
    </w:p>
    <w:p w:rsidR="00662A57" w:rsidRPr="00793223" w:rsidRDefault="00662A57" w:rsidP="00233396">
      <w:pPr>
        <w:pStyle w:val="a7"/>
      </w:pPr>
      <w:r w:rsidRPr="00793223">
        <w:t>Расчетными показателями минимального допустимого уровня обеспеченности объектами местного значения населения муниципальных образований на территории Красноярского края в области электроснабжения принимаются: укрупненный показатель электропотребления (</w:t>
      </w:r>
      <w:proofErr w:type="spellStart"/>
      <w:r w:rsidRPr="00793223">
        <w:t>кВт·ч</w:t>
      </w:r>
      <w:proofErr w:type="spellEnd"/>
      <w:r w:rsidRPr="00793223">
        <w:t xml:space="preserve"> в год на 1 человека) и удельная расчетная коммунально-бытовая нагрузка (кВт на 1 человека) определены согласно СП 42.13330.2016 «Градостроительство. Планировка и застройка городских и сельских поселений» (Приложение Л).</w:t>
      </w:r>
    </w:p>
    <w:p w:rsidR="00662A57" w:rsidRPr="00793223" w:rsidRDefault="00662A57" w:rsidP="00662A57">
      <w:pPr>
        <w:pStyle w:val="affffffff4"/>
        <w:rPr>
          <w:rFonts w:cs="Times New Roman"/>
        </w:rPr>
      </w:pPr>
      <w:r w:rsidRPr="00793223">
        <w:rPr>
          <w:rFonts w:cs="Times New Roman"/>
        </w:rPr>
        <w:t xml:space="preserve">Теплоснабжение </w:t>
      </w:r>
    </w:p>
    <w:p w:rsidR="00662A57" w:rsidRPr="00793223" w:rsidRDefault="00662A57" w:rsidP="00233396">
      <w:pPr>
        <w:pStyle w:val="a7"/>
      </w:pPr>
      <w:r w:rsidRPr="00793223">
        <w:t>Расчетным показателем минимально допустимого уровня обеспеченности объектами теплоснабжения является расход тепла на отопление зданий на 1 кв. м общей площади, который зависит от расчетной температуры наружного воздуха.</w:t>
      </w:r>
    </w:p>
    <w:p w:rsidR="00662A57" w:rsidRPr="00793223" w:rsidRDefault="00662A57" w:rsidP="001619CB">
      <w:pPr>
        <w:pStyle w:val="a7"/>
      </w:pPr>
      <w:r w:rsidRPr="00793223">
        <w:t>Расчетная температура наружного воздуха для расчетных часовых расходов тепла на отопление жилых, административных и общественных зданий и сооружений принимается в соответствии с Таблицей 9 СП 131.13330.2020 «СНиП 23-01-99*. Строительная климатология». Распределение температуры наружного воздуха наиболее холодной пятидневки по всей территории Красноярского края неравноме</w:t>
      </w:r>
      <w:r w:rsidR="005D19F8" w:rsidRPr="00793223">
        <w:t xml:space="preserve">рно и представлено ниже </w:t>
      </w:r>
      <w:r w:rsidR="001619CB" w:rsidRPr="00793223">
        <w:t>(</w:t>
      </w:r>
      <w:r w:rsidR="0033445A">
        <w:fldChar w:fldCharType="begin"/>
      </w:r>
      <w:r w:rsidR="0033445A">
        <w:instrText xml:space="preserve"> REF _Ref138671564 \h  \* MERGEFORMAT </w:instrText>
      </w:r>
      <w:r w:rsidR="0033445A">
        <w:fldChar w:fldCharType="separate"/>
      </w:r>
      <w:r w:rsidR="00793223" w:rsidRPr="00793223">
        <w:t xml:space="preserve">Рисунок </w:t>
      </w:r>
      <w:r w:rsidR="00793223">
        <w:t>1</w:t>
      </w:r>
      <w:r w:rsidR="0033445A">
        <w:fldChar w:fldCharType="end"/>
      </w:r>
      <w:r w:rsidR="001619CB" w:rsidRPr="00793223">
        <w:t>).</w:t>
      </w:r>
      <w:r w:rsidRPr="00793223">
        <w:t xml:space="preserve"> </w:t>
      </w:r>
    </w:p>
    <w:p w:rsidR="009E232D" w:rsidRPr="00793223" w:rsidRDefault="009E232D" w:rsidP="00233396">
      <w:pPr>
        <w:pStyle w:val="a7"/>
      </w:pPr>
      <w:r w:rsidRPr="00793223">
        <w:t xml:space="preserve">Для </w:t>
      </w:r>
      <w:r w:rsidR="005D19F8" w:rsidRPr="00793223">
        <w:t>определения расчетных</w:t>
      </w:r>
      <w:r w:rsidRPr="00793223">
        <w:t xml:space="preserve"> показателей для объектов теплоснабжения необходимо пользоваться </w:t>
      </w:r>
      <w:bookmarkStart w:id="412" w:name="_Ref126675565"/>
      <w:bookmarkStart w:id="413" w:name="_Ref132966584"/>
      <w:r w:rsidRPr="00793223">
        <w:t xml:space="preserve">климатическими данными территории Красноярского края в разрезе </w:t>
      </w:r>
      <w:r w:rsidR="005D19F8" w:rsidRPr="00793223">
        <w:t>муниципальных районов</w:t>
      </w:r>
      <w:r w:rsidRPr="00793223">
        <w:t xml:space="preserve"> (</w:t>
      </w:r>
      <w:r w:rsidR="0033445A">
        <w:fldChar w:fldCharType="begin"/>
      </w:r>
      <w:r w:rsidR="0033445A">
        <w:instrText xml:space="preserve"> REF _Ref133406311 \h  \* MERGEFORMAT </w:instrText>
      </w:r>
      <w:r w:rsidR="0033445A">
        <w:fldChar w:fldCharType="separate"/>
      </w:r>
      <w:r w:rsidR="00793223" w:rsidRPr="00793223">
        <w:t xml:space="preserve">Таблица </w:t>
      </w:r>
      <w:r w:rsidR="00793223">
        <w:rPr>
          <w:noProof/>
        </w:rPr>
        <w:t>21</w:t>
      </w:r>
      <w:r w:rsidR="0033445A">
        <w:fldChar w:fldCharType="end"/>
      </w:r>
      <w:r w:rsidRPr="00793223">
        <w:t>).</w:t>
      </w:r>
    </w:p>
    <w:p w:rsidR="00844294" w:rsidRDefault="00844294" w:rsidP="00844294">
      <w:pPr>
        <w:pStyle w:val="a7"/>
      </w:pPr>
    </w:p>
    <w:p w:rsidR="006A5969" w:rsidRDefault="006A5969" w:rsidP="00844294">
      <w:pPr>
        <w:pStyle w:val="a7"/>
      </w:pPr>
    </w:p>
    <w:p w:rsidR="009E232D" w:rsidRPr="00793223" w:rsidRDefault="009E232D" w:rsidP="005D19F8">
      <w:pPr>
        <w:pStyle w:val="af1"/>
      </w:pPr>
      <w:bookmarkStart w:id="414" w:name="_Ref133406311"/>
      <w:bookmarkStart w:id="415" w:name="_Ref133406308"/>
      <w:r w:rsidRPr="00793223">
        <w:t xml:space="preserve">Таблица </w:t>
      </w:r>
      <w:bookmarkEnd w:id="412"/>
      <w:r w:rsidR="00761184" w:rsidRPr="00793223">
        <w:fldChar w:fldCharType="begin"/>
      </w:r>
      <w:r w:rsidRPr="00793223">
        <w:instrText xml:space="preserve"> SEQ Таблица \* ARABIC </w:instrText>
      </w:r>
      <w:r w:rsidR="00761184" w:rsidRPr="00793223">
        <w:fldChar w:fldCharType="separate"/>
      </w:r>
      <w:r w:rsidR="00793223">
        <w:rPr>
          <w:noProof/>
        </w:rPr>
        <w:t>21</w:t>
      </w:r>
      <w:r w:rsidR="00761184" w:rsidRPr="00793223">
        <w:fldChar w:fldCharType="end"/>
      </w:r>
      <w:bookmarkEnd w:id="413"/>
      <w:bookmarkEnd w:id="414"/>
      <w:r w:rsidRPr="00793223">
        <w:t xml:space="preserve"> </w:t>
      </w:r>
      <w:r w:rsidRPr="00A219F0">
        <w:t>– Климатическая данные территории муниципальн</w:t>
      </w:r>
      <w:r w:rsidR="004426E9" w:rsidRPr="00A219F0">
        <w:t>ого</w:t>
      </w:r>
      <w:r w:rsidRPr="00A219F0">
        <w:t xml:space="preserve"> </w:t>
      </w:r>
      <w:bookmarkEnd w:id="415"/>
      <w:r w:rsidRPr="00A219F0">
        <w:t>район</w:t>
      </w:r>
      <w:r w:rsidR="004426E9" w:rsidRPr="00A219F0">
        <w:t>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07"/>
        <w:gridCol w:w="2127"/>
        <w:gridCol w:w="2126"/>
      </w:tblGrid>
      <w:tr w:rsidR="00233396" w:rsidRPr="00793223" w:rsidTr="006A5969">
        <w:trPr>
          <w:trHeight w:val="288"/>
          <w:tblHeader/>
        </w:trPr>
        <w:tc>
          <w:tcPr>
            <w:tcW w:w="704" w:type="dxa"/>
            <w:shd w:val="clear" w:color="auto" w:fill="auto"/>
            <w:noWrap/>
            <w:vAlign w:val="center"/>
          </w:tcPr>
          <w:p w:rsidR="00337FED" w:rsidRPr="00793223" w:rsidRDefault="00337FED" w:rsidP="005D19F8">
            <w:pPr>
              <w:ind w:left="113"/>
              <w:jc w:val="center"/>
              <w:rPr>
                <w:sz w:val="20"/>
                <w:szCs w:val="20"/>
              </w:rPr>
            </w:pPr>
            <w:r w:rsidRPr="00793223">
              <w:rPr>
                <w:sz w:val="20"/>
                <w:szCs w:val="20"/>
              </w:rPr>
              <w:t>№ п/п</w:t>
            </w:r>
          </w:p>
        </w:tc>
        <w:tc>
          <w:tcPr>
            <w:tcW w:w="4507" w:type="dxa"/>
            <w:vAlign w:val="center"/>
          </w:tcPr>
          <w:p w:rsidR="00337FED" w:rsidRPr="00793223" w:rsidRDefault="00337FED" w:rsidP="005D19F8">
            <w:pPr>
              <w:jc w:val="center"/>
              <w:rPr>
                <w:sz w:val="20"/>
                <w:szCs w:val="20"/>
              </w:rPr>
            </w:pPr>
            <w:r w:rsidRPr="00793223">
              <w:rPr>
                <w:sz w:val="20"/>
                <w:szCs w:val="20"/>
              </w:rPr>
              <w:t>Наименование муниципального района</w:t>
            </w:r>
          </w:p>
        </w:tc>
        <w:tc>
          <w:tcPr>
            <w:tcW w:w="2127" w:type="dxa"/>
            <w:shd w:val="clear" w:color="auto" w:fill="auto"/>
            <w:noWrap/>
            <w:vAlign w:val="center"/>
          </w:tcPr>
          <w:p w:rsidR="00337FED" w:rsidRPr="00793223" w:rsidRDefault="00337FED" w:rsidP="005D19F8">
            <w:pPr>
              <w:jc w:val="center"/>
              <w:rPr>
                <w:sz w:val="20"/>
                <w:szCs w:val="20"/>
              </w:rPr>
            </w:pPr>
            <w:r w:rsidRPr="00793223">
              <w:rPr>
                <w:sz w:val="20"/>
                <w:szCs w:val="20"/>
              </w:rPr>
              <w:t>Температура воздуха наиболее холодной пятидневки, °С</w:t>
            </w:r>
            <w:r w:rsidR="005A4E1A">
              <w:rPr>
                <w:sz w:val="20"/>
                <w:szCs w:val="20"/>
              </w:rPr>
              <w:t>*</w:t>
            </w:r>
          </w:p>
        </w:tc>
        <w:tc>
          <w:tcPr>
            <w:tcW w:w="2126" w:type="dxa"/>
            <w:shd w:val="clear" w:color="auto" w:fill="auto"/>
            <w:vAlign w:val="center"/>
          </w:tcPr>
          <w:p w:rsidR="00337FED" w:rsidRPr="00793223" w:rsidRDefault="00337FED" w:rsidP="005D19F8">
            <w:pPr>
              <w:jc w:val="center"/>
              <w:rPr>
                <w:sz w:val="20"/>
                <w:szCs w:val="20"/>
              </w:rPr>
            </w:pPr>
          </w:p>
          <w:p w:rsidR="00337FED" w:rsidRPr="00793223" w:rsidRDefault="00337FED" w:rsidP="005D19F8">
            <w:pPr>
              <w:jc w:val="center"/>
              <w:rPr>
                <w:sz w:val="20"/>
                <w:szCs w:val="20"/>
              </w:rPr>
            </w:pPr>
            <w:r w:rsidRPr="00793223">
              <w:rPr>
                <w:sz w:val="20"/>
                <w:szCs w:val="20"/>
              </w:rPr>
              <w:t>Примечание</w:t>
            </w:r>
          </w:p>
        </w:tc>
      </w:tr>
      <w:tr w:rsidR="00844294" w:rsidRPr="00793223" w:rsidTr="006A5969">
        <w:trPr>
          <w:trHeight w:val="3313"/>
        </w:trPr>
        <w:tc>
          <w:tcPr>
            <w:tcW w:w="704" w:type="dxa"/>
            <w:shd w:val="clear" w:color="auto" w:fill="auto"/>
            <w:noWrap/>
            <w:vAlign w:val="center"/>
          </w:tcPr>
          <w:p w:rsidR="00844294" w:rsidRPr="00793223" w:rsidRDefault="00844294" w:rsidP="009066FB">
            <w:pPr>
              <w:widowControl w:val="0"/>
              <w:numPr>
                <w:ilvl w:val="0"/>
                <w:numId w:val="24"/>
              </w:numPr>
              <w:suppressAutoHyphens/>
              <w:autoSpaceDE w:val="0"/>
              <w:autoSpaceDN w:val="0"/>
              <w:ind w:left="113"/>
              <w:jc w:val="center"/>
              <w:rPr>
                <w:sz w:val="20"/>
                <w:szCs w:val="20"/>
              </w:rPr>
            </w:pPr>
          </w:p>
        </w:tc>
        <w:tc>
          <w:tcPr>
            <w:tcW w:w="4507" w:type="dxa"/>
            <w:vAlign w:val="center"/>
          </w:tcPr>
          <w:p w:rsidR="00844294" w:rsidRPr="00793223" w:rsidRDefault="00844294" w:rsidP="00D405C8">
            <w:pPr>
              <w:rPr>
                <w:sz w:val="20"/>
                <w:szCs w:val="20"/>
              </w:rPr>
            </w:pPr>
            <w:r w:rsidRPr="00793223">
              <w:rPr>
                <w:sz w:val="20"/>
                <w:szCs w:val="20"/>
              </w:rPr>
              <w:t>Таймырский Долгано-Ненецкий муниципальный район</w:t>
            </w:r>
          </w:p>
        </w:tc>
        <w:tc>
          <w:tcPr>
            <w:tcW w:w="2127" w:type="dxa"/>
            <w:shd w:val="clear" w:color="auto" w:fill="auto"/>
            <w:noWrap/>
            <w:vAlign w:val="center"/>
          </w:tcPr>
          <w:p w:rsidR="00844294" w:rsidRPr="00844294" w:rsidRDefault="00844294" w:rsidP="00D405C8">
            <w:pPr>
              <w:rPr>
                <w:sz w:val="20"/>
                <w:szCs w:val="20"/>
                <w:lang w:val="en-US"/>
              </w:rPr>
            </w:pPr>
            <w:r w:rsidRPr="00844294">
              <w:rPr>
                <w:sz w:val="20"/>
                <w:szCs w:val="20"/>
              </w:rPr>
              <w:t>-40,</w:t>
            </w:r>
            <w:r w:rsidRPr="00844294">
              <w:rPr>
                <w:sz w:val="20"/>
                <w:szCs w:val="20"/>
                <w:lang w:val="en-US"/>
              </w:rPr>
              <w:t xml:space="preserve"> </w:t>
            </w:r>
          </w:p>
          <w:p w:rsidR="00844294" w:rsidRPr="00844294" w:rsidRDefault="00844294" w:rsidP="00D405C8">
            <w:pPr>
              <w:rPr>
                <w:sz w:val="20"/>
                <w:szCs w:val="20"/>
                <w:lang w:val="en-US"/>
              </w:rPr>
            </w:pPr>
            <w:r w:rsidRPr="00844294">
              <w:rPr>
                <w:sz w:val="20"/>
                <w:szCs w:val="20"/>
              </w:rPr>
              <w:t>-41,</w:t>
            </w:r>
            <w:r w:rsidRPr="00844294">
              <w:rPr>
                <w:sz w:val="20"/>
                <w:szCs w:val="20"/>
                <w:lang w:val="en-US"/>
              </w:rPr>
              <w:t xml:space="preserve"> </w:t>
            </w:r>
          </w:p>
          <w:p w:rsidR="00844294" w:rsidRPr="00844294" w:rsidRDefault="00844294" w:rsidP="00D405C8">
            <w:pPr>
              <w:rPr>
                <w:sz w:val="20"/>
                <w:szCs w:val="20"/>
                <w:lang w:val="en-US"/>
              </w:rPr>
            </w:pPr>
            <w:r w:rsidRPr="00844294">
              <w:rPr>
                <w:sz w:val="20"/>
                <w:szCs w:val="20"/>
              </w:rPr>
              <w:t>-47,</w:t>
            </w:r>
            <w:r w:rsidRPr="00844294">
              <w:rPr>
                <w:sz w:val="20"/>
                <w:szCs w:val="20"/>
                <w:lang w:val="en-US"/>
              </w:rPr>
              <w:t xml:space="preserve"> </w:t>
            </w:r>
          </w:p>
          <w:p w:rsidR="00844294" w:rsidRPr="00844294" w:rsidRDefault="00844294" w:rsidP="00D405C8">
            <w:pPr>
              <w:rPr>
                <w:sz w:val="20"/>
                <w:szCs w:val="20"/>
                <w:lang w:val="en-US"/>
              </w:rPr>
            </w:pPr>
            <w:r w:rsidRPr="00844294">
              <w:rPr>
                <w:sz w:val="20"/>
                <w:szCs w:val="20"/>
              </w:rPr>
              <w:t>-49,</w:t>
            </w:r>
            <w:r w:rsidRPr="00844294">
              <w:rPr>
                <w:sz w:val="20"/>
                <w:szCs w:val="20"/>
                <w:lang w:val="en-US"/>
              </w:rPr>
              <w:t xml:space="preserve"> </w:t>
            </w:r>
          </w:p>
          <w:p w:rsidR="00844294" w:rsidRPr="00793223" w:rsidRDefault="00844294" w:rsidP="00D405C8">
            <w:pPr>
              <w:rPr>
                <w:sz w:val="20"/>
                <w:szCs w:val="20"/>
              </w:rPr>
            </w:pPr>
            <w:r w:rsidRPr="00844294">
              <w:rPr>
                <w:sz w:val="20"/>
                <w:szCs w:val="20"/>
              </w:rPr>
              <w:t>-50</w:t>
            </w:r>
          </w:p>
        </w:tc>
        <w:tc>
          <w:tcPr>
            <w:tcW w:w="2126" w:type="dxa"/>
            <w:shd w:val="clear" w:color="auto" w:fill="auto"/>
            <w:vAlign w:val="center"/>
          </w:tcPr>
          <w:p w:rsidR="00844294" w:rsidRDefault="00844294" w:rsidP="00337FED">
            <w:pPr>
              <w:rPr>
                <w:sz w:val="20"/>
                <w:szCs w:val="20"/>
              </w:rPr>
            </w:pPr>
            <w:r>
              <w:rPr>
                <w:sz w:val="20"/>
                <w:szCs w:val="20"/>
              </w:rPr>
              <w:t>Городское поселение Диксон -40,</w:t>
            </w:r>
            <w:r w:rsidR="006A5969">
              <w:rPr>
                <w:sz w:val="20"/>
                <w:szCs w:val="20"/>
              </w:rPr>
              <w:t xml:space="preserve"> -41, -50</w:t>
            </w:r>
            <w:r>
              <w:rPr>
                <w:sz w:val="20"/>
                <w:szCs w:val="20"/>
              </w:rPr>
              <w:t>;</w:t>
            </w:r>
          </w:p>
          <w:p w:rsidR="00844294" w:rsidRDefault="00844294" w:rsidP="00337FED">
            <w:pPr>
              <w:rPr>
                <w:sz w:val="20"/>
                <w:szCs w:val="20"/>
              </w:rPr>
            </w:pPr>
            <w:r>
              <w:rPr>
                <w:sz w:val="20"/>
                <w:szCs w:val="20"/>
              </w:rPr>
              <w:t>Городское поселение Дудинка -47, -50</w:t>
            </w:r>
            <w:r w:rsidR="006A5969">
              <w:rPr>
                <w:sz w:val="20"/>
                <w:szCs w:val="20"/>
              </w:rPr>
              <w:t>;</w:t>
            </w:r>
          </w:p>
          <w:p w:rsidR="00844294" w:rsidRDefault="00844294" w:rsidP="00337FED">
            <w:pPr>
              <w:rPr>
                <w:sz w:val="20"/>
                <w:szCs w:val="20"/>
              </w:rPr>
            </w:pPr>
            <w:r>
              <w:rPr>
                <w:sz w:val="20"/>
                <w:szCs w:val="20"/>
              </w:rPr>
              <w:t>Сельское поселение Караул -47, -40;</w:t>
            </w:r>
          </w:p>
          <w:p w:rsidR="00844294" w:rsidRPr="00793223" w:rsidRDefault="00844294" w:rsidP="00337FED">
            <w:pPr>
              <w:rPr>
                <w:sz w:val="20"/>
                <w:szCs w:val="20"/>
              </w:rPr>
            </w:pPr>
            <w:r>
              <w:rPr>
                <w:sz w:val="20"/>
                <w:szCs w:val="20"/>
              </w:rPr>
              <w:t>Сельское поселение Хатанга -50,-41</w:t>
            </w:r>
            <w:r w:rsidR="006A5969">
              <w:rPr>
                <w:sz w:val="20"/>
                <w:szCs w:val="20"/>
              </w:rPr>
              <w:t>.</w:t>
            </w:r>
          </w:p>
        </w:tc>
      </w:tr>
    </w:tbl>
    <w:p w:rsidR="00844294" w:rsidRPr="00844294" w:rsidRDefault="005A4E1A" w:rsidP="00844294">
      <w:pPr>
        <w:pStyle w:val="ConsPlusNormal"/>
        <w:ind w:firstLine="709"/>
        <w:jc w:val="both"/>
        <w:rPr>
          <w:rFonts w:ascii="Times New Roman" w:hAnsi="Times New Roman" w:cs="Times New Roman"/>
        </w:rPr>
      </w:pPr>
      <w:r w:rsidRPr="00844294">
        <w:rPr>
          <w:rFonts w:ascii="Times New Roman" w:hAnsi="Times New Roman" w:cs="Times New Roman"/>
        </w:rPr>
        <w:t>-</w:t>
      </w:r>
      <w:r w:rsidR="00844294">
        <w:rPr>
          <w:rFonts w:ascii="Times New Roman" w:hAnsi="Times New Roman" w:cs="Times New Roman"/>
        </w:rPr>
        <w:t xml:space="preserve"> </w:t>
      </w:r>
      <w:r w:rsidRPr="00844294">
        <w:rPr>
          <w:rFonts w:ascii="Times New Roman" w:hAnsi="Times New Roman" w:cs="Times New Roman"/>
        </w:rPr>
        <w:t xml:space="preserve">обеспеченностью </w:t>
      </w:r>
      <w:r w:rsidR="00844294" w:rsidRPr="00844294">
        <w:rPr>
          <w:rFonts w:ascii="Times New Roman" w:hAnsi="Times New Roman" w:cs="Times New Roman"/>
        </w:rPr>
        <w:t xml:space="preserve">0,92 согласно </w:t>
      </w:r>
      <w:r w:rsidR="00844294" w:rsidRPr="00844294">
        <w:rPr>
          <w:rFonts w:ascii="Times New Roman" w:hAnsi="Times New Roman" w:cs="Times New Roman"/>
          <w:color w:val="444444"/>
          <w:shd w:val="clear" w:color="auto" w:fill="FFFFFF"/>
        </w:rPr>
        <w:t xml:space="preserve">Таблице 3.1 </w:t>
      </w:r>
      <w:r w:rsidR="00844294" w:rsidRPr="00844294">
        <w:rPr>
          <w:rFonts w:ascii="Times New Roman" w:hAnsi="Times New Roman" w:cs="Times New Roman"/>
        </w:rPr>
        <w:t>СП 131.13330.2020 «СНиП 23-01-99 Строительная климатология».</w:t>
      </w:r>
    </w:p>
    <w:p w:rsidR="006D5C33" w:rsidRDefault="006D5C33" w:rsidP="00233396">
      <w:pPr>
        <w:pStyle w:val="a7"/>
      </w:pPr>
    </w:p>
    <w:p w:rsidR="00D628AA" w:rsidRDefault="00D628AA">
      <w:pPr>
        <w:rPr>
          <w:rFonts w:eastAsia="Calibri"/>
        </w:rPr>
      </w:pPr>
      <w:r>
        <w:br w:type="page"/>
      </w:r>
    </w:p>
    <w:p w:rsidR="00D628AA" w:rsidRPr="00793223" w:rsidRDefault="00D628AA" w:rsidP="00233396">
      <w:pPr>
        <w:pStyle w:val="a7"/>
      </w:pPr>
    </w:p>
    <w:p w:rsidR="00662A57" w:rsidRPr="00793223" w:rsidRDefault="006D5763" w:rsidP="00662A57">
      <w:pPr>
        <w:suppressAutoHyphens/>
        <w:autoSpaceDE w:val="0"/>
        <w:autoSpaceDN w:val="0"/>
        <w:adjustRightInd w:val="0"/>
        <w:spacing w:before="200"/>
        <w:ind w:firstLine="540"/>
        <w:jc w:val="center"/>
      </w:pPr>
      <w:r>
        <w:rPr>
          <w:noProof/>
        </w:rPr>
      </w:r>
      <w:r>
        <w:rPr>
          <w:noProof/>
        </w:rPr>
        <w:pict>
          <v:group id="Группа 3" o:spid="_x0000_s1026" style="width:411.2pt;height:400.9pt;mso-position-horizontal-relative:char;mso-position-vertical-relative:line" coordorigin="592" coordsize="61364,605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s1027" type="#_x0000_t75" style="position:absolute;left:592;width:28347;height:6050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Y0n7EAAAA2gAAAA8AAABkcnMvZG93bnJldi54bWxEj0FrwkAUhO+F/oflFXprNhUaJGaVWhAE&#10;rWJUaG+P7GsSzL4N2Y1J/70rFHocZuYbJluMphFX6lxtWcFrFIMgLqyuuVRwOq5epiCcR9bYWCYF&#10;v+RgMX98yDDVduADXXNfigBhl6KCyvs2ldIVFRl0kW2Jg/djO4M+yK6UusMhwE0jJ3GcSIM1h4UK&#10;W/qoqLjkvVHwvdu4z/2uJTnJt9vk63xw/Wap1PPT+D4D4Wn0/+G/9loreIP7lXAD5Pw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uY0n7EAAAA2gAAAA8AAAAAAAAAAAAAAAAA&#10;nwIAAGRycy9kb3ducmV2LnhtbFBLBQYAAAAABAAEAPcAAACQAwAAAAA=&#10;">
              <v:imagedata r:id="rId19" o:title="" croptop="83f" cropbottom="24013f" cropleft="5962f" cropright="5477f"/>
              <v:path arrowok="t"/>
            </v:shape>
            <v:shape id="Рисунок 5" o:spid="_x0000_s1028" type="#_x0000_t75" style="position:absolute;left:28346;top:423;width:33610;height:5019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e8h3AAAAA2gAAAA8AAABkcnMvZG93bnJldi54bWxEj91qAjEUhO+FvkM4hd5ptl4sy2oUsVW8&#10;Uvx5gENyuhu6OdluoqZvb4RCL4eZ+YaZL5PrxI2GYD0reJ8UIIi1N5YbBZfzZlyBCBHZYOeZFPxS&#10;gOXiZTTH2vg7H+l2io3IEA41Kmhj7Gspg27JYZj4njh7X35wGLMcGmkGvGe46+S0KErp0HJeaLGn&#10;dUv6+3R1CqoP7e1nKtNPdXC0PfLesr4q9faaVjMQkVL8D/+1d0ZBCc8r+QbIx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Z7yHcAAAADaAAAADwAAAAAAAAAAAAAAAACfAgAA&#10;ZHJzL2Rvd25yZXYueG1sUEsFBgAAAAAEAAQA9wAAAIwDAAAAAA==&#10;">
              <v:imagedata r:id="rId20" o:title="" croptop="267f" cropbottom="12394f" cropleft="374f" cropright="28041f"/>
              <v:path arrowok="t"/>
            </v:shape>
            <w10:anchorlock/>
          </v:group>
        </w:pict>
      </w:r>
      <w:bookmarkStart w:id="416" w:name="_Ref122351579"/>
    </w:p>
    <w:p w:rsidR="00662A57" w:rsidRPr="00793223" w:rsidRDefault="00662A57" w:rsidP="00662A57">
      <w:pPr>
        <w:pStyle w:val="affffffff3"/>
      </w:pPr>
      <w:bookmarkStart w:id="417" w:name="_Ref122538851"/>
      <w:bookmarkEnd w:id="416"/>
    </w:p>
    <w:p w:rsidR="00662A57" w:rsidRPr="00793223" w:rsidRDefault="001619CB" w:rsidP="001619CB">
      <w:pPr>
        <w:pStyle w:val="af1"/>
      </w:pPr>
      <w:bookmarkStart w:id="418" w:name="_Ref138671564"/>
      <w:bookmarkEnd w:id="417"/>
      <w:r w:rsidRPr="00793223">
        <w:t xml:space="preserve">Рисунок </w:t>
      </w:r>
      <w:r w:rsidR="00761184" w:rsidRPr="00793223">
        <w:rPr>
          <w:noProof/>
        </w:rPr>
        <w:fldChar w:fldCharType="begin"/>
      </w:r>
      <w:r w:rsidR="00AF6FDE" w:rsidRPr="00793223">
        <w:rPr>
          <w:noProof/>
        </w:rPr>
        <w:instrText xml:space="preserve"> SEQ Рисунок \* ARABIC </w:instrText>
      </w:r>
      <w:r w:rsidR="00761184" w:rsidRPr="00793223">
        <w:rPr>
          <w:noProof/>
        </w:rPr>
        <w:fldChar w:fldCharType="separate"/>
      </w:r>
      <w:r w:rsidR="00793223">
        <w:rPr>
          <w:noProof/>
        </w:rPr>
        <w:t>1</w:t>
      </w:r>
      <w:r w:rsidR="00761184" w:rsidRPr="00793223">
        <w:rPr>
          <w:noProof/>
        </w:rPr>
        <w:fldChar w:fldCharType="end"/>
      </w:r>
      <w:bookmarkEnd w:id="418"/>
      <w:r w:rsidRPr="00793223">
        <w:t xml:space="preserve"> </w:t>
      </w:r>
      <w:r w:rsidR="00662A57" w:rsidRPr="00793223">
        <w:t xml:space="preserve">– </w:t>
      </w:r>
      <w:r w:rsidR="00662A57" w:rsidRPr="00A219F0">
        <w:t>Распределение температуры наружного воздуха наиболее холодной пятидневки на территории Красноярского края, °С</w:t>
      </w:r>
    </w:p>
    <w:p w:rsidR="00662A57" w:rsidRPr="00793223" w:rsidRDefault="00662A57" w:rsidP="00233396">
      <w:pPr>
        <w:pStyle w:val="a7"/>
      </w:pPr>
      <w:r w:rsidRPr="00793223">
        <w:t xml:space="preserve">Расчетные часовые расходы тепла на отопление жилых, административных и общественных зданий и сооружений рассчитываются согласно </w:t>
      </w:r>
      <w:hyperlink r:id="rId21" w:history="1">
        <w:r w:rsidRPr="00793223">
          <w:t>разделу 5</w:t>
        </w:r>
      </w:hyperlink>
      <w:r w:rsidRPr="00793223">
        <w:t xml:space="preserve"> СП 50.13330.2012 «СНиП 23-02-2003 «Тепловая защита зданий» по укрупненным показателям расхода тепла, отнесенным к 1 кв. м общей площади зданий, и </w:t>
      </w:r>
      <w:hyperlink r:id="rId22" w:history="1">
        <w:r w:rsidRPr="00793223">
          <w:t>СП 131.13330.2020</w:t>
        </w:r>
      </w:hyperlink>
      <w:r w:rsidRPr="00793223">
        <w:t>.</w:t>
      </w:r>
    </w:p>
    <w:p w:rsidR="00337FED" w:rsidRPr="00793223" w:rsidRDefault="00662A57" w:rsidP="00233396">
      <w:pPr>
        <w:pStyle w:val="a7"/>
      </w:pPr>
      <w:r w:rsidRPr="00793223">
        <w:t xml:space="preserve">Для вновь создаваемых зданий, строений, сооружений удельная характеристика расхода тепловой энергии на отопление и вентиляцию должна постепенно уменьшаться: с 1 января 2023 года – на 40 % (класс энергосбережения В+), а с 1 января 2028 года – на 50 % (класс энергосбережения А). Величина расхода тепла на вентиляцию для жилой застройки не учитывается, а для административных и общественных зданий в зависимости от назначения составляет от 65% (для общественных зданий) до 120% (для поликлиник и больниц) от нагрузки на отопление. </w:t>
      </w:r>
      <w:r w:rsidR="00337FED" w:rsidRPr="00793223">
        <w:t>Удельная величина тепловой энергии на нагрев горячей воды потребителями на 1 кв. м общей площади здания рассчитывается согласно приложению Г СП 124.13330.2012 «СНиП 41-02-2003 «Тепловые сети».</w:t>
      </w:r>
    </w:p>
    <w:p w:rsidR="001619CB" w:rsidRPr="00793223" w:rsidRDefault="001619CB" w:rsidP="00233396">
      <w:pPr>
        <w:pStyle w:val="af1"/>
        <w:sectPr w:rsidR="001619CB" w:rsidRPr="00793223" w:rsidSect="00756541">
          <w:pgSz w:w="11906" w:h="16838" w:code="9"/>
          <w:pgMar w:top="1134" w:right="851" w:bottom="1134" w:left="1701" w:header="425" w:footer="544" w:gutter="0"/>
          <w:cols w:space="708"/>
          <w:docGrid w:linePitch="360"/>
        </w:sectPr>
      </w:pPr>
    </w:p>
    <w:p w:rsidR="00337FED" w:rsidRPr="00793223" w:rsidRDefault="00337FED" w:rsidP="00233396">
      <w:pPr>
        <w:pStyle w:val="af1"/>
      </w:pPr>
      <w:r w:rsidRPr="00793223">
        <w:t xml:space="preserve">Таблица </w:t>
      </w:r>
      <w:r w:rsidR="00761184" w:rsidRPr="00793223">
        <w:rPr>
          <w:noProof/>
        </w:rPr>
        <w:fldChar w:fldCharType="begin"/>
      </w:r>
      <w:r w:rsidR="00652C97" w:rsidRPr="00793223">
        <w:rPr>
          <w:noProof/>
        </w:rPr>
        <w:instrText xml:space="preserve"> SEQ Таблица \* ARABIC </w:instrText>
      </w:r>
      <w:r w:rsidR="00761184" w:rsidRPr="00793223">
        <w:rPr>
          <w:noProof/>
        </w:rPr>
        <w:fldChar w:fldCharType="separate"/>
      </w:r>
      <w:r w:rsidR="00793223">
        <w:rPr>
          <w:noProof/>
        </w:rPr>
        <w:t>22</w:t>
      </w:r>
      <w:r w:rsidR="00761184" w:rsidRPr="00793223">
        <w:rPr>
          <w:noProof/>
        </w:rPr>
        <w:fldChar w:fldCharType="end"/>
      </w:r>
      <w:r w:rsidRPr="00793223">
        <w:t xml:space="preserve"> – Удельная величина тепловой энергии на нагрев горячей воды потребителями на 1 кв. м общей площади здания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2552"/>
        <w:gridCol w:w="2268"/>
      </w:tblGrid>
      <w:tr w:rsidR="00233396" w:rsidRPr="00793223" w:rsidTr="00652C97">
        <w:trPr>
          <w:trHeight w:val="300"/>
          <w:tblHeader/>
        </w:trPr>
        <w:tc>
          <w:tcPr>
            <w:tcW w:w="4786" w:type="dxa"/>
            <w:vAlign w:val="center"/>
          </w:tcPr>
          <w:p w:rsidR="00337FED" w:rsidRPr="00793223" w:rsidRDefault="00337FED" w:rsidP="00652C97">
            <w:pPr>
              <w:jc w:val="center"/>
            </w:pPr>
            <w:r w:rsidRPr="00793223">
              <w:t>Потребители</w:t>
            </w:r>
          </w:p>
        </w:tc>
        <w:tc>
          <w:tcPr>
            <w:tcW w:w="2552" w:type="dxa"/>
            <w:vAlign w:val="center"/>
          </w:tcPr>
          <w:p w:rsidR="00337FED" w:rsidRPr="00793223" w:rsidRDefault="00337FED" w:rsidP="00652C97">
            <w:pPr>
              <w:jc w:val="center"/>
            </w:pPr>
            <w:r w:rsidRPr="00793223">
              <w:t>Удельная величина тепловой энергии, Вт/кв. м</w:t>
            </w:r>
          </w:p>
        </w:tc>
        <w:tc>
          <w:tcPr>
            <w:tcW w:w="2268" w:type="dxa"/>
            <w:shd w:val="clear" w:color="auto" w:fill="auto"/>
            <w:noWrap/>
            <w:vAlign w:val="center"/>
          </w:tcPr>
          <w:p w:rsidR="00337FED" w:rsidRPr="00793223" w:rsidRDefault="00337FED" w:rsidP="00652C97">
            <w:pPr>
              <w:jc w:val="center"/>
            </w:pPr>
            <w:r w:rsidRPr="00793223">
              <w:t>Удельная величина тепловой энергии, ккал/ч на 1 кв. м</w:t>
            </w:r>
          </w:p>
        </w:tc>
      </w:tr>
      <w:tr w:rsidR="00233396" w:rsidRPr="00793223" w:rsidTr="00652C97">
        <w:trPr>
          <w:trHeight w:val="300"/>
        </w:trPr>
        <w:tc>
          <w:tcPr>
            <w:tcW w:w="4786" w:type="dxa"/>
            <w:vAlign w:val="center"/>
          </w:tcPr>
          <w:p w:rsidR="00337FED" w:rsidRPr="00793223" w:rsidRDefault="00337FED" w:rsidP="00652C97">
            <w:r w:rsidRPr="00793223">
              <w:t>Жилые дома независимо от этажности, оборудованные умывальниками, мойками и ваннами, с квартирными регуляторами давления</w:t>
            </w:r>
          </w:p>
        </w:tc>
        <w:tc>
          <w:tcPr>
            <w:tcW w:w="2552" w:type="dxa"/>
            <w:vAlign w:val="center"/>
          </w:tcPr>
          <w:p w:rsidR="00337FED" w:rsidRPr="00793223" w:rsidRDefault="00337FED" w:rsidP="00652C97"/>
        </w:tc>
        <w:tc>
          <w:tcPr>
            <w:tcW w:w="2268" w:type="dxa"/>
            <w:shd w:val="clear" w:color="auto" w:fill="auto"/>
            <w:noWrap/>
            <w:vAlign w:val="bottom"/>
          </w:tcPr>
          <w:p w:rsidR="00337FED" w:rsidRPr="00793223" w:rsidRDefault="00337FED" w:rsidP="00652C97"/>
        </w:tc>
      </w:tr>
      <w:tr w:rsidR="00233396" w:rsidRPr="00793223" w:rsidTr="00652C97">
        <w:trPr>
          <w:trHeight w:val="300"/>
        </w:trPr>
        <w:tc>
          <w:tcPr>
            <w:tcW w:w="4786" w:type="dxa"/>
            <w:shd w:val="clear" w:color="000000" w:fill="FFFFFF"/>
            <w:vAlign w:val="center"/>
            <w:hideMark/>
          </w:tcPr>
          <w:p w:rsidR="00337FED" w:rsidRPr="00793223" w:rsidRDefault="00337FED" w:rsidP="00652C97">
            <w:r w:rsidRPr="00793223">
              <w:t>с обеспеченностью 20 кв. м /чел</w:t>
            </w:r>
          </w:p>
        </w:tc>
        <w:tc>
          <w:tcPr>
            <w:tcW w:w="2552" w:type="dxa"/>
            <w:shd w:val="clear" w:color="000000" w:fill="FFFFFF"/>
            <w:vAlign w:val="center"/>
            <w:hideMark/>
          </w:tcPr>
          <w:p w:rsidR="00337FED" w:rsidRPr="00793223" w:rsidRDefault="00337FED" w:rsidP="00652C97">
            <w:r w:rsidRPr="00793223">
              <w:t>15,3*</w:t>
            </w:r>
          </w:p>
        </w:tc>
        <w:tc>
          <w:tcPr>
            <w:tcW w:w="2268" w:type="dxa"/>
            <w:shd w:val="clear" w:color="auto" w:fill="auto"/>
            <w:noWrap/>
            <w:vAlign w:val="center"/>
            <w:hideMark/>
          </w:tcPr>
          <w:p w:rsidR="00337FED" w:rsidRPr="00793223" w:rsidRDefault="00337FED" w:rsidP="00652C97">
            <w:r w:rsidRPr="00793223">
              <w:t>13,2</w:t>
            </w:r>
          </w:p>
        </w:tc>
      </w:tr>
      <w:tr w:rsidR="00233396" w:rsidRPr="00793223" w:rsidTr="00652C97">
        <w:trPr>
          <w:trHeight w:val="300"/>
        </w:trPr>
        <w:tc>
          <w:tcPr>
            <w:tcW w:w="4786" w:type="dxa"/>
            <w:shd w:val="clear" w:color="000000" w:fill="FFFFFF"/>
            <w:vAlign w:val="center"/>
          </w:tcPr>
          <w:p w:rsidR="00337FED" w:rsidRPr="00793223" w:rsidRDefault="00337FED" w:rsidP="00652C97">
            <w:r w:rsidRPr="00793223">
              <w:t>с обеспеченностью 25 кв. м /чел</w:t>
            </w:r>
          </w:p>
        </w:tc>
        <w:tc>
          <w:tcPr>
            <w:tcW w:w="2552" w:type="dxa"/>
            <w:shd w:val="clear" w:color="000000" w:fill="FFFFFF"/>
            <w:vAlign w:val="center"/>
          </w:tcPr>
          <w:p w:rsidR="00337FED" w:rsidRPr="00793223" w:rsidRDefault="00337FED" w:rsidP="00652C97">
            <w:r w:rsidRPr="00793223">
              <w:t>12,2*</w:t>
            </w:r>
          </w:p>
        </w:tc>
        <w:tc>
          <w:tcPr>
            <w:tcW w:w="2268" w:type="dxa"/>
            <w:shd w:val="clear" w:color="auto" w:fill="auto"/>
            <w:noWrap/>
            <w:vAlign w:val="center"/>
          </w:tcPr>
          <w:p w:rsidR="00337FED" w:rsidRPr="00793223" w:rsidRDefault="00337FED" w:rsidP="00652C97">
            <w:r w:rsidRPr="00793223">
              <w:t>10,5</w:t>
            </w:r>
          </w:p>
        </w:tc>
      </w:tr>
      <w:tr w:rsidR="00233396" w:rsidRPr="00793223" w:rsidTr="00652C97">
        <w:trPr>
          <w:trHeight w:val="300"/>
        </w:trPr>
        <w:tc>
          <w:tcPr>
            <w:tcW w:w="4786" w:type="dxa"/>
            <w:shd w:val="clear" w:color="000000" w:fill="FFFFFF"/>
            <w:vAlign w:val="center"/>
          </w:tcPr>
          <w:p w:rsidR="00337FED" w:rsidRPr="00793223" w:rsidRDefault="00337FED" w:rsidP="00652C97">
            <w:r w:rsidRPr="00793223">
              <w:t>с обеспеченностью 30 кв. м /чел</w:t>
            </w:r>
          </w:p>
        </w:tc>
        <w:tc>
          <w:tcPr>
            <w:tcW w:w="2552" w:type="dxa"/>
            <w:shd w:val="clear" w:color="000000" w:fill="FFFFFF"/>
            <w:vAlign w:val="center"/>
          </w:tcPr>
          <w:p w:rsidR="00337FED" w:rsidRPr="00793223" w:rsidRDefault="00337FED" w:rsidP="00652C97">
            <w:r w:rsidRPr="00793223">
              <w:t>10,2**</w:t>
            </w:r>
          </w:p>
        </w:tc>
        <w:tc>
          <w:tcPr>
            <w:tcW w:w="2268" w:type="dxa"/>
            <w:shd w:val="clear" w:color="auto" w:fill="auto"/>
            <w:noWrap/>
            <w:vAlign w:val="center"/>
          </w:tcPr>
          <w:p w:rsidR="00337FED" w:rsidRPr="00793223" w:rsidRDefault="00337FED" w:rsidP="00652C97">
            <w:r w:rsidRPr="00793223">
              <w:t>8,8</w:t>
            </w:r>
          </w:p>
        </w:tc>
      </w:tr>
      <w:tr w:rsidR="00233396" w:rsidRPr="00793223" w:rsidTr="00652C97">
        <w:trPr>
          <w:trHeight w:val="300"/>
        </w:trPr>
        <w:tc>
          <w:tcPr>
            <w:tcW w:w="4786" w:type="dxa"/>
            <w:shd w:val="clear" w:color="000000" w:fill="FFFFFF"/>
            <w:vAlign w:val="center"/>
          </w:tcPr>
          <w:p w:rsidR="00337FED" w:rsidRPr="00793223" w:rsidRDefault="00337FED" w:rsidP="00652C97">
            <w:r w:rsidRPr="00793223">
              <w:t>с обеспеченностью 35 кв. м /чел</w:t>
            </w:r>
          </w:p>
        </w:tc>
        <w:tc>
          <w:tcPr>
            <w:tcW w:w="2552" w:type="dxa"/>
            <w:shd w:val="clear" w:color="000000" w:fill="FFFFFF"/>
            <w:vAlign w:val="center"/>
          </w:tcPr>
          <w:p w:rsidR="00337FED" w:rsidRPr="00793223" w:rsidRDefault="00337FED" w:rsidP="00652C97">
            <w:r w:rsidRPr="00793223">
              <w:t>8,7**</w:t>
            </w:r>
          </w:p>
        </w:tc>
        <w:tc>
          <w:tcPr>
            <w:tcW w:w="2268" w:type="dxa"/>
            <w:shd w:val="clear" w:color="auto" w:fill="auto"/>
            <w:noWrap/>
            <w:vAlign w:val="center"/>
          </w:tcPr>
          <w:p w:rsidR="00337FED" w:rsidRPr="00793223" w:rsidRDefault="00337FED" w:rsidP="00652C97">
            <w:r w:rsidRPr="00793223">
              <w:rPr>
                <w:lang w:val="en-US"/>
              </w:rPr>
              <w:t>7</w:t>
            </w:r>
            <w:r w:rsidRPr="00793223">
              <w:t>,5</w:t>
            </w:r>
          </w:p>
        </w:tc>
      </w:tr>
      <w:tr w:rsidR="00E5289C" w:rsidRPr="00793223" w:rsidTr="0033445A">
        <w:trPr>
          <w:trHeight w:val="300"/>
        </w:trPr>
        <w:tc>
          <w:tcPr>
            <w:tcW w:w="9606" w:type="dxa"/>
            <w:gridSpan w:val="3"/>
            <w:shd w:val="clear" w:color="000000" w:fill="FFFFFF"/>
            <w:vAlign w:val="center"/>
          </w:tcPr>
          <w:p w:rsidR="00E5289C" w:rsidRPr="00793223" w:rsidRDefault="00E5289C" w:rsidP="00E5289C">
            <w:pPr>
              <w:suppressAutoHyphens/>
              <w:autoSpaceDE w:val="0"/>
              <w:autoSpaceDN w:val="0"/>
              <w:adjustRightInd w:val="0"/>
              <w:spacing w:line="312" w:lineRule="auto"/>
              <w:jc w:val="both"/>
              <w:rPr>
                <w:sz w:val="20"/>
              </w:rPr>
            </w:pPr>
            <w:r w:rsidRPr="00793223">
              <w:rPr>
                <w:sz w:val="20"/>
              </w:rPr>
              <w:t>Примечания:</w:t>
            </w:r>
          </w:p>
          <w:p w:rsidR="00E5289C" w:rsidRPr="00793223" w:rsidRDefault="00E5289C" w:rsidP="00E5289C">
            <w:pPr>
              <w:suppressAutoHyphens/>
              <w:autoSpaceDE w:val="0"/>
              <w:autoSpaceDN w:val="0"/>
              <w:adjustRightInd w:val="0"/>
              <w:spacing w:line="312" w:lineRule="auto"/>
              <w:jc w:val="both"/>
              <w:rPr>
                <w:sz w:val="20"/>
              </w:rPr>
            </w:pPr>
            <w:r w:rsidRPr="00793223">
              <w:rPr>
                <w:sz w:val="20"/>
              </w:rPr>
              <w:t>* – параметр согласно приложению Г СП 124.13330.2012 «СНиП 41-02-2003 «Тепловые сети».</w:t>
            </w:r>
          </w:p>
          <w:p w:rsidR="00E5289C" w:rsidRPr="00793223" w:rsidRDefault="00E5289C" w:rsidP="00E5289C">
            <w:pPr>
              <w:suppressAutoHyphens/>
              <w:autoSpaceDE w:val="0"/>
              <w:autoSpaceDN w:val="0"/>
              <w:adjustRightInd w:val="0"/>
              <w:spacing w:line="312" w:lineRule="auto"/>
              <w:jc w:val="both"/>
              <w:rPr>
                <w:lang w:val="en-US"/>
              </w:rPr>
            </w:pPr>
            <w:r w:rsidRPr="00793223">
              <w:rPr>
                <w:sz w:val="20"/>
              </w:rPr>
              <w:t>** – параметр получен методом экстраполяции.</w:t>
            </w:r>
          </w:p>
        </w:tc>
      </w:tr>
    </w:tbl>
    <w:p w:rsidR="00662A57" w:rsidRPr="00DE132C" w:rsidRDefault="00662A57" w:rsidP="00662A57">
      <w:pPr>
        <w:pStyle w:val="affffffff4"/>
        <w:rPr>
          <w:rFonts w:cs="Times New Roman"/>
        </w:rPr>
      </w:pPr>
      <w:r w:rsidRPr="00DE132C">
        <w:rPr>
          <w:rFonts w:cs="Times New Roman"/>
        </w:rPr>
        <w:t>Водоснабжение и водоотведение</w:t>
      </w:r>
    </w:p>
    <w:p w:rsidR="00662A57" w:rsidRPr="00DE132C" w:rsidRDefault="00662A57" w:rsidP="00233396">
      <w:pPr>
        <w:pStyle w:val="a7"/>
      </w:pPr>
      <w:r w:rsidRPr="00DE132C">
        <w:t>В области водоснабжения и водоотведения средний (среднесуточный, среднемесячный) отпуск воды на 1 жителя принят с учетом приказа министерства промышленности, энергетики и жилищно-коммунального хозяйства Красноярского края от 04.12.2020 № 14-37н «Об утверждении нормативов потребления коммунальных услуг по холодному и горячему водоснабжению в жилых помещениях (нормативов потребления холодной воды для предоставления коммунальной услуги по горячему водоснабжению в жилом помещении), нормативов потребления коммунальной услуги по холодному водоснабжению при использовании земельного участка и надворных построек на территории Красноярского края».</w:t>
      </w:r>
    </w:p>
    <w:p w:rsidR="00662A57" w:rsidRPr="00DE132C" w:rsidRDefault="00662A57" w:rsidP="00662A57">
      <w:pPr>
        <w:pStyle w:val="affffffff4"/>
        <w:rPr>
          <w:rFonts w:cs="Times New Roman"/>
        </w:rPr>
      </w:pPr>
      <w:r w:rsidRPr="00DE132C">
        <w:rPr>
          <w:rFonts w:cs="Times New Roman"/>
        </w:rPr>
        <w:t>Газоснабжение</w:t>
      </w:r>
    </w:p>
    <w:p w:rsidR="006E1F66" w:rsidRDefault="00662A57" w:rsidP="005D19F8">
      <w:pPr>
        <w:pStyle w:val="a7"/>
      </w:pPr>
      <w:r w:rsidRPr="00DE132C">
        <w:t xml:space="preserve">Нормирование объектов в области газоснабжения произведено на основании Приказа министерства промышленности, энергетики и жилищно-коммунального хозяйства Красноярского края от 04.12.2020 № 14-40н «Об утверждении нормативов потребления коммунальной услуги по газоснабжению на территории Красноярского края». Норматив на газоснабжение природным газом населения в целях </w:t>
      </w:r>
      <w:proofErr w:type="spellStart"/>
      <w:r w:rsidRPr="00DE132C">
        <w:t>пищепр</w:t>
      </w:r>
      <w:r w:rsidR="005D19F8" w:rsidRPr="00DE132C">
        <w:t>иготовления</w:t>
      </w:r>
      <w:proofErr w:type="spellEnd"/>
      <w:r w:rsidR="005D19F8" w:rsidRPr="00DE132C">
        <w:t xml:space="preserve"> не устанавливается.</w:t>
      </w:r>
    </w:p>
    <w:p w:rsidR="006E1F66" w:rsidRPr="00793223" w:rsidRDefault="006E1F66" w:rsidP="00CD5FF9">
      <w:pPr>
        <w:pStyle w:val="3"/>
      </w:pPr>
      <w:bookmarkStart w:id="419" w:name="_Toc171343877"/>
      <w:r w:rsidRPr="00793223">
        <w:t xml:space="preserve">В области </w:t>
      </w:r>
      <w:r w:rsidR="00CD5FF9" w:rsidRPr="00793223">
        <w:t>предупреждения чрезвычайных ситуаций, стихийных бедствий, эпидемий и ликвидации их последствий</w:t>
      </w:r>
      <w:bookmarkEnd w:id="419"/>
    </w:p>
    <w:p w:rsidR="00897508" w:rsidRPr="00B61FC6" w:rsidRDefault="009066FB" w:rsidP="00897508">
      <w:pPr>
        <w:pStyle w:val="a7"/>
        <w:rPr>
          <w:rFonts w:eastAsia="Times New Roman"/>
        </w:rPr>
      </w:pPr>
      <w:r w:rsidRPr="00793223">
        <w:t xml:space="preserve">Расчетные показатели обеспеченности населения объектами местного значения в области предупреждения чрезвычайных ситуаций муниципального характера-аварийно-спасательных служб и (или) аварийно-спасательных формирований установлены с применением нормативно-методического подхода в сочетании с методом экспертной оценки на основании </w:t>
      </w:r>
      <w:r w:rsidRPr="00793223">
        <w:rPr>
          <w:rFonts w:cs="Arial"/>
          <w:szCs w:val="20"/>
        </w:rPr>
        <w:t>приказа Минэкономразвития России от 15.02.2021 № 71 «Об утверждении методических рекомендаций по подготовке нормативов градостроительного проектирования».</w:t>
      </w:r>
      <w:r w:rsidR="00B61FC6">
        <w:rPr>
          <w:rFonts w:cs="Arial"/>
          <w:szCs w:val="20"/>
        </w:rPr>
        <w:t xml:space="preserve"> </w:t>
      </w:r>
      <w:r w:rsidR="00897508" w:rsidRPr="00B61FC6">
        <w:rPr>
          <w:rFonts w:eastAsia="Times New Roman"/>
        </w:rPr>
        <w:t>Значение расчетного показателя применяется для всей территории мун</w:t>
      </w:r>
      <w:r w:rsidR="00897508">
        <w:rPr>
          <w:rFonts w:eastAsia="Times New Roman"/>
        </w:rPr>
        <w:t>и</w:t>
      </w:r>
      <w:r w:rsidR="00897508" w:rsidRPr="00B61FC6">
        <w:rPr>
          <w:rFonts w:eastAsia="Times New Roman"/>
        </w:rPr>
        <w:t>ципального района, в соответствии с РНГП Красноярского края</w:t>
      </w:r>
      <w:r w:rsidR="00897508">
        <w:rPr>
          <w:rFonts w:eastAsia="Times New Roman"/>
        </w:rPr>
        <w:t>.</w:t>
      </w:r>
    </w:p>
    <w:p w:rsidR="009066FB" w:rsidRDefault="009066FB" w:rsidP="00233396">
      <w:pPr>
        <w:pStyle w:val="a7"/>
      </w:pPr>
      <w:r w:rsidRPr="00793223">
        <w:t>Расчетный показатель территориальной доступности аварийно-спасательных служб и (или) аварийно-спасательных формирований не устанавливается.</w:t>
      </w:r>
    </w:p>
    <w:p w:rsidR="006254C3" w:rsidRPr="00793223" w:rsidRDefault="006254C3" w:rsidP="009066FB">
      <w:pPr>
        <w:pStyle w:val="3"/>
        <w:jc w:val="both"/>
      </w:pPr>
      <w:bookmarkStart w:id="420" w:name="_Toc171343878"/>
      <w:bookmarkStart w:id="421" w:name="_Toc85461037"/>
      <w:bookmarkStart w:id="422" w:name="_Toc85466914"/>
      <w:bookmarkStart w:id="423" w:name="_Toc86154234"/>
      <w:bookmarkStart w:id="424" w:name="_Toc88828815"/>
      <w:bookmarkStart w:id="425" w:name="_Toc88833644"/>
      <w:bookmarkStart w:id="426" w:name="_Toc89098533"/>
      <w:bookmarkStart w:id="427" w:name="_Toc89247699"/>
      <w:bookmarkStart w:id="428" w:name="_Toc89254585"/>
      <w:bookmarkStart w:id="429" w:name="_Toc89355368"/>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sidRPr="00793223">
        <w:t>В области организации ритуальных услуг и содержания мест захоронения</w:t>
      </w:r>
      <w:bookmarkEnd w:id="420"/>
    </w:p>
    <w:p w:rsidR="009066FB" w:rsidRDefault="009066FB" w:rsidP="00233396">
      <w:pPr>
        <w:pStyle w:val="a7"/>
      </w:pPr>
      <w:r w:rsidRPr="00793223">
        <w:t>Значен</w:t>
      </w:r>
      <w:r w:rsidR="00160048" w:rsidRPr="00793223">
        <w:t>ие</w:t>
      </w:r>
      <w:r w:rsidRPr="00793223">
        <w:t xml:space="preserve"> расчетн</w:t>
      </w:r>
      <w:r w:rsidR="00160048" w:rsidRPr="00793223">
        <w:t>ого</w:t>
      </w:r>
      <w:r w:rsidRPr="00793223">
        <w:t xml:space="preserve"> </w:t>
      </w:r>
      <w:r w:rsidR="00160048" w:rsidRPr="00793223">
        <w:t xml:space="preserve">показателя </w:t>
      </w:r>
      <w:r w:rsidR="00160048" w:rsidRPr="00897508">
        <w:t xml:space="preserve">обеспеченности </w:t>
      </w:r>
      <w:r w:rsidRPr="00897508">
        <w:t>кладбищ</w:t>
      </w:r>
      <w:r w:rsidR="00160048" w:rsidRPr="00897508">
        <w:t>ами</w:t>
      </w:r>
      <w:r w:rsidRPr="00897508">
        <w:t xml:space="preserve"> традиционного захоронения установлен</w:t>
      </w:r>
      <w:r w:rsidR="00160048" w:rsidRPr="00897508">
        <w:t>о</w:t>
      </w:r>
      <w:r w:rsidRPr="00897508">
        <w:t xml:space="preserve"> в соответствии с</w:t>
      </w:r>
      <w:r w:rsidR="008E3ADD">
        <w:t xml:space="preserve"> Приложением Д СП 42.13330.2016 (Таблица Е).</w:t>
      </w:r>
    </w:p>
    <w:p w:rsidR="008E3ADD" w:rsidRDefault="008E3ADD" w:rsidP="008E3ADD">
      <w:pPr>
        <w:pStyle w:val="a7"/>
        <w:jc w:val="right"/>
      </w:pPr>
      <w:r>
        <w:t>Таблица Е</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3126"/>
        <w:gridCol w:w="4495"/>
      </w:tblGrid>
      <w:tr w:rsidR="008E3ADD" w:rsidRPr="00944834" w:rsidTr="008E3ADD">
        <w:trPr>
          <w:tblHeader/>
          <w:jc w:val="center"/>
        </w:trPr>
        <w:tc>
          <w:tcPr>
            <w:tcW w:w="1977" w:type="dxa"/>
            <w:shd w:val="clear" w:color="auto" w:fill="auto"/>
            <w:vAlign w:val="center"/>
          </w:tcPr>
          <w:p w:rsidR="008E3ADD" w:rsidRPr="00944834" w:rsidRDefault="008E3ADD" w:rsidP="000A4F58">
            <w:pPr>
              <w:jc w:val="center"/>
              <w:rPr>
                <w:sz w:val="20"/>
                <w:szCs w:val="20"/>
              </w:rPr>
            </w:pPr>
            <w:r w:rsidRPr="00944834">
              <w:rPr>
                <w:sz w:val="20"/>
                <w:szCs w:val="20"/>
              </w:rPr>
              <w:t>Наименование вида объекта</w:t>
            </w:r>
          </w:p>
        </w:tc>
        <w:tc>
          <w:tcPr>
            <w:tcW w:w="3126" w:type="dxa"/>
            <w:shd w:val="clear" w:color="auto" w:fill="auto"/>
            <w:vAlign w:val="center"/>
          </w:tcPr>
          <w:p w:rsidR="008E3ADD" w:rsidRPr="00944834" w:rsidRDefault="008E3ADD" w:rsidP="000A4F58">
            <w:pPr>
              <w:jc w:val="center"/>
              <w:rPr>
                <w:sz w:val="20"/>
                <w:szCs w:val="20"/>
              </w:rPr>
            </w:pPr>
            <w:r w:rsidRPr="00944834">
              <w:rPr>
                <w:sz w:val="20"/>
                <w:szCs w:val="20"/>
              </w:rPr>
              <w:t>Наименование нормируемого расчетного показателя, единица измерения</w:t>
            </w:r>
          </w:p>
        </w:tc>
        <w:tc>
          <w:tcPr>
            <w:tcW w:w="4495" w:type="dxa"/>
            <w:tcBorders>
              <w:right w:val="single" w:sz="4" w:space="0" w:color="auto"/>
            </w:tcBorders>
            <w:shd w:val="clear" w:color="auto" w:fill="auto"/>
            <w:vAlign w:val="center"/>
          </w:tcPr>
          <w:p w:rsidR="008E3ADD" w:rsidRPr="00944834" w:rsidRDefault="008E3ADD" w:rsidP="000A4F58">
            <w:pPr>
              <w:jc w:val="center"/>
              <w:rPr>
                <w:sz w:val="20"/>
                <w:szCs w:val="20"/>
              </w:rPr>
            </w:pPr>
            <w:r w:rsidRPr="00944834">
              <w:rPr>
                <w:sz w:val="20"/>
                <w:szCs w:val="20"/>
              </w:rPr>
              <w:t>Значение расчетного показателя</w:t>
            </w:r>
          </w:p>
        </w:tc>
      </w:tr>
      <w:tr w:rsidR="008E3ADD" w:rsidRPr="00944834" w:rsidTr="008E3ADD">
        <w:trPr>
          <w:trHeight w:val="448"/>
          <w:jc w:val="center"/>
        </w:trPr>
        <w:tc>
          <w:tcPr>
            <w:tcW w:w="1977" w:type="dxa"/>
            <w:shd w:val="clear" w:color="auto" w:fill="auto"/>
          </w:tcPr>
          <w:p w:rsidR="008E3ADD" w:rsidRPr="00944834" w:rsidRDefault="008E3ADD" w:rsidP="000A4F58">
            <w:pPr>
              <w:rPr>
                <w:sz w:val="20"/>
                <w:szCs w:val="20"/>
              </w:rPr>
            </w:pPr>
            <w:r w:rsidRPr="00944834">
              <w:rPr>
                <w:bCs/>
                <w:sz w:val="20"/>
                <w:szCs w:val="20"/>
                <w:lang w:eastAsia="x-none"/>
              </w:rPr>
              <w:t>Кладбища</w:t>
            </w:r>
          </w:p>
        </w:tc>
        <w:tc>
          <w:tcPr>
            <w:tcW w:w="3126" w:type="dxa"/>
            <w:shd w:val="clear" w:color="auto" w:fill="auto"/>
          </w:tcPr>
          <w:p w:rsidR="008E3ADD" w:rsidRPr="00944834" w:rsidRDefault="008E3ADD" w:rsidP="000A4F58">
            <w:pPr>
              <w:pStyle w:val="101"/>
              <w:rPr>
                <w:szCs w:val="20"/>
              </w:rPr>
            </w:pPr>
            <w:r w:rsidRPr="00944834">
              <w:rPr>
                <w:szCs w:val="20"/>
              </w:rPr>
              <w:t xml:space="preserve">Уровень обеспеченности, </w:t>
            </w:r>
          </w:p>
          <w:p w:rsidR="008E3ADD" w:rsidRPr="00944834" w:rsidRDefault="008E3ADD" w:rsidP="000A4F58">
            <w:pPr>
              <w:pStyle w:val="101"/>
              <w:rPr>
                <w:rFonts w:eastAsia="Calibri"/>
                <w:szCs w:val="20"/>
                <w:lang w:eastAsia="en-US"/>
              </w:rPr>
            </w:pPr>
            <w:r w:rsidRPr="00944834">
              <w:rPr>
                <w:szCs w:val="20"/>
              </w:rPr>
              <w:t>га на 1 тыс. человек населения</w:t>
            </w:r>
            <w:r>
              <w:rPr>
                <w:szCs w:val="20"/>
              </w:rPr>
              <w:t xml:space="preserve"> </w:t>
            </w:r>
            <w:r w:rsidRPr="00944834">
              <w:rPr>
                <w:szCs w:val="20"/>
              </w:rPr>
              <w:t>[1]</w:t>
            </w:r>
          </w:p>
        </w:tc>
        <w:tc>
          <w:tcPr>
            <w:tcW w:w="4495" w:type="dxa"/>
            <w:shd w:val="clear" w:color="auto" w:fill="auto"/>
            <w:vAlign w:val="center"/>
          </w:tcPr>
          <w:p w:rsidR="008E3ADD" w:rsidRPr="00944834" w:rsidRDefault="008E3ADD" w:rsidP="000A4F58">
            <w:pPr>
              <w:pStyle w:val="101"/>
              <w:rPr>
                <w:szCs w:val="20"/>
              </w:rPr>
            </w:pPr>
            <w:r w:rsidRPr="00944834">
              <w:rPr>
                <w:szCs w:val="20"/>
              </w:rPr>
              <w:t>К</w:t>
            </w:r>
            <w:r>
              <w:rPr>
                <w:szCs w:val="20"/>
              </w:rPr>
              <w:t>ладбища</w:t>
            </w:r>
            <w:r w:rsidRPr="00944834">
              <w:rPr>
                <w:szCs w:val="20"/>
              </w:rPr>
              <w:t xml:space="preserve"> традиционного захоронения – 0,24; </w:t>
            </w:r>
          </w:p>
          <w:p w:rsidR="008E3ADD" w:rsidRPr="00944834" w:rsidRDefault="008E3ADD" w:rsidP="008E3ADD">
            <w:pPr>
              <w:pStyle w:val="101"/>
              <w:rPr>
                <w:szCs w:val="20"/>
              </w:rPr>
            </w:pPr>
            <w:r w:rsidRPr="008E3ADD">
              <w:rPr>
                <w:szCs w:val="20"/>
              </w:rPr>
              <w:t xml:space="preserve">Кладбище </w:t>
            </w:r>
            <w:proofErr w:type="spellStart"/>
            <w:r w:rsidRPr="008E3ADD">
              <w:rPr>
                <w:szCs w:val="20"/>
              </w:rPr>
              <w:t>урновых</w:t>
            </w:r>
            <w:proofErr w:type="spellEnd"/>
            <w:r w:rsidRPr="008E3ADD">
              <w:rPr>
                <w:szCs w:val="20"/>
              </w:rPr>
              <w:t xml:space="preserve"> захоронений после кремации</w:t>
            </w:r>
            <w:r w:rsidRPr="00944834">
              <w:rPr>
                <w:szCs w:val="20"/>
              </w:rPr>
              <w:t xml:space="preserve"> – 0,02</w:t>
            </w:r>
          </w:p>
        </w:tc>
      </w:tr>
      <w:tr w:rsidR="008E3ADD" w:rsidRPr="00944834" w:rsidTr="000A4F58">
        <w:trPr>
          <w:trHeight w:val="448"/>
          <w:jc w:val="center"/>
        </w:trPr>
        <w:tc>
          <w:tcPr>
            <w:tcW w:w="9598" w:type="dxa"/>
            <w:gridSpan w:val="3"/>
            <w:shd w:val="clear" w:color="auto" w:fill="auto"/>
          </w:tcPr>
          <w:p w:rsidR="008E3ADD" w:rsidRDefault="008E3ADD" w:rsidP="000A4F58">
            <w:pPr>
              <w:pStyle w:val="101"/>
              <w:rPr>
                <w:szCs w:val="20"/>
              </w:rPr>
            </w:pPr>
            <w:r>
              <w:rPr>
                <w:szCs w:val="20"/>
              </w:rPr>
              <w:t>Примечание:</w:t>
            </w:r>
          </w:p>
          <w:p w:rsidR="008E3ADD" w:rsidRPr="00944834" w:rsidRDefault="008E3ADD" w:rsidP="008E3ADD">
            <w:pPr>
              <w:pStyle w:val="101"/>
              <w:jc w:val="both"/>
              <w:rPr>
                <w:szCs w:val="20"/>
              </w:rPr>
            </w:pPr>
            <w:r w:rsidRPr="008E3ADD">
              <w:rPr>
                <w:szCs w:val="20"/>
              </w:rPr>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9066FB" w:rsidRPr="00793223" w:rsidRDefault="009066FB" w:rsidP="00233396">
      <w:pPr>
        <w:pStyle w:val="a7"/>
      </w:pPr>
      <w:r w:rsidRPr="00897508">
        <w:t>Значение расчетного показателя обеспеченности населения бюро</w:t>
      </w:r>
      <w:r w:rsidRPr="00793223">
        <w:t xml:space="preserve"> похоронного обслуживания установлено методом экспертной оценки – 1 объект на муниципальное образование.</w:t>
      </w:r>
    </w:p>
    <w:p w:rsidR="007A1433" w:rsidRPr="00793223" w:rsidRDefault="007A1433" w:rsidP="0081552E">
      <w:pPr>
        <w:pStyle w:val="13"/>
        <w:numPr>
          <w:ilvl w:val="0"/>
          <w:numId w:val="17"/>
        </w:numPr>
        <w:tabs>
          <w:tab w:val="clear" w:pos="851"/>
          <w:tab w:val="left" w:pos="993"/>
        </w:tabs>
        <w:ind w:left="567" w:hanging="567"/>
        <w:jc w:val="both"/>
        <w:rPr>
          <w:sz w:val="26"/>
          <w:szCs w:val="26"/>
        </w:rPr>
      </w:pPr>
      <w:bookmarkStart w:id="430" w:name="_Toc171343879"/>
      <w:r w:rsidRPr="00793223">
        <w:rPr>
          <w:sz w:val="26"/>
          <w:szCs w:val="26"/>
        </w:rPr>
        <w:t>ПРАВИЛА И ОБЛАСТЬ ПРИМЕНЕНИЯ РАСЧЕТНЫХ ПОКАЗАТЕЛЕЙ</w:t>
      </w:r>
      <w:bookmarkEnd w:id="253"/>
      <w:bookmarkEnd w:id="254"/>
      <w:bookmarkEnd w:id="255"/>
      <w:bookmarkEnd w:id="256"/>
      <w:bookmarkEnd w:id="257"/>
      <w:bookmarkEnd w:id="258"/>
      <w:bookmarkEnd w:id="259"/>
      <w:bookmarkEnd w:id="260"/>
      <w:bookmarkEnd w:id="261"/>
      <w:bookmarkEnd w:id="262"/>
      <w:bookmarkEnd w:id="263"/>
      <w:bookmarkEnd w:id="421"/>
      <w:bookmarkEnd w:id="422"/>
      <w:bookmarkEnd w:id="423"/>
      <w:bookmarkEnd w:id="424"/>
      <w:bookmarkEnd w:id="425"/>
      <w:bookmarkEnd w:id="426"/>
      <w:bookmarkEnd w:id="427"/>
      <w:bookmarkEnd w:id="428"/>
      <w:bookmarkEnd w:id="429"/>
      <w:bookmarkEnd w:id="430"/>
    </w:p>
    <w:p w:rsidR="0081552E" w:rsidRPr="00793223" w:rsidRDefault="0081552E" w:rsidP="0081552E">
      <w:pPr>
        <w:pStyle w:val="a7"/>
      </w:pPr>
    </w:p>
    <w:p w:rsidR="000C00EB" w:rsidRPr="00793223" w:rsidRDefault="000C00EB" w:rsidP="00233396">
      <w:pPr>
        <w:pStyle w:val="a7"/>
      </w:pPr>
      <w:bookmarkStart w:id="431" w:name="_Toc6500542"/>
      <w:bookmarkStart w:id="432" w:name="_Toc6567871"/>
      <w:bookmarkStart w:id="433" w:name="_Toc6569476"/>
      <w:bookmarkStart w:id="434" w:name="_Toc6578708"/>
      <w:bookmarkStart w:id="435" w:name="_Toc6667200"/>
      <w:bookmarkStart w:id="436" w:name="_Toc6672913"/>
      <w:bookmarkStart w:id="437" w:name="_Toc10738663"/>
      <w:bookmarkStart w:id="438" w:name="_Toc10740030"/>
      <w:bookmarkStart w:id="439" w:name="_Toc81901164"/>
      <w:bookmarkStart w:id="440" w:name="_Toc40626767"/>
      <w:r w:rsidRPr="00793223">
        <w:t xml:space="preserve">Действие </w:t>
      </w:r>
      <w:r w:rsidR="000E1005" w:rsidRPr="00793223">
        <w:t>МНГП муниципального района</w:t>
      </w:r>
      <w:r w:rsidRPr="00793223">
        <w:t xml:space="preserve"> распространяется на всю территорию муниципального образования.</w:t>
      </w:r>
    </w:p>
    <w:p w:rsidR="000C00EB" w:rsidRPr="00793223" w:rsidRDefault="000E1005" w:rsidP="00233396">
      <w:pPr>
        <w:pStyle w:val="a7"/>
      </w:pPr>
      <w:r w:rsidRPr="00793223">
        <w:t xml:space="preserve">МНГП муниципального района </w:t>
      </w:r>
      <w:r w:rsidR="000C00EB" w:rsidRPr="00793223">
        <w:t xml:space="preserve">обязательны для всех субъектов градостроительной деятельности на территории муниципального </w:t>
      </w:r>
      <w:r w:rsidR="007806BF" w:rsidRPr="00793223">
        <w:t>района</w:t>
      </w:r>
      <w:r w:rsidR="000C00EB" w:rsidRPr="00793223">
        <w:t xml:space="preserve"> независимо от их организационно-правовой формы.</w:t>
      </w:r>
    </w:p>
    <w:p w:rsidR="004A6DC4" w:rsidRPr="00793223" w:rsidRDefault="000E1005" w:rsidP="00233396">
      <w:pPr>
        <w:pStyle w:val="a7"/>
      </w:pPr>
      <w:r w:rsidRPr="00793223">
        <w:t xml:space="preserve">МНГП муниципального района </w:t>
      </w:r>
      <w:r w:rsidR="004A6DC4" w:rsidRPr="00793223">
        <w:t>распространяются на вновь разрабатываемую градостроительную и иную документацию, а также проекты внесения изменений в такую документацию.</w:t>
      </w:r>
    </w:p>
    <w:p w:rsidR="004A6DC4" w:rsidRPr="00793223" w:rsidRDefault="000C00EB" w:rsidP="00233396">
      <w:pPr>
        <w:pStyle w:val="a7"/>
      </w:pPr>
      <w:r w:rsidRPr="00793223">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установленные </w:t>
      </w:r>
      <w:r w:rsidR="00652C97" w:rsidRPr="00793223">
        <w:t>МНГП муниципального района</w:t>
      </w:r>
      <w:r w:rsidRPr="00793223">
        <w:t xml:space="preserve">, </w:t>
      </w:r>
      <w:r w:rsidR="004A6DC4" w:rsidRPr="00793223">
        <w:t>применяются в соответствии с настоящим разделом.</w:t>
      </w:r>
    </w:p>
    <w:p w:rsidR="000E1005" w:rsidRPr="00793223" w:rsidRDefault="000E1005" w:rsidP="00233396">
      <w:pPr>
        <w:pStyle w:val="a7"/>
      </w:pPr>
      <w:r w:rsidRPr="006A5969">
        <w:t>Расчетные показатели применяются при разработке следующей градостроительной документации</w:t>
      </w:r>
      <w:r w:rsidR="005D19F8" w:rsidRPr="006A5969">
        <w:t xml:space="preserve"> (</w:t>
      </w:r>
      <w:r w:rsidR="0033445A" w:rsidRPr="006A5969">
        <w:fldChar w:fldCharType="begin"/>
      </w:r>
      <w:r w:rsidR="0033445A" w:rsidRPr="006A5969">
        <w:instrText xml:space="preserve"> REF _Ref138616446 \h  \* MERGEFORMAT </w:instrText>
      </w:r>
      <w:r w:rsidR="0033445A" w:rsidRPr="006A5969">
        <w:fldChar w:fldCharType="separate"/>
      </w:r>
      <w:r w:rsidR="00793223" w:rsidRPr="006A5969">
        <w:t xml:space="preserve">Таблица </w:t>
      </w:r>
      <w:r w:rsidR="00793223" w:rsidRPr="006A5969">
        <w:rPr>
          <w:noProof/>
        </w:rPr>
        <w:t>23</w:t>
      </w:r>
      <w:r w:rsidR="0033445A" w:rsidRPr="006A5969">
        <w:fldChar w:fldCharType="end"/>
      </w:r>
      <w:r w:rsidR="00EB6F10" w:rsidRPr="006A5969">
        <w:t>)</w:t>
      </w:r>
      <w:r w:rsidRPr="006A5969">
        <w:t>:</w:t>
      </w:r>
    </w:p>
    <w:p w:rsidR="00647818" w:rsidRPr="00793223" w:rsidRDefault="000E1005" w:rsidP="006A5969">
      <w:pPr>
        <w:pStyle w:val="a4"/>
        <w:ind w:left="0" w:firstLine="567"/>
      </w:pPr>
      <w:r w:rsidRPr="00793223">
        <w:t>при</w:t>
      </w:r>
      <w:r w:rsidR="00647818" w:rsidRPr="00793223">
        <w:t xml:space="preserve"> разработке схемы территориального планирования муниципального района расчетные показатели применяются для определения характеристик и местоположения объектов местного значения муниципального района.</w:t>
      </w:r>
    </w:p>
    <w:p w:rsidR="004A6DC4" w:rsidRPr="00793223" w:rsidRDefault="000E1005" w:rsidP="006A5969">
      <w:pPr>
        <w:pStyle w:val="a4"/>
        <w:ind w:left="0" w:firstLine="567"/>
      </w:pPr>
      <w:r w:rsidRPr="00793223">
        <w:t>при</w:t>
      </w:r>
      <w:r w:rsidR="000C00EB" w:rsidRPr="00793223">
        <w:t xml:space="preserve"> разработке документации по планировке территории для определения</w:t>
      </w:r>
      <w:r w:rsidRPr="00793223">
        <w:t xml:space="preserve"> </w:t>
      </w:r>
      <w:r w:rsidR="000C00EB" w:rsidRPr="00793223">
        <w:t xml:space="preserve">характеристик планируемого развития территории, в том числе плотности и </w:t>
      </w:r>
      <w:r w:rsidRPr="00793223">
        <w:t>параметров</w:t>
      </w:r>
      <w:r w:rsidR="000C00EB" w:rsidRPr="00793223">
        <w:t xml:space="preserve"> застройки территории, </w:t>
      </w:r>
      <w:r w:rsidRPr="00793223">
        <w:t>характеристик планируемых к размещению объектов капитального строительства, размеров земельных участков;</w:t>
      </w:r>
    </w:p>
    <w:p w:rsidR="000E1005" w:rsidRPr="00793223" w:rsidRDefault="00986334" w:rsidP="00AD2072">
      <w:pPr>
        <w:pStyle w:val="aff2"/>
        <w:numPr>
          <w:ilvl w:val="0"/>
          <w:numId w:val="27"/>
        </w:numPr>
        <w:spacing w:line="240" w:lineRule="auto"/>
        <w:ind w:left="0" w:firstLine="709"/>
      </w:pPr>
      <w:r w:rsidRPr="00793223">
        <w:t>при разработке правил землепользования и застройки для установления предельных размеров земельных участков в градостроительных регламентах, а также в случае, если в правилах землепользования и застройки определены территории, в границах которых запланирована деятельность по комплексному развитию, –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w:t>
      </w:r>
    </w:p>
    <w:p w:rsidR="004A6DC4" w:rsidRPr="00013592" w:rsidRDefault="007806BF" w:rsidP="00233396">
      <w:pPr>
        <w:pStyle w:val="a7"/>
      </w:pPr>
      <w:r w:rsidRPr="00793223">
        <w:t xml:space="preserve">МНГП муниципального района применяются при </w:t>
      </w:r>
      <w:r w:rsidR="004A6DC4" w:rsidRPr="00793223">
        <w:t xml:space="preserve">выдаче разрешения на строительство для проведения проверки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допустимости размещения объекта </w:t>
      </w:r>
      <w:r w:rsidR="004A6DC4" w:rsidRPr="00013592">
        <w:t>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066060" w:rsidRPr="006A5969" w:rsidRDefault="00066060" w:rsidP="00233396">
      <w:pPr>
        <w:pStyle w:val="a7"/>
      </w:pPr>
      <w:r w:rsidRPr="00013592">
        <w:t xml:space="preserve">МНГП муниципального района применяются при выдаче разрешения на отклонение от предельных параметров разрешенного строительства, реконструкции объектов капитального строительства для подготовки комиссией по подготовке проекта правил землепользования и застройки рекомендаций о предоставлении такого разрешения или об отказе в его </w:t>
      </w:r>
      <w:r w:rsidRPr="006A5969">
        <w:t>предоставлении.</w:t>
      </w:r>
    </w:p>
    <w:p w:rsidR="00066060" w:rsidRPr="00013592" w:rsidRDefault="00066060" w:rsidP="00233396">
      <w:pPr>
        <w:pStyle w:val="a7"/>
      </w:pPr>
      <w:r w:rsidRPr="006A5969">
        <w:t>МНГП муниципального района применяются при разработке правил благоустройства территории для установления</w:t>
      </w:r>
      <w:r w:rsidRPr="00013592">
        <w:t xml:space="preserve"> норм и правил благоустройства, в том числе требований к проектам благоустройства.</w:t>
      </w:r>
    </w:p>
    <w:p w:rsidR="008C0672" w:rsidRPr="00013592" w:rsidRDefault="00066060" w:rsidP="00233396">
      <w:pPr>
        <w:pStyle w:val="a7"/>
      </w:pPr>
      <w:r w:rsidRPr="00013592">
        <w:t>МНГП муниципального района применяются при организации конкурсов на разработку документации архитектурно-строительного проектирования, проектов благоустройства для установления требований к проектным решениям по развитию территории и размещению объектов, содержащихся в конкурсной документации.</w:t>
      </w:r>
    </w:p>
    <w:p w:rsidR="004A6DC4" w:rsidRPr="00013592" w:rsidRDefault="007806BF" w:rsidP="00233396">
      <w:pPr>
        <w:pStyle w:val="a7"/>
      </w:pPr>
      <w:r w:rsidRPr="00013592">
        <w:t>МНГП муниципального района применяются при</w:t>
      </w:r>
      <w:r w:rsidR="004A6DC4" w:rsidRPr="00013592">
        <w:t xml:space="preserve"> разработке проектной документации, проектов благоустройства для установления параметров и характеристик территорий, зданий и сооружений.</w:t>
      </w:r>
    </w:p>
    <w:p w:rsidR="0003126D" w:rsidRPr="00013592" w:rsidRDefault="007806BF" w:rsidP="00233396">
      <w:pPr>
        <w:pStyle w:val="a7"/>
      </w:pPr>
      <w:r w:rsidRPr="00013592">
        <w:t>МНГП муниципального района применяются при</w:t>
      </w:r>
      <w:r w:rsidR="0003126D" w:rsidRPr="00013592">
        <w:t xml:space="preserve"> комплексном развитии территории для определения характеристик планируемого развития территории, в том числе параметров застройки территории, видов разрешенного использования и размеров земельных участков в решениях органа местного самоуправления о комплексном развитии, в документации по планировке территории комплексного развития.</w:t>
      </w:r>
    </w:p>
    <w:p w:rsidR="0003126D" w:rsidRPr="00793223" w:rsidRDefault="007806BF" w:rsidP="00233396">
      <w:pPr>
        <w:pStyle w:val="a7"/>
      </w:pPr>
      <w:r w:rsidRPr="00013592">
        <w:t>МНГП муниципального района также применяются при принятии иных документов и решений в сфере управления развитием территории.</w:t>
      </w:r>
    </w:p>
    <w:p w:rsidR="0038156D" w:rsidRPr="00793223" w:rsidRDefault="00B11AFB" w:rsidP="00233396">
      <w:pPr>
        <w:pStyle w:val="af1"/>
      </w:pPr>
      <w:bookmarkStart w:id="441" w:name="_Ref138616446"/>
      <w:bookmarkStart w:id="442" w:name="_Ref136360262"/>
      <w:bookmarkEnd w:id="431"/>
      <w:bookmarkEnd w:id="432"/>
      <w:bookmarkEnd w:id="433"/>
      <w:bookmarkEnd w:id="434"/>
      <w:bookmarkEnd w:id="435"/>
      <w:bookmarkEnd w:id="436"/>
      <w:bookmarkEnd w:id="437"/>
      <w:bookmarkEnd w:id="438"/>
      <w:bookmarkEnd w:id="439"/>
      <w:bookmarkEnd w:id="440"/>
      <w:r w:rsidRPr="00793223">
        <w:t xml:space="preserve">Таблица </w:t>
      </w:r>
      <w:r w:rsidR="00761184" w:rsidRPr="00793223">
        <w:rPr>
          <w:noProof/>
        </w:rPr>
        <w:fldChar w:fldCharType="begin"/>
      </w:r>
      <w:r w:rsidR="0096064C" w:rsidRPr="00793223">
        <w:rPr>
          <w:noProof/>
        </w:rPr>
        <w:instrText xml:space="preserve"> SEQ Таблица \* ARABIC </w:instrText>
      </w:r>
      <w:r w:rsidR="00761184" w:rsidRPr="00793223">
        <w:rPr>
          <w:noProof/>
        </w:rPr>
        <w:fldChar w:fldCharType="separate"/>
      </w:r>
      <w:r w:rsidR="00793223">
        <w:rPr>
          <w:noProof/>
        </w:rPr>
        <w:t>23</w:t>
      </w:r>
      <w:r w:rsidR="00761184" w:rsidRPr="00793223">
        <w:rPr>
          <w:noProof/>
        </w:rPr>
        <w:fldChar w:fldCharType="end"/>
      </w:r>
      <w:bookmarkEnd w:id="441"/>
      <w:r w:rsidRPr="00793223">
        <w:t xml:space="preserve"> </w:t>
      </w:r>
      <w:r w:rsidR="0038156D" w:rsidRPr="00793223">
        <w:t xml:space="preserve">– Перечень расчетных показателей для объектов местного значения </w:t>
      </w:r>
      <w:r w:rsidR="000B113A" w:rsidRPr="00793223">
        <w:t xml:space="preserve">муниципального района </w:t>
      </w:r>
      <w:r w:rsidR="0038156D" w:rsidRPr="00793223">
        <w:t>и объектов иного значения, применяемых при подготовке документов территориального планирования, документов градостроительного зонирования и документации по планировке территории</w:t>
      </w:r>
      <w:bookmarkEnd w:id="442"/>
    </w:p>
    <w:tbl>
      <w:tblPr>
        <w:tblStyle w:val="TableGridReport1"/>
        <w:tblW w:w="9464" w:type="dxa"/>
        <w:tblLayout w:type="fixed"/>
        <w:tblLook w:val="04A0" w:firstRow="1" w:lastRow="0" w:firstColumn="1" w:lastColumn="0" w:noHBand="0" w:noVBand="1"/>
      </w:tblPr>
      <w:tblGrid>
        <w:gridCol w:w="720"/>
        <w:gridCol w:w="3534"/>
        <w:gridCol w:w="3108"/>
        <w:gridCol w:w="707"/>
        <w:gridCol w:w="735"/>
        <w:gridCol w:w="660"/>
      </w:tblGrid>
      <w:tr w:rsidR="00233396" w:rsidRPr="00793223" w:rsidTr="00EC05A5">
        <w:trPr>
          <w:tblHeader/>
        </w:trPr>
        <w:tc>
          <w:tcPr>
            <w:tcW w:w="720" w:type="dxa"/>
            <w:vAlign w:val="center"/>
          </w:tcPr>
          <w:p w:rsidR="0038156D" w:rsidRPr="00793223" w:rsidRDefault="0038156D" w:rsidP="00EC05A5">
            <w:pPr>
              <w:suppressAutoHyphens/>
              <w:autoSpaceDE w:val="0"/>
              <w:autoSpaceDN w:val="0"/>
              <w:ind w:left="0" w:firstLine="0"/>
              <w:jc w:val="center"/>
              <w:rPr>
                <w:rFonts w:eastAsia="Times New Roman"/>
                <w:b/>
                <w:sz w:val="20"/>
                <w:szCs w:val="20"/>
                <w:lang w:eastAsia="ru-RU"/>
              </w:rPr>
            </w:pPr>
            <w:r w:rsidRPr="00793223">
              <w:rPr>
                <w:rFonts w:eastAsia="Times New Roman"/>
                <w:b/>
                <w:sz w:val="20"/>
                <w:szCs w:val="20"/>
                <w:lang w:eastAsia="ru-RU"/>
              </w:rPr>
              <w:t>№ п/п</w:t>
            </w:r>
          </w:p>
        </w:tc>
        <w:tc>
          <w:tcPr>
            <w:tcW w:w="3534" w:type="dxa"/>
            <w:vAlign w:val="center"/>
          </w:tcPr>
          <w:p w:rsidR="0038156D" w:rsidRPr="00793223" w:rsidRDefault="0038156D" w:rsidP="00EC05A5">
            <w:pPr>
              <w:suppressAutoHyphens/>
              <w:autoSpaceDE w:val="0"/>
              <w:autoSpaceDN w:val="0"/>
              <w:ind w:left="0" w:firstLine="0"/>
              <w:jc w:val="center"/>
              <w:rPr>
                <w:rFonts w:eastAsia="Times New Roman"/>
                <w:b/>
                <w:sz w:val="20"/>
                <w:szCs w:val="20"/>
                <w:lang w:eastAsia="ru-RU"/>
              </w:rPr>
            </w:pPr>
            <w:r w:rsidRPr="00793223">
              <w:rPr>
                <w:rFonts w:eastAsia="Times New Roman"/>
                <w:b/>
                <w:sz w:val="20"/>
                <w:szCs w:val="20"/>
                <w:lang w:eastAsia="ru-RU"/>
              </w:rPr>
              <w:t>Наименование вида объекта</w:t>
            </w:r>
          </w:p>
        </w:tc>
        <w:tc>
          <w:tcPr>
            <w:tcW w:w="3108" w:type="dxa"/>
            <w:vAlign w:val="center"/>
          </w:tcPr>
          <w:p w:rsidR="0038156D" w:rsidRPr="00013592" w:rsidRDefault="0038156D" w:rsidP="00EC05A5">
            <w:pPr>
              <w:suppressAutoHyphens/>
              <w:autoSpaceDE w:val="0"/>
              <w:autoSpaceDN w:val="0"/>
              <w:ind w:left="0" w:firstLine="0"/>
              <w:jc w:val="center"/>
              <w:rPr>
                <w:rFonts w:eastAsia="Times New Roman"/>
                <w:b/>
                <w:sz w:val="20"/>
                <w:szCs w:val="20"/>
                <w:lang w:eastAsia="ru-RU"/>
              </w:rPr>
            </w:pPr>
            <w:r w:rsidRPr="00013592">
              <w:rPr>
                <w:rFonts w:eastAsia="Times New Roman"/>
                <w:b/>
                <w:sz w:val="20"/>
                <w:szCs w:val="20"/>
                <w:lang w:eastAsia="ru-RU"/>
              </w:rPr>
              <w:t>Наименование расчетных показателей</w:t>
            </w:r>
          </w:p>
        </w:tc>
        <w:tc>
          <w:tcPr>
            <w:tcW w:w="707" w:type="dxa"/>
            <w:vAlign w:val="center"/>
          </w:tcPr>
          <w:p w:rsidR="0038156D" w:rsidRPr="00013592" w:rsidRDefault="00962D48" w:rsidP="00EC05A5">
            <w:pPr>
              <w:suppressAutoHyphens/>
              <w:autoSpaceDE w:val="0"/>
              <w:autoSpaceDN w:val="0"/>
              <w:ind w:left="0" w:firstLine="0"/>
              <w:jc w:val="center"/>
              <w:rPr>
                <w:rFonts w:eastAsia="Times New Roman"/>
                <w:b/>
                <w:sz w:val="20"/>
                <w:szCs w:val="20"/>
                <w:lang w:eastAsia="ru-RU"/>
              </w:rPr>
            </w:pPr>
            <w:r w:rsidRPr="00013592">
              <w:rPr>
                <w:rFonts w:eastAsia="Times New Roman"/>
                <w:b/>
                <w:sz w:val="20"/>
                <w:szCs w:val="20"/>
                <w:lang w:eastAsia="ru-RU"/>
              </w:rPr>
              <w:t>СТП</w:t>
            </w:r>
          </w:p>
        </w:tc>
        <w:tc>
          <w:tcPr>
            <w:tcW w:w="735" w:type="dxa"/>
            <w:vAlign w:val="center"/>
          </w:tcPr>
          <w:p w:rsidR="0038156D" w:rsidRPr="00013592" w:rsidRDefault="0038156D" w:rsidP="00EC05A5">
            <w:pPr>
              <w:suppressAutoHyphens/>
              <w:autoSpaceDE w:val="0"/>
              <w:autoSpaceDN w:val="0"/>
              <w:ind w:left="1372" w:right="-57" w:hanging="1429"/>
              <w:jc w:val="center"/>
              <w:rPr>
                <w:rFonts w:eastAsia="Times New Roman"/>
                <w:b/>
                <w:sz w:val="20"/>
                <w:szCs w:val="20"/>
                <w:lang w:eastAsia="ru-RU"/>
              </w:rPr>
            </w:pPr>
            <w:r w:rsidRPr="00013592">
              <w:rPr>
                <w:rFonts w:eastAsia="Times New Roman"/>
                <w:b/>
                <w:sz w:val="20"/>
                <w:szCs w:val="20"/>
                <w:lang w:eastAsia="ru-RU"/>
              </w:rPr>
              <w:t>ДППТ</w:t>
            </w:r>
          </w:p>
        </w:tc>
        <w:tc>
          <w:tcPr>
            <w:tcW w:w="660" w:type="dxa"/>
            <w:vAlign w:val="center"/>
          </w:tcPr>
          <w:p w:rsidR="0038156D" w:rsidRPr="00013592" w:rsidRDefault="0038156D" w:rsidP="00EC05A5">
            <w:pPr>
              <w:suppressAutoHyphens/>
              <w:autoSpaceDE w:val="0"/>
              <w:autoSpaceDN w:val="0"/>
              <w:ind w:left="1372" w:right="-57" w:hanging="1429"/>
              <w:jc w:val="center"/>
              <w:rPr>
                <w:rFonts w:eastAsia="Times New Roman"/>
                <w:b/>
                <w:sz w:val="20"/>
                <w:szCs w:val="20"/>
                <w:lang w:eastAsia="ru-RU"/>
              </w:rPr>
            </w:pPr>
            <w:r w:rsidRPr="00013592">
              <w:rPr>
                <w:rFonts w:eastAsia="Times New Roman"/>
                <w:b/>
                <w:sz w:val="20"/>
                <w:szCs w:val="20"/>
                <w:lang w:eastAsia="ru-RU"/>
              </w:rPr>
              <w:t>ПЗЗ</w:t>
            </w:r>
          </w:p>
        </w:tc>
      </w:tr>
      <w:tr w:rsidR="00233396" w:rsidRPr="00793223" w:rsidTr="00EC05A5">
        <w:tc>
          <w:tcPr>
            <w:tcW w:w="720" w:type="dxa"/>
            <w:vAlign w:val="center"/>
          </w:tcPr>
          <w:p w:rsidR="0038156D" w:rsidRPr="00793223" w:rsidRDefault="0038156D" w:rsidP="00EC05A5">
            <w:pPr>
              <w:suppressAutoHyphens/>
              <w:autoSpaceDE w:val="0"/>
              <w:autoSpaceDN w:val="0"/>
              <w:ind w:hanging="1429"/>
              <w:jc w:val="center"/>
              <w:rPr>
                <w:b/>
                <w:sz w:val="20"/>
                <w:szCs w:val="20"/>
              </w:rPr>
            </w:pPr>
          </w:p>
        </w:tc>
        <w:tc>
          <w:tcPr>
            <w:tcW w:w="8744" w:type="dxa"/>
            <w:gridSpan w:val="5"/>
            <w:vAlign w:val="center"/>
          </w:tcPr>
          <w:p w:rsidR="0038156D" w:rsidRPr="00793223" w:rsidRDefault="0038156D" w:rsidP="00B11AFB">
            <w:pPr>
              <w:suppressAutoHyphens/>
              <w:autoSpaceDE w:val="0"/>
              <w:autoSpaceDN w:val="0"/>
              <w:ind w:left="0" w:firstLine="0"/>
              <w:jc w:val="left"/>
              <w:rPr>
                <w:b/>
                <w:sz w:val="20"/>
                <w:szCs w:val="20"/>
              </w:rPr>
            </w:pPr>
            <w:r w:rsidRPr="00793223">
              <w:rPr>
                <w:rFonts w:eastAsia="Times New Roman"/>
                <w:b/>
                <w:sz w:val="20"/>
                <w:szCs w:val="20"/>
                <w:lang w:eastAsia="ru-RU"/>
              </w:rPr>
              <w:t>РАСЧЕТНЫЕ ПОКАЗАТЕЛИ</w:t>
            </w:r>
            <w:r w:rsidR="00B11AFB" w:rsidRPr="00793223">
              <w:rPr>
                <w:rFonts w:eastAsia="Times New Roman"/>
                <w:b/>
                <w:sz w:val="20"/>
                <w:szCs w:val="20"/>
                <w:lang w:eastAsia="ru-RU"/>
              </w:rPr>
              <w:t xml:space="preserve"> ДЛЯ ОБЪЕКТОВ МЕСТНОГО ЗНАЧЕНИЯ МУНИЦИПАЛЬНОГО РАЙОНА</w:t>
            </w:r>
          </w:p>
        </w:tc>
      </w:tr>
      <w:tr w:rsidR="00233396" w:rsidRPr="00793223" w:rsidTr="00EC05A5">
        <w:tc>
          <w:tcPr>
            <w:tcW w:w="720" w:type="dxa"/>
            <w:vAlign w:val="center"/>
          </w:tcPr>
          <w:p w:rsidR="0038156D" w:rsidRPr="00793223" w:rsidRDefault="0038156D" w:rsidP="00EC05A5">
            <w:pPr>
              <w:suppressAutoHyphens/>
              <w:autoSpaceDE w:val="0"/>
              <w:autoSpaceDN w:val="0"/>
              <w:ind w:hanging="1429"/>
              <w:jc w:val="center"/>
              <w:rPr>
                <w:rFonts w:eastAsia="Times New Roman"/>
                <w:b/>
                <w:sz w:val="20"/>
                <w:szCs w:val="20"/>
                <w:lang w:eastAsia="ru-RU"/>
              </w:rPr>
            </w:pPr>
            <w:r w:rsidRPr="00793223">
              <w:rPr>
                <w:rFonts w:eastAsia="Times New Roman"/>
                <w:b/>
                <w:sz w:val="20"/>
                <w:szCs w:val="20"/>
                <w:lang w:eastAsia="ru-RU"/>
              </w:rPr>
              <w:t>1</w:t>
            </w:r>
          </w:p>
        </w:tc>
        <w:tc>
          <w:tcPr>
            <w:tcW w:w="8744" w:type="dxa"/>
            <w:gridSpan w:val="5"/>
            <w:vAlign w:val="center"/>
          </w:tcPr>
          <w:p w:rsidR="0038156D" w:rsidRPr="00793223" w:rsidRDefault="0038156D" w:rsidP="00EC05A5">
            <w:pPr>
              <w:tabs>
                <w:tab w:val="left" w:pos="3165"/>
                <w:tab w:val="center" w:pos="4245"/>
              </w:tabs>
              <w:suppressAutoHyphens/>
              <w:autoSpaceDE w:val="0"/>
              <w:autoSpaceDN w:val="0"/>
              <w:ind w:left="0" w:firstLine="0"/>
              <w:rPr>
                <w:b/>
                <w:sz w:val="20"/>
                <w:szCs w:val="20"/>
              </w:rPr>
            </w:pPr>
            <w:r w:rsidRPr="00793223">
              <w:rPr>
                <w:rFonts w:eastAsia="Times New Roman"/>
                <w:b/>
                <w:sz w:val="20"/>
                <w:szCs w:val="20"/>
                <w:lang w:eastAsia="ru-RU"/>
              </w:rPr>
              <w:t>В области образования</w:t>
            </w:r>
          </w:p>
        </w:tc>
      </w:tr>
      <w:tr w:rsidR="00233396" w:rsidRPr="00793223" w:rsidTr="00EC05A5">
        <w:tc>
          <w:tcPr>
            <w:tcW w:w="720" w:type="dxa"/>
            <w:vMerge w:val="restart"/>
            <w:vAlign w:val="center"/>
          </w:tcPr>
          <w:p w:rsidR="00903D0D" w:rsidRPr="00793223" w:rsidRDefault="00903D0D" w:rsidP="00903D0D">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1.1</w:t>
            </w:r>
          </w:p>
        </w:tc>
        <w:tc>
          <w:tcPr>
            <w:tcW w:w="3534" w:type="dxa"/>
            <w:vMerge w:val="restart"/>
            <w:vAlign w:val="center"/>
          </w:tcPr>
          <w:p w:rsidR="00903D0D" w:rsidRPr="00793223" w:rsidRDefault="00903D0D" w:rsidP="00903D0D">
            <w:pPr>
              <w:suppressAutoHyphens/>
              <w:autoSpaceDE w:val="0"/>
              <w:autoSpaceDN w:val="0"/>
              <w:ind w:left="0" w:firstLine="0"/>
              <w:jc w:val="left"/>
              <w:rPr>
                <w:rFonts w:eastAsia="Times New Roman"/>
                <w:sz w:val="20"/>
                <w:szCs w:val="20"/>
                <w:lang w:eastAsia="ru-RU"/>
              </w:rPr>
            </w:pPr>
            <w:r w:rsidRPr="00793223">
              <w:rPr>
                <w:rFonts w:eastAsia="Times New Roman"/>
                <w:sz w:val="20"/>
                <w:lang w:eastAsia="ru-RU"/>
              </w:rPr>
              <w:t>Дошкольные образовательные организации</w:t>
            </w:r>
          </w:p>
        </w:tc>
        <w:tc>
          <w:tcPr>
            <w:tcW w:w="3108" w:type="dxa"/>
            <w:vAlign w:val="center"/>
          </w:tcPr>
          <w:p w:rsidR="00903D0D" w:rsidRPr="00793223" w:rsidRDefault="00903D0D" w:rsidP="00903D0D">
            <w:pPr>
              <w:suppressAutoHyphens/>
              <w:ind w:left="33" w:hanging="6"/>
              <w:jc w:val="left"/>
              <w:rPr>
                <w:rFonts w:eastAsia="Calibri"/>
                <w:sz w:val="20"/>
                <w:szCs w:val="20"/>
              </w:rPr>
            </w:pPr>
            <w:r w:rsidRPr="00793223">
              <w:rPr>
                <w:rFonts w:eastAsia="Calibri"/>
                <w:sz w:val="20"/>
              </w:rPr>
              <w:t>Уровень обеспеченности</w:t>
            </w:r>
          </w:p>
        </w:tc>
        <w:tc>
          <w:tcPr>
            <w:tcW w:w="707"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sz w:val="20"/>
              </w:rPr>
              <w:t>+</w:t>
            </w:r>
          </w:p>
        </w:tc>
        <w:tc>
          <w:tcPr>
            <w:tcW w:w="735"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903D0D" w:rsidRPr="00793223" w:rsidRDefault="00903D0D" w:rsidP="00903D0D">
            <w:pPr>
              <w:suppressAutoHyphens/>
              <w:autoSpaceDE w:val="0"/>
              <w:autoSpaceDN w:val="0"/>
              <w:ind w:hanging="1429"/>
              <w:jc w:val="center"/>
              <w:rPr>
                <w:rFonts w:eastAsia="Times New Roman"/>
                <w:sz w:val="20"/>
                <w:szCs w:val="20"/>
                <w:lang w:eastAsia="ru-RU"/>
              </w:rPr>
            </w:pPr>
          </w:p>
        </w:tc>
        <w:tc>
          <w:tcPr>
            <w:tcW w:w="3534" w:type="dxa"/>
            <w:vMerge/>
            <w:vAlign w:val="center"/>
          </w:tcPr>
          <w:p w:rsidR="00903D0D" w:rsidRPr="00793223" w:rsidRDefault="00903D0D" w:rsidP="00903D0D">
            <w:pPr>
              <w:suppressAutoHyphens/>
              <w:autoSpaceDE w:val="0"/>
              <w:autoSpaceDN w:val="0"/>
              <w:ind w:left="0" w:firstLine="0"/>
              <w:jc w:val="left"/>
              <w:rPr>
                <w:rFonts w:eastAsia="Times New Roman"/>
                <w:sz w:val="20"/>
                <w:szCs w:val="20"/>
                <w:lang w:eastAsia="ru-RU"/>
              </w:rPr>
            </w:pPr>
          </w:p>
        </w:tc>
        <w:tc>
          <w:tcPr>
            <w:tcW w:w="3108" w:type="dxa"/>
            <w:vAlign w:val="center"/>
          </w:tcPr>
          <w:p w:rsidR="00903D0D" w:rsidRPr="00793223" w:rsidRDefault="00903D0D" w:rsidP="00903D0D">
            <w:pPr>
              <w:widowControl w:val="0"/>
              <w:suppressAutoHyphens/>
              <w:autoSpaceDE w:val="0"/>
              <w:autoSpaceDN w:val="0"/>
              <w:ind w:left="33" w:hanging="6"/>
              <w:jc w:val="left"/>
              <w:rPr>
                <w:rFonts w:eastAsia="Times New Roman"/>
                <w:sz w:val="20"/>
              </w:rPr>
            </w:pPr>
            <w:r w:rsidRPr="00793223">
              <w:rPr>
                <w:rFonts w:eastAsia="Times New Roman"/>
                <w:sz w:val="20"/>
              </w:rPr>
              <w:t>Размер</w:t>
            </w:r>
            <w:r w:rsidRPr="00793223">
              <w:rPr>
                <w:rFonts w:eastAsia="Calibri"/>
                <w:sz w:val="20"/>
              </w:rPr>
              <w:t xml:space="preserve"> земельного участка</w:t>
            </w:r>
          </w:p>
        </w:tc>
        <w:tc>
          <w:tcPr>
            <w:tcW w:w="707"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sz w:val="20"/>
              </w:rPr>
              <w:t>–</w:t>
            </w:r>
          </w:p>
        </w:tc>
        <w:tc>
          <w:tcPr>
            <w:tcW w:w="735"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903D0D" w:rsidRPr="00793223" w:rsidRDefault="00903D0D" w:rsidP="00903D0D">
            <w:pPr>
              <w:suppressAutoHyphens/>
              <w:autoSpaceDE w:val="0"/>
              <w:autoSpaceDN w:val="0"/>
              <w:ind w:hanging="1429"/>
              <w:jc w:val="center"/>
              <w:rPr>
                <w:rFonts w:eastAsia="Times New Roman"/>
                <w:sz w:val="20"/>
                <w:szCs w:val="20"/>
                <w:lang w:eastAsia="ru-RU"/>
              </w:rPr>
            </w:pPr>
          </w:p>
        </w:tc>
        <w:tc>
          <w:tcPr>
            <w:tcW w:w="3534" w:type="dxa"/>
            <w:vMerge/>
            <w:vAlign w:val="center"/>
          </w:tcPr>
          <w:p w:rsidR="00903D0D" w:rsidRPr="00793223" w:rsidRDefault="00903D0D" w:rsidP="00903D0D">
            <w:pPr>
              <w:suppressAutoHyphens/>
              <w:autoSpaceDE w:val="0"/>
              <w:autoSpaceDN w:val="0"/>
              <w:ind w:left="0" w:firstLine="0"/>
              <w:jc w:val="left"/>
              <w:rPr>
                <w:rFonts w:eastAsia="Times New Roman"/>
                <w:sz w:val="20"/>
                <w:szCs w:val="20"/>
                <w:lang w:eastAsia="ru-RU"/>
              </w:rPr>
            </w:pPr>
          </w:p>
        </w:tc>
        <w:tc>
          <w:tcPr>
            <w:tcW w:w="3108" w:type="dxa"/>
            <w:vAlign w:val="center"/>
          </w:tcPr>
          <w:p w:rsidR="00903D0D" w:rsidRPr="00793223" w:rsidRDefault="00903D0D" w:rsidP="00903D0D">
            <w:pPr>
              <w:suppressAutoHyphens/>
              <w:autoSpaceDE w:val="0"/>
              <w:autoSpaceDN w:val="0"/>
              <w:ind w:left="33" w:hanging="6"/>
              <w:jc w:val="left"/>
              <w:rPr>
                <w:rFonts w:eastAsia="Times New Roman"/>
                <w:sz w:val="20"/>
                <w:szCs w:val="20"/>
                <w:lang w:eastAsia="ru-RU"/>
              </w:rPr>
            </w:pPr>
            <w:r w:rsidRPr="00793223">
              <w:rPr>
                <w:rFonts w:eastAsia="Times New Roman"/>
                <w:sz w:val="20"/>
                <w:lang w:eastAsia="ru-RU"/>
              </w:rPr>
              <w:t>Территориальная доступность</w:t>
            </w:r>
          </w:p>
        </w:tc>
        <w:tc>
          <w:tcPr>
            <w:tcW w:w="707"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sz w:val="20"/>
              </w:rPr>
              <w:t>+</w:t>
            </w:r>
          </w:p>
        </w:tc>
        <w:tc>
          <w:tcPr>
            <w:tcW w:w="735"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restart"/>
            <w:vAlign w:val="center"/>
          </w:tcPr>
          <w:p w:rsidR="00903D0D" w:rsidRPr="00793223" w:rsidRDefault="00903D0D" w:rsidP="00903D0D">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1.2</w:t>
            </w:r>
          </w:p>
        </w:tc>
        <w:tc>
          <w:tcPr>
            <w:tcW w:w="3534" w:type="dxa"/>
            <w:vMerge w:val="restart"/>
            <w:vAlign w:val="center"/>
          </w:tcPr>
          <w:p w:rsidR="00903D0D" w:rsidRPr="00793223" w:rsidRDefault="00903D0D" w:rsidP="00903D0D">
            <w:pPr>
              <w:suppressAutoHyphens/>
              <w:autoSpaceDE w:val="0"/>
              <w:autoSpaceDN w:val="0"/>
              <w:ind w:left="0" w:firstLine="0"/>
              <w:jc w:val="left"/>
              <w:rPr>
                <w:rFonts w:eastAsia="Times New Roman"/>
                <w:sz w:val="20"/>
                <w:szCs w:val="20"/>
                <w:lang w:eastAsia="ru-RU"/>
              </w:rPr>
            </w:pPr>
            <w:r w:rsidRPr="00793223">
              <w:rPr>
                <w:rFonts w:eastAsia="Times New Roman"/>
                <w:sz w:val="20"/>
                <w:lang w:eastAsia="ru-RU"/>
              </w:rPr>
              <w:t>Общеобразовательные организации</w:t>
            </w:r>
          </w:p>
        </w:tc>
        <w:tc>
          <w:tcPr>
            <w:tcW w:w="3108" w:type="dxa"/>
            <w:vAlign w:val="center"/>
          </w:tcPr>
          <w:p w:rsidR="00903D0D" w:rsidRPr="00793223" w:rsidRDefault="00903D0D" w:rsidP="00903D0D">
            <w:pPr>
              <w:suppressAutoHyphens/>
              <w:ind w:left="33" w:hanging="6"/>
              <w:jc w:val="left"/>
              <w:rPr>
                <w:rFonts w:eastAsia="Calibri"/>
                <w:sz w:val="20"/>
                <w:szCs w:val="20"/>
              </w:rPr>
            </w:pPr>
            <w:r w:rsidRPr="00793223">
              <w:rPr>
                <w:rFonts w:eastAsia="Times New Roman"/>
                <w:sz w:val="20"/>
                <w:lang w:eastAsia="ru-RU"/>
              </w:rPr>
              <w:t>Уровень обеспеченности</w:t>
            </w:r>
            <w:r w:rsidRPr="00793223">
              <w:rPr>
                <w:sz w:val="18"/>
              </w:rPr>
              <w:t xml:space="preserve"> </w:t>
            </w:r>
          </w:p>
        </w:tc>
        <w:tc>
          <w:tcPr>
            <w:tcW w:w="707"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sz w:val="20"/>
              </w:rPr>
              <w:t>+</w:t>
            </w:r>
          </w:p>
        </w:tc>
        <w:tc>
          <w:tcPr>
            <w:tcW w:w="735"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903D0D" w:rsidRPr="00793223" w:rsidRDefault="00903D0D" w:rsidP="00903D0D">
            <w:pPr>
              <w:suppressAutoHyphens/>
              <w:autoSpaceDE w:val="0"/>
              <w:autoSpaceDN w:val="0"/>
              <w:ind w:hanging="1429"/>
              <w:jc w:val="center"/>
              <w:rPr>
                <w:rFonts w:eastAsia="Times New Roman"/>
                <w:sz w:val="20"/>
                <w:szCs w:val="20"/>
                <w:lang w:eastAsia="ru-RU"/>
              </w:rPr>
            </w:pPr>
          </w:p>
        </w:tc>
        <w:tc>
          <w:tcPr>
            <w:tcW w:w="3534" w:type="dxa"/>
            <w:vMerge/>
            <w:vAlign w:val="center"/>
          </w:tcPr>
          <w:p w:rsidR="00903D0D" w:rsidRPr="00793223" w:rsidRDefault="00903D0D" w:rsidP="00903D0D">
            <w:pPr>
              <w:suppressAutoHyphens/>
              <w:autoSpaceDE w:val="0"/>
              <w:autoSpaceDN w:val="0"/>
              <w:ind w:left="0" w:firstLine="0"/>
              <w:jc w:val="left"/>
              <w:rPr>
                <w:rFonts w:eastAsia="Times New Roman"/>
                <w:sz w:val="20"/>
                <w:szCs w:val="20"/>
                <w:lang w:eastAsia="ru-RU"/>
              </w:rPr>
            </w:pPr>
          </w:p>
        </w:tc>
        <w:tc>
          <w:tcPr>
            <w:tcW w:w="3108" w:type="dxa"/>
            <w:vAlign w:val="center"/>
          </w:tcPr>
          <w:p w:rsidR="00903D0D" w:rsidRPr="00793223" w:rsidRDefault="00903D0D" w:rsidP="00903D0D">
            <w:pPr>
              <w:widowControl w:val="0"/>
              <w:suppressAutoHyphens/>
              <w:autoSpaceDE w:val="0"/>
              <w:autoSpaceDN w:val="0"/>
              <w:ind w:left="33" w:hanging="6"/>
              <w:jc w:val="left"/>
              <w:rPr>
                <w:rFonts w:eastAsia="Times New Roman"/>
                <w:sz w:val="20"/>
              </w:rPr>
            </w:pPr>
            <w:r w:rsidRPr="00793223">
              <w:rPr>
                <w:rFonts w:eastAsia="Times New Roman"/>
                <w:sz w:val="20"/>
              </w:rPr>
              <w:t>Размер</w:t>
            </w:r>
            <w:r w:rsidRPr="00793223">
              <w:rPr>
                <w:rFonts w:eastAsia="Calibri"/>
                <w:sz w:val="20"/>
              </w:rPr>
              <w:t xml:space="preserve"> земельного участка</w:t>
            </w:r>
          </w:p>
        </w:tc>
        <w:tc>
          <w:tcPr>
            <w:tcW w:w="707"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sz w:val="20"/>
              </w:rPr>
              <w:t>–</w:t>
            </w:r>
          </w:p>
        </w:tc>
        <w:tc>
          <w:tcPr>
            <w:tcW w:w="735"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903D0D" w:rsidRPr="00793223" w:rsidRDefault="00903D0D" w:rsidP="00903D0D">
            <w:pPr>
              <w:suppressAutoHyphens/>
              <w:autoSpaceDE w:val="0"/>
              <w:autoSpaceDN w:val="0"/>
              <w:ind w:hanging="1429"/>
              <w:jc w:val="center"/>
              <w:rPr>
                <w:rFonts w:eastAsia="Times New Roman"/>
                <w:sz w:val="20"/>
                <w:szCs w:val="20"/>
                <w:lang w:eastAsia="ru-RU"/>
              </w:rPr>
            </w:pPr>
          </w:p>
        </w:tc>
        <w:tc>
          <w:tcPr>
            <w:tcW w:w="3534" w:type="dxa"/>
            <w:vMerge/>
            <w:vAlign w:val="center"/>
          </w:tcPr>
          <w:p w:rsidR="00903D0D" w:rsidRPr="00793223" w:rsidRDefault="00903D0D" w:rsidP="00903D0D">
            <w:pPr>
              <w:suppressAutoHyphens/>
              <w:autoSpaceDE w:val="0"/>
              <w:autoSpaceDN w:val="0"/>
              <w:ind w:left="0" w:firstLine="0"/>
              <w:jc w:val="left"/>
              <w:rPr>
                <w:rFonts w:eastAsia="Times New Roman"/>
                <w:sz w:val="20"/>
                <w:szCs w:val="20"/>
                <w:lang w:eastAsia="ru-RU"/>
              </w:rPr>
            </w:pPr>
          </w:p>
        </w:tc>
        <w:tc>
          <w:tcPr>
            <w:tcW w:w="3108" w:type="dxa"/>
            <w:vAlign w:val="center"/>
          </w:tcPr>
          <w:p w:rsidR="00903D0D" w:rsidRPr="00793223" w:rsidRDefault="00903D0D" w:rsidP="00903D0D">
            <w:pPr>
              <w:suppressAutoHyphens/>
              <w:autoSpaceDE w:val="0"/>
              <w:autoSpaceDN w:val="0"/>
              <w:ind w:left="33" w:hanging="6"/>
              <w:jc w:val="left"/>
              <w:rPr>
                <w:rFonts w:eastAsia="Times New Roman"/>
                <w:sz w:val="20"/>
                <w:szCs w:val="20"/>
                <w:lang w:eastAsia="ru-RU"/>
              </w:rPr>
            </w:pPr>
            <w:r w:rsidRPr="00793223">
              <w:rPr>
                <w:rFonts w:eastAsia="Times New Roman"/>
                <w:sz w:val="20"/>
                <w:lang w:eastAsia="ru-RU"/>
              </w:rPr>
              <w:t>Территориальная доступность</w:t>
            </w:r>
          </w:p>
        </w:tc>
        <w:tc>
          <w:tcPr>
            <w:tcW w:w="707"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sz w:val="20"/>
              </w:rPr>
              <w:t>+</w:t>
            </w:r>
          </w:p>
        </w:tc>
        <w:tc>
          <w:tcPr>
            <w:tcW w:w="735"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restart"/>
            <w:vAlign w:val="center"/>
          </w:tcPr>
          <w:p w:rsidR="00903D0D" w:rsidRPr="00793223" w:rsidRDefault="00903D0D" w:rsidP="00903D0D">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1.3</w:t>
            </w:r>
          </w:p>
        </w:tc>
        <w:tc>
          <w:tcPr>
            <w:tcW w:w="3534" w:type="dxa"/>
            <w:vMerge w:val="restart"/>
            <w:vAlign w:val="center"/>
          </w:tcPr>
          <w:p w:rsidR="00903D0D" w:rsidRPr="00793223" w:rsidRDefault="00903D0D" w:rsidP="00903D0D">
            <w:pPr>
              <w:suppressAutoHyphens/>
              <w:autoSpaceDE w:val="0"/>
              <w:autoSpaceDN w:val="0"/>
              <w:ind w:left="0" w:firstLine="0"/>
              <w:jc w:val="left"/>
              <w:rPr>
                <w:rFonts w:eastAsia="Times New Roman"/>
                <w:sz w:val="20"/>
                <w:szCs w:val="20"/>
                <w:lang w:eastAsia="ru-RU"/>
              </w:rPr>
            </w:pPr>
            <w:r w:rsidRPr="00793223">
              <w:rPr>
                <w:rFonts w:eastAsia="Times New Roman"/>
                <w:sz w:val="20"/>
                <w:lang w:eastAsia="ru-RU"/>
              </w:rPr>
              <w:t>Организации дополнительного образования</w:t>
            </w:r>
          </w:p>
        </w:tc>
        <w:tc>
          <w:tcPr>
            <w:tcW w:w="3108" w:type="dxa"/>
            <w:vAlign w:val="center"/>
          </w:tcPr>
          <w:p w:rsidR="00903D0D" w:rsidRPr="00793223" w:rsidRDefault="00903D0D" w:rsidP="00903D0D">
            <w:pPr>
              <w:suppressAutoHyphens/>
              <w:ind w:left="33" w:hanging="6"/>
              <w:jc w:val="left"/>
              <w:rPr>
                <w:rFonts w:eastAsia="Calibri"/>
                <w:sz w:val="20"/>
              </w:rPr>
            </w:pPr>
            <w:r w:rsidRPr="00793223">
              <w:rPr>
                <w:rFonts w:eastAsia="Times New Roman"/>
                <w:sz w:val="20"/>
                <w:lang w:eastAsia="ru-RU"/>
              </w:rPr>
              <w:t>Уровень обеспеченности</w:t>
            </w:r>
          </w:p>
        </w:tc>
        <w:tc>
          <w:tcPr>
            <w:tcW w:w="707"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sz w:val="20"/>
              </w:rPr>
              <w:t>+</w:t>
            </w:r>
          </w:p>
        </w:tc>
        <w:tc>
          <w:tcPr>
            <w:tcW w:w="735"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rPr>
          <w:trHeight w:val="130"/>
        </w:trPr>
        <w:tc>
          <w:tcPr>
            <w:tcW w:w="720" w:type="dxa"/>
            <w:vMerge/>
            <w:vAlign w:val="center"/>
          </w:tcPr>
          <w:p w:rsidR="00903D0D" w:rsidRPr="00793223" w:rsidRDefault="00903D0D" w:rsidP="00903D0D">
            <w:pPr>
              <w:suppressAutoHyphens/>
              <w:autoSpaceDE w:val="0"/>
              <w:autoSpaceDN w:val="0"/>
              <w:ind w:hanging="1429"/>
              <w:jc w:val="center"/>
              <w:rPr>
                <w:rFonts w:eastAsia="Times New Roman"/>
                <w:sz w:val="20"/>
                <w:szCs w:val="20"/>
                <w:lang w:eastAsia="ru-RU"/>
              </w:rPr>
            </w:pPr>
          </w:p>
        </w:tc>
        <w:tc>
          <w:tcPr>
            <w:tcW w:w="3534" w:type="dxa"/>
            <w:vMerge/>
            <w:vAlign w:val="center"/>
          </w:tcPr>
          <w:p w:rsidR="00903D0D" w:rsidRPr="00793223" w:rsidRDefault="00903D0D" w:rsidP="00903D0D">
            <w:pPr>
              <w:suppressAutoHyphens/>
              <w:autoSpaceDE w:val="0"/>
              <w:autoSpaceDN w:val="0"/>
              <w:ind w:left="-67"/>
              <w:jc w:val="left"/>
              <w:rPr>
                <w:rFonts w:eastAsia="Times New Roman"/>
                <w:sz w:val="20"/>
                <w:szCs w:val="20"/>
                <w:lang w:eastAsia="ru-RU"/>
              </w:rPr>
            </w:pPr>
          </w:p>
        </w:tc>
        <w:tc>
          <w:tcPr>
            <w:tcW w:w="3108" w:type="dxa"/>
            <w:vAlign w:val="center"/>
          </w:tcPr>
          <w:p w:rsidR="00903D0D" w:rsidRPr="00793223" w:rsidRDefault="00903D0D" w:rsidP="00903D0D">
            <w:pPr>
              <w:widowControl w:val="0"/>
              <w:suppressAutoHyphens/>
              <w:autoSpaceDE w:val="0"/>
              <w:autoSpaceDN w:val="0"/>
              <w:ind w:left="33" w:hanging="6"/>
              <w:jc w:val="left"/>
              <w:rPr>
                <w:rFonts w:eastAsia="Times New Roman"/>
                <w:sz w:val="20"/>
              </w:rPr>
            </w:pPr>
            <w:r w:rsidRPr="00793223">
              <w:rPr>
                <w:rFonts w:eastAsia="Times New Roman"/>
                <w:sz w:val="20"/>
              </w:rPr>
              <w:t>Размер земельного участка</w:t>
            </w:r>
          </w:p>
        </w:tc>
        <w:tc>
          <w:tcPr>
            <w:tcW w:w="707"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sz w:val="20"/>
              </w:rPr>
              <w:t>–</w:t>
            </w:r>
          </w:p>
        </w:tc>
        <w:tc>
          <w:tcPr>
            <w:tcW w:w="735"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rPr>
          <w:trHeight w:val="130"/>
        </w:trPr>
        <w:tc>
          <w:tcPr>
            <w:tcW w:w="720" w:type="dxa"/>
            <w:vMerge/>
            <w:vAlign w:val="center"/>
          </w:tcPr>
          <w:p w:rsidR="00903D0D" w:rsidRPr="00793223" w:rsidRDefault="00903D0D" w:rsidP="00903D0D">
            <w:pPr>
              <w:suppressAutoHyphens/>
              <w:autoSpaceDE w:val="0"/>
              <w:autoSpaceDN w:val="0"/>
              <w:ind w:hanging="1429"/>
              <w:jc w:val="center"/>
              <w:rPr>
                <w:rFonts w:eastAsia="Times New Roman"/>
                <w:sz w:val="20"/>
                <w:szCs w:val="20"/>
                <w:lang w:eastAsia="ru-RU"/>
              </w:rPr>
            </w:pPr>
          </w:p>
        </w:tc>
        <w:tc>
          <w:tcPr>
            <w:tcW w:w="3534" w:type="dxa"/>
            <w:vMerge/>
            <w:vAlign w:val="center"/>
          </w:tcPr>
          <w:p w:rsidR="00903D0D" w:rsidRPr="00793223" w:rsidRDefault="00903D0D" w:rsidP="00903D0D">
            <w:pPr>
              <w:suppressAutoHyphens/>
              <w:autoSpaceDE w:val="0"/>
              <w:autoSpaceDN w:val="0"/>
              <w:ind w:left="-67"/>
              <w:jc w:val="left"/>
              <w:rPr>
                <w:rFonts w:eastAsia="Times New Roman"/>
                <w:sz w:val="20"/>
                <w:szCs w:val="20"/>
                <w:lang w:eastAsia="ru-RU"/>
              </w:rPr>
            </w:pPr>
          </w:p>
        </w:tc>
        <w:tc>
          <w:tcPr>
            <w:tcW w:w="3108" w:type="dxa"/>
            <w:vAlign w:val="center"/>
          </w:tcPr>
          <w:p w:rsidR="00903D0D" w:rsidRPr="00793223" w:rsidRDefault="00903D0D" w:rsidP="00903D0D">
            <w:pPr>
              <w:suppressAutoHyphens/>
              <w:ind w:left="33" w:hanging="6"/>
              <w:jc w:val="left"/>
              <w:rPr>
                <w:rFonts w:eastAsia="Calibri"/>
                <w:sz w:val="20"/>
              </w:rPr>
            </w:pPr>
            <w:r w:rsidRPr="00793223">
              <w:rPr>
                <w:rFonts w:eastAsia="Calibri"/>
                <w:sz w:val="20"/>
              </w:rPr>
              <w:t>Территориальная доступность</w:t>
            </w:r>
          </w:p>
        </w:tc>
        <w:tc>
          <w:tcPr>
            <w:tcW w:w="707"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sz w:val="20"/>
              </w:rPr>
              <w:t>+</w:t>
            </w:r>
          </w:p>
        </w:tc>
        <w:tc>
          <w:tcPr>
            <w:tcW w:w="735"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903D0D" w:rsidRPr="00793223" w:rsidRDefault="00903D0D" w:rsidP="00903D0D">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1.4</w:t>
            </w:r>
          </w:p>
        </w:tc>
        <w:tc>
          <w:tcPr>
            <w:tcW w:w="3534" w:type="dxa"/>
            <w:vAlign w:val="center"/>
          </w:tcPr>
          <w:p w:rsidR="0038156D" w:rsidRPr="00793223" w:rsidRDefault="0038156D" w:rsidP="00EC05A5">
            <w:pPr>
              <w:suppressAutoHyphens/>
              <w:autoSpaceDE w:val="0"/>
              <w:autoSpaceDN w:val="0"/>
              <w:ind w:left="-36" w:firstLine="0"/>
              <w:jc w:val="left"/>
              <w:rPr>
                <w:rFonts w:eastAsia="Times New Roman"/>
                <w:sz w:val="20"/>
                <w:szCs w:val="20"/>
                <w:lang w:eastAsia="ru-RU"/>
              </w:rPr>
            </w:pPr>
            <w:r w:rsidRPr="00793223">
              <w:rPr>
                <w:rFonts w:eastAsia="Times New Roman"/>
                <w:sz w:val="20"/>
                <w:lang w:eastAsia="ru-RU"/>
              </w:rPr>
              <w:t>Центры психолого-педагогической, медицинской и социальной помощи</w:t>
            </w:r>
          </w:p>
        </w:tc>
        <w:tc>
          <w:tcPr>
            <w:tcW w:w="3108" w:type="dxa"/>
            <w:vAlign w:val="center"/>
          </w:tcPr>
          <w:p w:rsidR="0038156D" w:rsidRPr="00793223" w:rsidRDefault="0038156D" w:rsidP="00EC05A5">
            <w:pPr>
              <w:suppressAutoHyphens/>
              <w:ind w:left="33" w:hanging="6"/>
              <w:jc w:val="left"/>
              <w:rPr>
                <w:rFonts w:eastAsia="Calibri"/>
                <w:sz w:val="20"/>
              </w:rPr>
            </w:pPr>
            <w:r w:rsidRPr="00793223">
              <w:rPr>
                <w:rFonts w:eastAsia="Calibri"/>
                <w:sz w:val="20"/>
              </w:rPr>
              <w:t>Уровень обеспеченности</w:t>
            </w:r>
          </w:p>
        </w:tc>
        <w:tc>
          <w:tcPr>
            <w:tcW w:w="707"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Align w:val="center"/>
          </w:tcPr>
          <w:p w:rsidR="0038156D" w:rsidRPr="00793223" w:rsidRDefault="0038156D" w:rsidP="00EC05A5">
            <w:pPr>
              <w:suppressAutoHyphens/>
              <w:autoSpaceDE w:val="0"/>
              <w:autoSpaceDN w:val="0"/>
              <w:ind w:hanging="1429"/>
              <w:jc w:val="center"/>
              <w:rPr>
                <w:rFonts w:eastAsia="Times New Roman"/>
                <w:b/>
                <w:sz w:val="20"/>
                <w:szCs w:val="20"/>
                <w:lang w:eastAsia="ru-RU"/>
              </w:rPr>
            </w:pPr>
            <w:r w:rsidRPr="00793223">
              <w:rPr>
                <w:rFonts w:eastAsia="Times New Roman"/>
                <w:b/>
                <w:sz w:val="20"/>
                <w:szCs w:val="20"/>
                <w:lang w:eastAsia="ru-RU"/>
              </w:rPr>
              <w:t>2</w:t>
            </w:r>
          </w:p>
        </w:tc>
        <w:tc>
          <w:tcPr>
            <w:tcW w:w="8744" w:type="dxa"/>
            <w:gridSpan w:val="5"/>
            <w:vAlign w:val="center"/>
          </w:tcPr>
          <w:p w:rsidR="0038156D" w:rsidRPr="00793223" w:rsidRDefault="0038156D" w:rsidP="00EC05A5">
            <w:pPr>
              <w:suppressAutoHyphens/>
              <w:autoSpaceDE w:val="0"/>
              <w:autoSpaceDN w:val="0"/>
              <w:ind w:left="0" w:firstLine="0"/>
              <w:rPr>
                <w:b/>
                <w:sz w:val="20"/>
                <w:szCs w:val="20"/>
              </w:rPr>
            </w:pPr>
            <w:r w:rsidRPr="00793223">
              <w:rPr>
                <w:rFonts w:eastAsia="Times New Roman"/>
                <w:b/>
                <w:sz w:val="20"/>
                <w:szCs w:val="20"/>
                <w:lang w:eastAsia="ru-RU"/>
              </w:rPr>
              <w:t>В области физической культуры и массового спорта</w:t>
            </w:r>
          </w:p>
        </w:tc>
      </w:tr>
      <w:tr w:rsidR="00233396" w:rsidRPr="00793223" w:rsidTr="00EC05A5">
        <w:tc>
          <w:tcPr>
            <w:tcW w:w="720"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2.1</w:t>
            </w:r>
          </w:p>
        </w:tc>
        <w:tc>
          <w:tcPr>
            <w:tcW w:w="3534" w:type="dxa"/>
            <w:vAlign w:val="center"/>
          </w:tcPr>
          <w:p w:rsidR="0038156D" w:rsidRPr="00793223" w:rsidRDefault="0038156D" w:rsidP="00EC05A5">
            <w:pPr>
              <w:suppressAutoHyphens/>
              <w:autoSpaceDE w:val="0"/>
              <w:autoSpaceDN w:val="0"/>
              <w:ind w:left="0" w:firstLine="0"/>
              <w:jc w:val="left"/>
              <w:rPr>
                <w:rFonts w:eastAsia="Times New Roman"/>
                <w:sz w:val="20"/>
                <w:szCs w:val="20"/>
                <w:lang w:eastAsia="ru-RU"/>
              </w:rPr>
            </w:pPr>
            <w:r w:rsidRPr="00793223">
              <w:rPr>
                <w:rFonts w:eastAsia="Times New Roman"/>
                <w:sz w:val="20"/>
                <w:szCs w:val="20"/>
                <w:lang w:eastAsia="ru-RU"/>
              </w:rPr>
              <w:t>Спортивные сооружения</w:t>
            </w:r>
          </w:p>
        </w:tc>
        <w:tc>
          <w:tcPr>
            <w:tcW w:w="3108" w:type="dxa"/>
            <w:vAlign w:val="center"/>
          </w:tcPr>
          <w:p w:rsidR="0038156D" w:rsidRPr="00793223" w:rsidRDefault="0038156D" w:rsidP="00EC05A5">
            <w:pPr>
              <w:suppressAutoHyphens/>
              <w:autoSpaceDE w:val="0"/>
              <w:autoSpaceDN w:val="0"/>
              <w:ind w:left="0" w:firstLine="0"/>
              <w:jc w:val="left"/>
              <w:rPr>
                <w:rFonts w:eastAsia="Times New Roman"/>
                <w:sz w:val="20"/>
                <w:szCs w:val="20"/>
                <w:lang w:eastAsia="ru-RU"/>
              </w:rPr>
            </w:pPr>
            <w:r w:rsidRPr="00793223">
              <w:rPr>
                <w:sz w:val="20"/>
              </w:rPr>
              <w:t>Уровень обеспеченности</w:t>
            </w:r>
          </w:p>
        </w:tc>
        <w:tc>
          <w:tcPr>
            <w:tcW w:w="707"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restart"/>
            <w:vAlign w:val="center"/>
          </w:tcPr>
          <w:p w:rsidR="00350449" w:rsidRPr="00793223" w:rsidRDefault="00350449" w:rsidP="00350449">
            <w:pPr>
              <w:suppressAutoHyphens/>
              <w:autoSpaceDE w:val="0"/>
              <w:autoSpaceDN w:val="0"/>
              <w:ind w:hanging="1429"/>
              <w:jc w:val="center"/>
              <w:rPr>
                <w:sz w:val="20"/>
                <w:szCs w:val="20"/>
              </w:rPr>
            </w:pPr>
            <w:r w:rsidRPr="00793223">
              <w:rPr>
                <w:rFonts w:eastAsia="Times New Roman"/>
                <w:sz w:val="20"/>
                <w:szCs w:val="20"/>
                <w:lang w:eastAsia="ru-RU"/>
              </w:rPr>
              <w:t>2.2</w:t>
            </w:r>
          </w:p>
        </w:tc>
        <w:tc>
          <w:tcPr>
            <w:tcW w:w="3534" w:type="dxa"/>
            <w:vMerge w:val="restart"/>
            <w:vAlign w:val="center"/>
          </w:tcPr>
          <w:p w:rsidR="00350449" w:rsidRPr="00793223" w:rsidRDefault="00350449" w:rsidP="00350449">
            <w:pPr>
              <w:suppressAutoHyphens/>
              <w:autoSpaceDE w:val="0"/>
              <w:autoSpaceDN w:val="0"/>
              <w:ind w:left="0" w:firstLine="0"/>
              <w:jc w:val="left"/>
              <w:rPr>
                <w:sz w:val="20"/>
              </w:rPr>
            </w:pPr>
            <w:r w:rsidRPr="00793223">
              <w:rPr>
                <w:sz w:val="20"/>
              </w:rPr>
              <w:t>Плавательные бассейны (крытые и открытые общего пользования)</w:t>
            </w:r>
          </w:p>
        </w:tc>
        <w:tc>
          <w:tcPr>
            <w:tcW w:w="3108" w:type="dxa"/>
            <w:vAlign w:val="center"/>
          </w:tcPr>
          <w:p w:rsidR="00350449" w:rsidRPr="00793223" w:rsidRDefault="00350449" w:rsidP="00350449">
            <w:pPr>
              <w:suppressAutoHyphens/>
              <w:autoSpaceDE w:val="0"/>
              <w:autoSpaceDN w:val="0"/>
              <w:ind w:left="0" w:firstLine="0"/>
              <w:rPr>
                <w:sz w:val="20"/>
              </w:rPr>
            </w:pPr>
            <w:r w:rsidRPr="00793223">
              <w:rPr>
                <w:sz w:val="20"/>
              </w:rPr>
              <w:t>Уровень обеспеченности</w:t>
            </w:r>
          </w:p>
        </w:tc>
        <w:tc>
          <w:tcPr>
            <w:tcW w:w="707" w:type="dxa"/>
            <w:vAlign w:val="center"/>
          </w:tcPr>
          <w:p w:rsidR="00350449" w:rsidRPr="00793223" w:rsidRDefault="00350449" w:rsidP="00350449">
            <w:pPr>
              <w:suppressAutoHyphens/>
              <w:autoSpaceDE w:val="0"/>
              <w:autoSpaceDN w:val="0"/>
              <w:ind w:hanging="1429"/>
              <w:rPr>
                <w:sz w:val="20"/>
                <w:szCs w:val="20"/>
              </w:rPr>
            </w:pPr>
            <w:r w:rsidRPr="00793223">
              <w:rPr>
                <w:rFonts w:eastAsia="Times New Roman"/>
                <w:sz w:val="20"/>
                <w:szCs w:val="20"/>
                <w:lang w:eastAsia="ru-RU"/>
              </w:rPr>
              <w:t>+</w:t>
            </w:r>
          </w:p>
        </w:tc>
        <w:tc>
          <w:tcPr>
            <w:tcW w:w="735" w:type="dxa"/>
            <w:vAlign w:val="center"/>
          </w:tcPr>
          <w:p w:rsidR="00350449" w:rsidRPr="00793223" w:rsidRDefault="00EA0238" w:rsidP="00350449">
            <w:pPr>
              <w:suppressAutoHyphens/>
              <w:autoSpaceDE w:val="0"/>
              <w:autoSpaceDN w:val="0"/>
              <w:ind w:hanging="1429"/>
              <w:rPr>
                <w:sz w:val="20"/>
                <w:szCs w:val="20"/>
              </w:rPr>
            </w:pPr>
            <w:r w:rsidRPr="00793223">
              <w:rPr>
                <w:rFonts w:eastAsia="Times New Roman"/>
                <w:sz w:val="20"/>
                <w:szCs w:val="20"/>
                <w:lang w:eastAsia="ru-RU"/>
              </w:rPr>
              <w:t>+</w:t>
            </w:r>
          </w:p>
        </w:tc>
        <w:tc>
          <w:tcPr>
            <w:tcW w:w="660" w:type="dxa"/>
            <w:vAlign w:val="center"/>
          </w:tcPr>
          <w:p w:rsidR="00350449" w:rsidRPr="00793223" w:rsidRDefault="00350449" w:rsidP="00350449">
            <w:pPr>
              <w:suppressAutoHyphens/>
              <w:autoSpaceDE w:val="0"/>
              <w:autoSpaceDN w:val="0"/>
              <w:ind w:hanging="1429"/>
              <w:rPr>
                <w:sz w:val="20"/>
                <w:szCs w:val="20"/>
              </w:rPr>
            </w:pPr>
            <w:r w:rsidRPr="00793223">
              <w:rPr>
                <w:rFonts w:eastAsia="Times New Roman"/>
                <w:sz w:val="20"/>
                <w:szCs w:val="20"/>
                <w:lang w:eastAsia="ru-RU"/>
              </w:rPr>
              <w:t>–</w:t>
            </w:r>
          </w:p>
        </w:tc>
      </w:tr>
      <w:tr w:rsidR="00233396" w:rsidRPr="00793223" w:rsidTr="00EC05A5">
        <w:tc>
          <w:tcPr>
            <w:tcW w:w="720" w:type="dxa"/>
            <w:vMerge/>
            <w:vAlign w:val="center"/>
          </w:tcPr>
          <w:p w:rsidR="00350449" w:rsidRPr="00793223" w:rsidRDefault="00350449" w:rsidP="00350449">
            <w:pPr>
              <w:suppressAutoHyphens/>
              <w:autoSpaceDE w:val="0"/>
              <w:autoSpaceDN w:val="0"/>
              <w:ind w:hanging="1429"/>
              <w:jc w:val="center"/>
              <w:rPr>
                <w:rFonts w:eastAsia="Times New Roman"/>
                <w:sz w:val="20"/>
                <w:szCs w:val="20"/>
                <w:lang w:eastAsia="ru-RU"/>
              </w:rPr>
            </w:pPr>
          </w:p>
        </w:tc>
        <w:tc>
          <w:tcPr>
            <w:tcW w:w="3534" w:type="dxa"/>
            <w:vMerge/>
            <w:vAlign w:val="center"/>
          </w:tcPr>
          <w:p w:rsidR="00350449" w:rsidRPr="00793223" w:rsidRDefault="00350449" w:rsidP="00350449">
            <w:pPr>
              <w:suppressAutoHyphens/>
              <w:autoSpaceDE w:val="0"/>
              <w:autoSpaceDN w:val="0"/>
              <w:ind w:left="0" w:firstLine="0"/>
              <w:jc w:val="left"/>
              <w:rPr>
                <w:rFonts w:eastAsia="Times New Roman"/>
                <w:sz w:val="20"/>
                <w:szCs w:val="20"/>
                <w:lang w:eastAsia="ru-RU"/>
              </w:rPr>
            </w:pPr>
          </w:p>
        </w:tc>
        <w:tc>
          <w:tcPr>
            <w:tcW w:w="3108" w:type="dxa"/>
            <w:vAlign w:val="center"/>
          </w:tcPr>
          <w:p w:rsidR="00350449" w:rsidRPr="00793223" w:rsidRDefault="00350449" w:rsidP="00350449">
            <w:pPr>
              <w:suppressAutoHyphens/>
              <w:autoSpaceDE w:val="0"/>
              <w:autoSpaceDN w:val="0"/>
              <w:ind w:left="0" w:firstLine="0"/>
              <w:jc w:val="left"/>
              <w:rPr>
                <w:rFonts w:eastAsia="Times New Roman"/>
                <w:sz w:val="20"/>
                <w:szCs w:val="20"/>
                <w:lang w:eastAsia="ru-RU"/>
              </w:rPr>
            </w:pPr>
            <w:r w:rsidRPr="00793223">
              <w:rPr>
                <w:sz w:val="20"/>
              </w:rPr>
              <w:t>Территориальная доступность</w:t>
            </w:r>
          </w:p>
        </w:tc>
        <w:tc>
          <w:tcPr>
            <w:tcW w:w="707"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50449" w:rsidRPr="00793223" w:rsidRDefault="00EA0238"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restart"/>
            <w:vAlign w:val="center"/>
          </w:tcPr>
          <w:p w:rsidR="00350449" w:rsidRPr="00793223" w:rsidRDefault="00350449" w:rsidP="00350449">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2.3</w:t>
            </w:r>
          </w:p>
        </w:tc>
        <w:tc>
          <w:tcPr>
            <w:tcW w:w="3534" w:type="dxa"/>
            <w:vMerge w:val="restart"/>
            <w:vAlign w:val="center"/>
          </w:tcPr>
          <w:p w:rsidR="00350449" w:rsidRPr="00793223" w:rsidRDefault="00350449" w:rsidP="00350449">
            <w:pPr>
              <w:suppressAutoHyphens/>
              <w:autoSpaceDE w:val="0"/>
              <w:autoSpaceDN w:val="0"/>
              <w:ind w:left="0" w:firstLine="0"/>
              <w:jc w:val="left"/>
              <w:rPr>
                <w:rFonts w:eastAsia="Times New Roman"/>
                <w:sz w:val="20"/>
                <w:szCs w:val="20"/>
                <w:lang w:eastAsia="ru-RU"/>
              </w:rPr>
            </w:pPr>
            <w:r w:rsidRPr="00793223">
              <w:rPr>
                <w:sz w:val="20"/>
              </w:rPr>
              <w:t>Плоскостные спортивные сооружения (в том числе спортивные (игровые) площадки; спортивные поля, включая футбольные поля)</w:t>
            </w:r>
          </w:p>
        </w:tc>
        <w:tc>
          <w:tcPr>
            <w:tcW w:w="3108" w:type="dxa"/>
            <w:vAlign w:val="center"/>
          </w:tcPr>
          <w:p w:rsidR="00350449" w:rsidRPr="00793223" w:rsidRDefault="00350449" w:rsidP="00350449">
            <w:pPr>
              <w:suppressAutoHyphens/>
              <w:autoSpaceDE w:val="0"/>
              <w:autoSpaceDN w:val="0"/>
              <w:ind w:left="0" w:firstLine="0"/>
              <w:jc w:val="left"/>
              <w:rPr>
                <w:rFonts w:eastAsia="Times New Roman"/>
                <w:sz w:val="20"/>
                <w:szCs w:val="20"/>
                <w:lang w:eastAsia="ru-RU"/>
              </w:rPr>
            </w:pPr>
            <w:r w:rsidRPr="00793223">
              <w:rPr>
                <w:sz w:val="20"/>
              </w:rPr>
              <w:t>Уровень обеспеченности</w:t>
            </w:r>
          </w:p>
        </w:tc>
        <w:tc>
          <w:tcPr>
            <w:tcW w:w="707"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350449" w:rsidRPr="00793223" w:rsidRDefault="00350449" w:rsidP="00350449">
            <w:pPr>
              <w:suppressAutoHyphens/>
              <w:autoSpaceDE w:val="0"/>
              <w:autoSpaceDN w:val="0"/>
              <w:ind w:hanging="1429"/>
              <w:jc w:val="center"/>
              <w:rPr>
                <w:rFonts w:eastAsia="Times New Roman"/>
                <w:sz w:val="20"/>
                <w:szCs w:val="20"/>
                <w:lang w:eastAsia="ru-RU"/>
              </w:rPr>
            </w:pPr>
          </w:p>
        </w:tc>
        <w:tc>
          <w:tcPr>
            <w:tcW w:w="3534" w:type="dxa"/>
            <w:vMerge/>
            <w:vAlign w:val="center"/>
          </w:tcPr>
          <w:p w:rsidR="00350449" w:rsidRPr="00793223" w:rsidRDefault="00350449" w:rsidP="00350449">
            <w:pPr>
              <w:suppressAutoHyphens/>
              <w:autoSpaceDE w:val="0"/>
              <w:autoSpaceDN w:val="0"/>
              <w:rPr>
                <w:sz w:val="20"/>
              </w:rPr>
            </w:pPr>
          </w:p>
        </w:tc>
        <w:tc>
          <w:tcPr>
            <w:tcW w:w="3108" w:type="dxa"/>
            <w:vAlign w:val="center"/>
          </w:tcPr>
          <w:p w:rsidR="00350449" w:rsidRPr="00793223" w:rsidRDefault="00350449" w:rsidP="00350449">
            <w:pPr>
              <w:suppressAutoHyphens/>
              <w:autoSpaceDE w:val="0"/>
              <w:autoSpaceDN w:val="0"/>
              <w:ind w:left="0" w:firstLine="0"/>
              <w:rPr>
                <w:sz w:val="20"/>
              </w:rPr>
            </w:pPr>
            <w:r w:rsidRPr="00793223">
              <w:rPr>
                <w:sz w:val="20"/>
              </w:rPr>
              <w:t>Территориальная доступность</w:t>
            </w:r>
          </w:p>
        </w:tc>
        <w:tc>
          <w:tcPr>
            <w:tcW w:w="707"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restart"/>
            <w:vAlign w:val="center"/>
          </w:tcPr>
          <w:p w:rsidR="00350449" w:rsidRPr="00793223" w:rsidRDefault="00350449" w:rsidP="00350449">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2.4</w:t>
            </w:r>
          </w:p>
        </w:tc>
        <w:tc>
          <w:tcPr>
            <w:tcW w:w="3534" w:type="dxa"/>
            <w:vMerge w:val="restart"/>
            <w:vAlign w:val="center"/>
          </w:tcPr>
          <w:p w:rsidR="00350449" w:rsidRPr="00793223" w:rsidRDefault="00350449" w:rsidP="00350449">
            <w:pPr>
              <w:suppressAutoHyphens/>
              <w:autoSpaceDE w:val="0"/>
              <w:autoSpaceDN w:val="0"/>
              <w:ind w:left="0" w:firstLine="0"/>
              <w:jc w:val="left"/>
              <w:rPr>
                <w:sz w:val="20"/>
              </w:rPr>
            </w:pPr>
            <w:r w:rsidRPr="00793223">
              <w:rPr>
                <w:sz w:val="20"/>
              </w:rPr>
              <w:t>Спортивные залы</w:t>
            </w:r>
          </w:p>
        </w:tc>
        <w:tc>
          <w:tcPr>
            <w:tcW w:w="3108" w:type="dxa"/>
            <w:vAlign w:val="center"/>
          </w:tcPr>
          <w:p w:rsidR="00350449" w:rsidRPr="00793223" w:rsidRDefault="00350449" w:rsidP="00350449">
            <w:pPr>
              <w:suppressAutoHyphens/>
              <w:autoSpaceDE w:val="0"/>
              <w:autoSpaceDN w:val="0"/>
              <w:ind w:left="0" w:firstLine="0"/>
              <w:rPr>
                <w:sz w:val="20"/>
              </w:rPr>
            </w:pPr>
            <w:r w:rsidRPr="00793223">
              <w:rPr>
                <w:sz w:val="20"/>
              </w:rPr>
              <w:t>Уровень обеспеченности</w:t>
            </w:r>
          </w:p>
        </w:tc>
        <w:tc>
          <w:tcPr>
            <w:tcW w:w="707"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350449" w:rsidRPr="00793223" w:rsidRDefault="00350449" w:rsidP="00350449">
            <w:pPr>
              <w:suppressAutoHyphens/>
              <w:autoSpaceDE w:val="0"/>
              <w:autoSpaceDN w:val="0"/>
              <w:ind w:hanging="1429"/>
              <w:jc w:val="center"/>
              <w:rPr>
                <w:rFonts w:eastAsia="Times New Roman"/>
                <w:sz w:val="20"/>
                <w:szCs w:val="20"/>
                <w:lang w:eastAsia="ru-RU"/>
              </w:rPr>
            </w:pPr>
          </w:p>
        </w:tc>
        <w:tc>
          <w:tcPr>
            <w:tcW w:w="3534" w:type="dxa"/>
            <w:vMerge/>
            <w:vAlign w:val="center"/>
          </w:tcPr>
          <w:p w:rsidR="00350449" w:rsidRPr="00793223" w:rsidRDefault="00350449" w:rsidP="00350449">
            <w:pPr>
              <w:suppressAutoHyphens/>
              <w:autoSpaceDE w:val="0"/>
              <w:autoSpaceDN w:val="0"/>
              <w:ind w:left="0" w:firstLine="0"/>
              <w:jc w:val="left"/>
              <w:rPr>
                <w:sz w:val="20"/>
              </w:rPr>
            </w:pPr>
          </w:p>
        </w:tc>
        <w:tc>
          <w:tcPr>
            <w:tcW w:w="3108" w:type="dxa"/>
            <w:vAlign w:val="center"/>
          </w:tcPr>
          <w:p w:rsidR="00350449" w:rsidRPr="00793223" w:rsidRDefault="00350449" w:rsidP="00350449">
            <w:pPr>
              <w:suppressAutoHyphens/>
              <w:autoSpaceDE w:val="0"/>
              <w:autoSpaceDN w:val="0"/>
              <w:ind w:left="0" w:firstLine="0"/>
              <w:rPr>
                <w:sz w:val="20"/>
              </w:rPr>
            </w:pPr>
            <w:r w:rsidRPr="00793223">
              <w:rPr>
                <w:sz w:val="20"/>
              </w:rPr>
              <w:t>Территориальная доступность</w:t>
            </w:r>
          </w:p>
        </w:tc>
        <w:tc>
          <w:tcPr>
            <w:tcW w:w="707"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Align w:val="center"/>
          </w:tcPr>
          <w:p w:rsidR="00350449" w:rsidRPr="00793223" w:rsidRDefault="00350449" w:rsidP="00350449">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2.5</w:t>
            </w:r>
          </w:p>
        </w:tc>
        <w:tc>
          <w:tcPr>
            <w:tcW w:w="3534" w:type="dxa"/>
            <w:vAlign w:val="center"/>
          </w:tcPr>
          <w:p w:rsidR="00350449" w:rsidRPr="00793223" w:rsidRDefault="00350449" w:rsidP="00350449">
            <w:pPr>
              <w:suppressAutoHyphens/>
              <w:autoSpaceDE w:val="0"/>
              <w:autoSpaceDN w:val="0"/>
              <w:ind w:left="0" w:firstLine="0"/>
              <w:jc w:val="left"/>
              <w:rPr>
                <w:sz w:val="20"/>
              </w:rPr>
            </w:pPr>
            <w:r w:rsidRPr="00793223">
              <w:rPr>
                <w:sz w:val="20"/>
              </w:rPr>
              <w:t>Лыжные базы</w:t>
            </w:r>
          </w:p>
        </w:tc>
        <w:tc>
          <w:tcPr>
            <w:tcW w:w="3108" w:type="dxa"/>
            <w:vAlign w:val="center"/>
          </w:tcPr>
          <w:p w:rsidR="00350449" w:rsidRPr="00793223" w:rsidRDefault="00350449" w:rsidP="00350449">
            <w:pPr>
              <w:suppressAutoHyphens/>
              <w:autoSpaceDE w:val="0"/>
              <w:autoSpaceDN w:val="0"/>
              <w:ind w:left="0" w:firstLine="0"/>
              <w:rPr>
                <w:sz w:val="20"/>
              </w:rPr>
            </w:pPr>
            <w:r w:rsidRPr="00793223">
              <w:rPr>
                <w:sz w:val="20"/>
              </w:rPr>
              <w:t>Уровень обеспеченности</w:t>
            </w:r>
          </w:p>
        </w:tc>
        <w:tc>
          <w:tcPr>
            <w:tcW w:w="707"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Align w:val="center"/>
          </w:tcPr>
          <w:p w:rsidR="00350449" w:rsidRPr="00793223" w:rsidRDefault="00350449" w:rsidP="00350449">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2.6</w:t>
            </w:r>
          </w:p>
        </w:tc>
        <w:tc>
          <w:tcPr>
            <w:tcW w:w="3534" w:type="dxa"/>
            <w:vAlign w:val="center"/>
          </w:tcPr>
          <w:p w:rsidR="00350449" w:rsidRPr="00793223" w:rsidRDefault="00350449" w:rsidP="00350449">
            <w:pPr>
              <w:suppressAutoHyphens/>
              <w:autoSpaceDE w:val="0"/>
              <w:autoSpaceDN w:val="0"/>
              <w:ind w:left="0" w:firstLine="0"/>
              <w:rPr>
                <w:sz w:val="20"/>
              </w:rPr>
            </w:pPr>
            <w:r w:rsidRPr="00793223">
              <w:rPr>
                <w:sz w:val="20"/>
              </w:rPr>
              <w:t>Сооружения для стрелковых видов спорта (в том числе тир, стрельбище, стенд)</w:t>
            </w:r>
          </w:p>
        </w:tc>
        <w:tc>
          <w:tcPr>
            <w:tcW w:w="3108" w:type="dxa"/>
            <w:vAlign w:val="center"/>
          </w:tcPr>
          <w:p w:rsidR="00350449" w:rsidRPr="00793223" w:rsidRDefault="00350449" w:rsidP="00350449">
            <w:pPr>
              <w:suppressAutoHyphens/>
              <w:autoSpaceDE w:val="0"/>
              <w:autoSpaceDN w:val="0"/>
              <w:ind w:left="0" w:firstLine="0"/>
              <w:rPr>
                <w:sz w:val="20"/>
              </w:rPr>
            </w:pPr>
            <w:r w:rsidRPr="00793223">
              <w:rPr>
                <w:sz w:val="20"/>
              </w:rPr>
              <w:t>Уровень обеспеченности</w:t>
            </w:r>
          </w:p>
        </w:tc>
        <w:tc>
          <w:tcPr>
            <w:tcW w:w="707" w:type="dxa"/>
            <w:vAlign w:val="center"/>
          </w:tcPr>
          <w:p w:rsidR="00350449" w:rsidRPr="00793223" w:rsidRDefault="00350449" w:rsidP="00350449">
            <w:pPr>
              <w:suppressAutoHyphens/>
              <w:autoSpaceDE w:val="0"/>
              <w:autoSpaceDN w:val="0"/>
              <w:ind w:left="0" w:firstLine="0"/>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50449" w:rsidRPr="00793223" w:rsidRDefault="00350449" w:rsidP="00350449">
            <w:pPr>
              <w:suppressAutoHyphens/>
              <w:autoSpaceDE w:val="0"/>
              <w:autoSpaceDN w:val="0"/>
              <w:ind w:left="0" w:firstLine="0"/>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50449" w:rsidRPr="00793223" w:rsidRDefault="00350449" w:rsidP="00350449">
            <w:pPr>
              <w:suppressAutoHyphens/>
              <w:autoSpaceDE w:val="0"/>
              <w:autoSpaceDN w:val="0"/>
              <w:ind w:left="0" w:firstLine="0"/>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Align w:val="center"/>
          </w:tcPr>
          <w:p w:rsidR="00350449" w:rsidRPr="00793223" w:rsidRDefault="00350449" w:rsidP="00350449">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2.7</w:t>
            </w:r>
          </w:p>
        </w:tc>
        <w:tc>
          <w:tcPr>
            <w:tcW w:w="3534" w:type="dxa"/>
            <w:vAlign w:val="center"/>
          </w:tcPr>
          <w:p w:rsidR="00350449" w:rsidRPr="00793223" w:rsidRDefault="00350449" w:rsidP="00350449">
            <w:pPr>
              <w:suppressAutoHyphens/>
              <w:autoSpaceDE w:val="0"/>
              <w:autoSpaceDN w:val="0"/>
              <w:ind w:left="0" w:firstLine="0"/>
              <w:jc w:val="left"/>
              <w:rPr>
                <w:sz w:val="20"/>
              </w:rPr>
            </w:pPr>
            <w:r w:rsidRPr="00793223">
              <w:rPr>
                <w:sz w:val="20"/>
              </w:rPr>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3108" w:type="dxa"/>
            <w:vAlign w:val="center"/>
          </w:tcPr>
          <w:p w:rsidR="00350449" w:rsidRPr="00793223" w:rsidRDefault="00350449" w:rsidP="00350449">
            <w:pPr>
              <w:suppressAutoHyphens/>
              <w:autoSpaceDE w:val="0"/>
              <w:autoSpaceDN w:val="0"/>
              <w:ind w:left="0" w:firstLine="0"/>
              <w:rPr>
                <w:sz w:val="20"/>
              </w:rPr>
            </w:pPr>
            <w:r w:rsidRPr="00793223">
              <w:rPr>
                <w:sz w:val="20"/>
              </w:rPr>
              <w:t>Уровень обеспеченности</w:t>
            </w:r>
          </w:p>
        </w:tc>
        <w:tc>
          <w:tcPr>
            <w:tcW w:w="707"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50449" w:rsidRPr="00793223" w:rsidRDefault="00350449" w:rsidP="00350449">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Align w:val="center"/>
          </w:tcPr>
          <w:p w:rsidR="0038156D" w:rsidRPr="00793223" w:rsidRDefault="0038156D" w:rsidP="00EC05A5">
            <w:pPr>
              <w:suppressAutoHyphens/>
              <w:autoSpaceDE w:val="0"/>
              <w:autoSpaceDN w:val="0"/>
              <w:ind w:hanging="1429"/>
              <w:jc w:val="center"/>
              <w:rPr>
                <w:rFonts w:eastAsia="Times New Roman"/>
                <w:b/>
                <w:sz w:val="20"/>
                <w:szCs w:val="20"/>
                <w:lang w:eastAsia="ru-RU"/>
              </w:rPr>
            </w:pPr>
            <w:r w:rsidRPr="00793223">
              <w:rPr>
                <w:rFonts w:eastAsia="Times New Roman"/>
                <w:b/>
                <w:sz w:val="20"/>
                <w:szCs w:val="20"/>
                <w:lang w:eastAsia="ru-RU"/>
              </w:rPr>
              <w:t>3</w:t>
            </w:r>
          </w:p>
        </w:tc>
        <w:tc>
          <w:tcPr>
            <w:tcW w:w="8744" w:type="dxa"/>
            <w:gridSpan w:val="5"/>
            <w:vAlign w:val="center"/>
          </w:tcPr>
          <w:p w:rsidR="0038156D" w:rsidRPr="00793223" w:rsidRDefault="0038156D" w:rsidP="00EC05A5">
            <w:pPr>
              <w:suppressAutoHyphens/>
              <w:autoSpaceDE w:val="0"/>
              <w:autoSpaceDN w:val="0"/>
              <w:ind w:left="0" w:firstLine="0"/>
              <w:jc w:val="left"/>
              <w:rPr>
                <w:b/>
                <w:sz w:val="20"/>
                <w:szCs w:val="20"/>
              </w:rPr>
            </w:pPr>
            <w:r w:rsidRPr="00793223">
              <w:rPr>
                <w:rFonts w:eastAsia="Times New Roman"/>
                <w:b/>
                <w:sz w:val="20"/>
                <w:szCs w:val="20"/>
                <w:lang w:eastAsia="ru-RU"/>
              </w:rPr>
              <w:t>В области молодежной политики</w:t>
            </w:r>
          </w:p>
        </w:tc>
      </w:tr>
      <w:tr w:rsidR="00233396" w:rsidRPr="00793223" w:rsidTr="00EC05A5">
        <w:tc>
          <w:tcPr>
            <w:tcW w:w="720" w:type="dxa"/>
            <w:vMerge w:val="restart"/>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3.1</w:t>
            </w:r>
          </w:p>
        </w:tc>
        <w:tc>
          <w:tcPr>
            <w:tcW w:w="3534" w:type="dxa"/>
            <w:vMerge w:val="restart"/>
            <w:vAlign w:val="center"/>
          </w:tcPr>
          <w:p w:rsidR="0038156D" w:rsidRPr="00793223" w:rsidRDefault="0038156D" w:rsidP="00EC05A5">
            <w:pPr>
              <w:suppressAutoHyphens/>
              <w:autoSpaceDE w:val="0"/>
              <w:autoSpaceDN w:val="0"/>
              <w:ind w:left="0" w:firstLine="0"/>
              <w:jc w:val="left"/>
              <w:rPr>
                <w:rFonts w:eastAsia="Times New Roman"/>
                <w:sz w:val="20"/>
                <w:szCs w:val="20"/>
                <w:lang w:eastAsia="ru-RU"/>
              </w:rPr>
            </w:pPr>
            <w:r w:rsidRPr="00793223">
              <w:rPr>
                <w:sz w:val="20"/>
                <w:szCs w:val="20"/>
              </w:rPr>
              <w:t>Учреждения по работе с детьми и молодежью (дом молодежи, молодежный центр, молодежный клуб и иные учреждения, предоставляющие социальные услуги молодежи)</w:t>
            </w:r>
          </w:p>
        </w:tc>
        <w:tc>
          <w:tcPr>
            <w:tcW w:w="3108" w:type="dxa"/>
            <w:vAlign w:val="center"/>
          </w:tcPr>
          <w:p w:rsidR="0038156D" w:rsidRPr="00793223" w:rsidRDefault="0038156D" w:rsidP="00EC05A5">
            <w:pPr>
              <w:widowControl w:val="0"/>
              <w:suppressAutoHyphens/>
              <w:autoSpaceDE w:val="0"/>
              <w:autoSpaceDN w:val="0"/>
              <w:ind w:left="-2" w:firstLine="2"/>
              <w:jc w:val="left"/>
              <w:rPr>
                <w:rFonts w:eastAsia="Times New Roman"/>
                <w:sz w:val="20"/>
                <w:szCs w:val="20"/>
                <w:lang w:eastAsia="ru-RU"/>
              </w:rPr>
            </w:pPr>
            <w:r w:rsidRPr="00793223">
              <w:rPr>
                <w:sz w:val="20"/>
                <w:szCs w:val="20"/>
              </w:rPr>
              <w:t>Уровень обеспеченности</w:t>
            </w:r>
          </w:p>
        </w:tc>
        <w:tc>
          <w:tcPr>
            <w:tcW w:w="707"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D93CD4"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D93CD4"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p>
        </w:tc>
        <w:tc>
          <w:tcPr>
            <w:tcW w:w="3534" w:type="dxa"/>
            <w:vMerge/>
            <w:vAlign w:val="center"/>
          </w:tcPr>
          <w:p w:rsidR="0038156D" w:rsidRPr="00793223" w:rsidRDefault="0038156D" w:rsidP="00EC05A5">
            <w:pPr>
              <w:suppressAutoHyphens/>
              <w:autoSpaceDE w:val="0"/>
              <w:autoSpaceDN w:val="0"/>
              <w:ind w:left="-67"/>
              <w:jc w:val="left"/>
              <w:rPr>
                <w:rFonts w:eastAsia="Times New Roman"/>
                <w:sz w:val="20"/>
                <w:szCs w:val="20"/>
                <w:lang w:eastAsia="ru-RU"/>
              </w:rPr>
            </w:pPr>
          </w:p>
        </w:tc>
        <w:tc>
          <w:tcPr>
            <w:tcW w:w="3108" w:type="dxa"/>
            <w:vAlign w:val="center"/>
          </w:tcPr>
          <w:p w:rsidR="0038156D" w:rsidRPr="00793223" w:rsidRDefault="0038156D" w:rsidP="00EC05A5">
            <w:pPr>
              <w:widowControl w:val="0"/>
              <w:suppressAutoHyphens/>
              <w:autoSpaceDE w:val="0"/>
              <w:autoSpaceDN w:val="0"/>
              <w:ind w:left="-2" w:firstLine="2"/>
              <w:jc w:val="left"/>
              <w:rPr>
                <w:rFonts w:eastAsia="Times New Roman"/>
                <w:sz w:val="20"/>
                <w:szCs w:val="20"/>
                <w:lang w:eastAsia="ru-RU"/>
              </w:rPr>
            </w:pPr>
            <w:r w:rsidRPr="00793223">
              <w:rPr>
                <w:sz w:val="20"/>
                <w:szCs w:val="20"/>
              </w:rPr>
              <w:t>Размер земельного участка</w:t>
            </w:r>
          </w:p>
        </w:tc>
        <w:tc>
          <w:tcPr>
            <w:tcW w:w="707" w:type="dxa"/>
            <w:vAlign w:val="center"/>
          </w:tcPr>
          <w:p w:rsidR="0038156D" w:rsidRPr="00793223" w:rsidRDefault="00350449"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p>
        </w:tc>
        <w:tc>
          <w:tcPr>
            <w:tcW w:w="3534" w:type="dxa"/>
            <w:vMerge/>
            <w:vAlign w:val="center"/>
          </w:tcPr>
          <w:p w:rsidR="0038156D" w:rsidRPr="00793223" w:rsidRDefault="0038156D" w:rsidP="00EC05A5">
            <w:pPr>
              <w:suppressAutoHyphens/>
              <w:autoSpaceDE w:val="0"/>
              <w:autoSpaceDN w:val="0"/>
              <w:ind w:left="-67"/>
              <w:jc w:val="left"/>
              <w:rPr>
                <w:rFonts w:eastAsia="Times New Roman"/>
                <w:sz w:val="20"/>
                <w:szCs w:val="20"/>
                <w:lang w:eastAsia="ru-RU"/>
              </w:rPr>
            </w:pPr>
          </w:p>
        </w:tc>
        <w:tc>
          <w:tcPr>
            <w:tcW w:w="3108" w:type="dxa"/>
            <w:vAlign w:val="center"/>
          </w:tcPr>
          <w:p w:rsidR="0038156D" w:rsidRPr="00793223" w:rsidRDefault="0038156D" w:rsidP="00EC05A5">
            <w:pPr>
              <w:widowControl w:val="0"/>
              <w:suppressAutoHyphens/>
              <w:autoSpaceDE w:val="0"/>
              <w:autoSpaceDN w:val="0"/>
              <w:ind w:left="-2" w:firstLine="2"/>
              <w:jc w:val="left"/>
              <w:rPr>
                <w:rFonts w:eastAsia="Times New Roman"/>
                <w:sz w:val="20"/>
                <w:szCs w:val="20"/>
                <w:lang w:eastAsia="ru-RU"/>
              </w:rPr>
            </w:pPr>
            <w:r w:rsidRPr="00793223">
              <w:rPr>
                <w:sz w:val="20"/>
              </w:rPr>
              <w:t>Территориальная доступность</w:t>
            </w:r>
          </w:p>
        </w:tc>
        <w:tc>
          <w:tcPr>
            <w:tcW w:w="707"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D93CD4"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rPr>
          <w:trHeight w:val="102"/>
        </w:trPr>
        <w:tc>
          <w:tcPr>
            <w:tcW w:w="720" w:type="dxa"/>
            <w:vAlign w:val="center"/>
          </w:tcPr>
          <w:p w:rsidR="0038156D" w:rsidRPr="00793223" w:rsidRDefault="0038156D" w:rsidP="00EC05A5">
            <w:pPr>
              <w:suppressAutoHyphens/>
              <w:autoSpaceDE w:val="0"/>
              <w:autoSpaceDN w:val="0"/>
              <w:ind w:hanging="1429"/>
              <w:jc w:val="center"/>
              <w:rPr>
                <w:rFonts w:eastAsia="Times New Roman"/>
                <w:b/>
                <w:sz w:val="20"/>
                <w:szCs w:val="20"/>
                <w:lang w:eastAsia="ru-RU"/>
              </w:rPr>
            </w:pPr>
            <w:r w:rsidRPr="00793223">
              <w:rPr>
                <w:rFonts w:eastAsia="Times New Roman"/>
                <w:b/>
                <w:sz w:val="20"/>
                <w:szCs w:val="20"/>
                <w:lang w:eastAsia="ru-RU"/>
              </w:rPr>
              <w:t>4</w:t>
            </w:r>
          </w:p>
        </w:tc>
        <w:tc>
          <w:tcPr>
            <w:tcW w:w="8744" w:type="dxa"/>
            <w:gridSpan w:val="5"/>
            <w:vAlign w:val="center"/>
          </w:tcPr>
          <w:p w:rsidR="0038156D" w:rsidRPr="00793223" w:rsidRDefault="0038156D" w:rsidP="00EC05A5">
            <w:pPr>
              <w:suppressAutoHyphens/>
              <w:autoSpaceDE w:val="0"/>
              <w:autoSpaceDN w:val="0"/>
              <w:ind w:left="0" w:firstLine="0"/>
              <w:rPr>
                <w:b/>
                <w:sz w:val="20"/>
                <w:szCs w:val="20"/>
              </w:rPr>
            </w:pPr>
            <w:r w:rsidRPr="00793223">
              <w:rPr>
                <w:rFonts w:eastAsia="Times New Roman"/>
                <w:b/>
                <w:sz w:val="20"/>
                <w:szCs w:val="20"/>
                <w:lang w:eastAsia="ru-RU"/>
              </w:rPr>
              <w:t>В области архивного дела</w:t>
            </w:r>
          </w:p>
        </w:tc>
      </w:tr>
      <w:tr w:rsidR="00233396" w:rsidRPr="00793223" w:rsidTr="00EC05A5">
        <w:trPr>
          <w:trHeight w:val="102"/>
        </w:trPr>
        <w:tc>
          <w:tcPr>
            <w:tcW w:w="720"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4.1</w:t>
            </w:r>
          </w:p>
        </w:tc>
        <w:tc>
          <w:tcPr>
            <w:tcW w:w="3534" w:type="dxa"/>
            <w:vAlign w:val="center"/>
          </w:tcPr>
          <w:p w:rsidR="0038156D" w:rsidRPr="00793223" w:rsidRDefault="0038156D" w:rsidP="00EC05A5">
            <w:pPr>
              <w:suppressAutoHyphens/>
              <w:autoSpaceDE w:val="0"/>
              <w:autoSpaceDN w:val="0"/>
              <w:ind w:left="-67" w:firstLine="67"/>
              <w:jc w:val="left"/>
              <w:rPr>
                <w:rFonts w:eastAsia="Times New Roman"/>
                <w:sz w:val="20"/>
                <w:lang w:eastAsia="ru-RU"/>
              </w:rPr>
            </w:pPr>
            <w:r w:rsidRPr="00793223">
              <w:rPr>
                <w:rFonts w:eastAsia="Times New Roman"/>
                <w:sz w:val="20"/>
                <w:lang w:eastAsia="ru-RU"/>
              </w:rPr>
              <w:t>Архивы</w:t>
            </w:r>
          </w:p>
        </w:tc>
        <w:tc>
          <w:tcPr>
            <w:tcW w:w="3108" w:type="dxa"/>
            <w:vAlign w:val="center"/>
          </w:tcPr>
          <w:p w:rsidR="0038156D" w:rsidRPr="00793223" w:rsidRDefault="0038156D" w:rsidP="00EC05A5">
            <w:pPr>
              <w:suppressAutoHyphens/>
              <w:ind w:left="0" w:firstLine="0"/>
              <w:jc w:val="left"/>
              <w:rPr>
                <w:sz w:val="20"/>
                <w:szCs w:val="20"/>
              </w:rPr>
            </w:pPr>
            <w:r w:rsidRPr="00793223">
              <w:rPr>
                <w:sz w:val="20"/>
                <w:szCs w:val="20"/>
              </w:rPr>
              <w:t>Уровень обеспеченности</w:t>
            </w:r>
          </w:p>
        </w:tc>
        <w:tc>
          <w:tcPr>
            <w:tcW w:w="707"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center"/>
              <w:rPr>
                <w:rFonts w:eastAsia="Times New Roman"/>
                <w:sz w:val="20"/>
                <w:szCs w:val="20"/>
                <w:lang w:val="en-US" w:eastAsia="ru-RU"/>
              </w:rPr>
            </w:pPr>
            <w:r w:rsidRPr="00793223">
              <w:rPr>
                <w:rFonts w:eastAsia="Times New Roman"/>
                <w:sz w:val="20"/>
                <w:szCs w:val="20"/>
                <w:lang w:val="en-US" w:eastAsia="ru-RU"/>
              </w:rPr>
              <w:t>–</w:t>
            </w:r>
          </w:p>
        </w:tc>
        <w:tc>
          <w:tcPr>
            <w:tcW w:w="660" w:type="dxa"/>
            <w:vAlign w:val="center"/>
          </w:tcPr>
          <w:p w:rsidR="0038156D" w:rsidRPr="00793223" w:rsidRDefault="0038156D" w:rsidP="00EC05A5">
            <w:pPr>
              <w:suppressAutoHyphens/>
              <w:autoSpaceDE w:val="0"/>
              <w:autoSpaceDN w:val="0"/>
              <w:ind w:hanging="1429"/>
              <w:jc w:val="center"/>
              <w:rPr>
                <w:rFonts w:eastAsia="Times New Roman"/>
                <w:sz w:val="20"/>
                <w:szCs w:val="20"/>
                <w:lang w:val="en-US" w:eastAsia="ru-RU"/>
              </w:rPr>
            </w:pPr>
            <w:r w:rsidRPr="00793223">
              <w:rPr>
                <w:rFonts w:eastAsia="Times New Roman"/>
                <w:sz w:val="20"/>
                <w:szCs w:val="20"/>
                <w:lang w:val="en-US" w:eastAsia="ru-RU"/>
              </w:rPr>
              <w:t>–</w:t>
            </w:r>
          </w:p>
        </w:tc>
      </w:tr>
      <w:tr w:rsidR="00233396" w:rsidRPr="00793223" w:rsidTr="00EC05A5">
        <w:tc>
          <w:tcPr>
            <w:tcW w:w="720" w:type="dxa"/>
            <w:vAlign w:val="center"/>
          </w:tcPr>
          <w:p w:rsidR="0038156D" w:rsidRPr="00793223" w:rsidRDefault="0038156D" w:rsidP="00EC05A5">
            <w:pPr>
              <w:suppressAutoHyphens/>
              <w:autoSpaceDE w:val="0"/>
              <w:autoSpaceDN w:val="0"/>
              <w:ind w:hanging="1429"/>
              <w:jc w:val="center"/>
              <w:rPr>
                <w:rFonts w:eastAsia="Times New Roman"/>
                <w:b/>
                <w:sz w:val="20"/>
                <w:szCs w:val="20"/>
                <w:lang w:eastAsia="ru-RU"/>
              </w:rPr>
            </w:pPr>
            <w:r w:rsidRPr="00793223">
              <w:rPr>
                <w:rFonts w:eastAsia="Times New Roman"/>
                <w:b/>
                <w:sz w:val="20"/>
                <w:szCs w:val="20"/>
                <w:lang w:eastAsia="ru-RU"/>
              </w:rPr>
              <w:t>5</w:t>
            </w:r>
          </w:p>
        </w:tc>
        <w:tc>
          <w:tcPr>
            <w:tcW w:w="8744" w:type="dxa"/>
            <w:gridSpan w:val="5"/>
            <w:vAlign w:val="center"/>
          </w:tcPr>
          <w:p w:rsidR="0038156D" w:rsidRPr="00793223" w:rsidRDefault="0038156D" w:rsidP="00EC05A5">
            <w:pPr>
              <w:suppressAutoHyphens/>
              <w:autoSpaceDE w:val="0"/>
              <w:autoSpaceDN w:val="0"/>
              <w:ind w:left="0" w:firstLine="0"/>
              <w:rPr>
                <w:b/>
                <w:sz w:val="20"/>
                <w:szCs w:val="20"/>
              </w:rPr>
            </w:pPr>
            <w:r w:rsidRPr="00793223">
              <w:rPr>
                <w:rFonts w:eastAsia="Times New Roman"/>
                <w:b/>
                <w:sz w:val="20"/>
                <w:szCs w:val="20"/>
                <w:lang w:eastAsia="ru-RU"/>
              </w:rPr>
              <w:t>В области культуры и искусства</w:t>
            </w:r>
          </w:p>
        </w:tc>
      </w:tr>
      <w:tr w:rsidR="00233396" w:rsidRPr="00793223" w:rsidTr="00EC05A5">
        <w:tc>
          <w:tcPr>
            <w:tcW w:w="720" w:type="dxa"/>
            <w:vMerge w:val="restart"/>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5.1</w:t>
            </w:r>
          </w:p>
        </w:tc>
        <w:tc>
          <w:tcPr>
            <w:tcW w:w="3534" w:type="dxa"/>
            <w:vMerge w:val="restart"/>
            <w:vAlign w:val="center"/>
          </w:tcPr>
          <w:p w:rsidR="0038156D" w:rsidRPr="00793223" w:rsidRDefault="0038156D" w:rsidP="00EC05A5">
            <w:pPr>
              <w:suppressAutoHyphens/>
              <w:autoSpaceDE w:val="0"/>
              <w:autoSpaceDN w:val="0"/>
              <w:ind w:left="-36" w:firstLine="0"/>
              <w:jc w:val="left"/>
              <w:rPr>
                <w:rFonts w:eastAsia="Times New Roman"/>
                <w:sz w:val="20"/>
                <w:szCs w:val="20"/>
                <w:lang w:eastAsia="ru-RU"/>
              </w:rPr>
            </w:pPr>
            <w:r w:rsidRPr="00793223">
              <w:rPr>
                <w:rFonts w:eastAsia="Times New Roman"/>
                <w:sz w:val="20"/>
                <w:szCs w:val="20"/>
                <w:lang w:eastAsia="ru-RU"/>
              </w:rPr>
              <w:t>Общедоступные библиотеки</w:t>
            </w:r>
          </w:p>
        </w:tc>
        <w:tc>
          <w:tcPr>
            <w:tcW w:w="3108" w:type="dxa"/>
            <w:vAlign w:val="center"/>
          </w:tcPr>
          <w:p w:rsidR="0038156D" w:rsidRPr="00793223" w:rsidRDefault="0038156D" w:rsidP="00EC05A5">
            <w:pPr>
              <w:widowControl w:val="0"/>
              <w:suppressAutoHyphens/>
              <w:autoSpaceDE w:val="0"/>
              <w:autoSpaceDN w:val="0"/>
              <w:ind w:left="-2" w:firstLine="2"/>
              <w:jc w:val="left"/>
              <w:rPr>
                <w:rFonts w:eastAsia="Times New Roman"/>
                <w:sz w:val="20"/>
                <w:szCs w:val="20"/>
                <w:lang w:eastAsia="ru-RU"/>
              </w:rPr>
            </w:pPr>
            <w:r w:rsidRPr="00793223">
              <w:rPr>
                <w:sz w:val="20"/>
              </w:rPr>
              <w:t>Уровень обеспеченности</w:t>
            </w:r>
          </w:p>
        </w:tc>
        <w:tc>
          <w:tcPr>
            <w:tcW w:w="707"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p>
        </w:tc>
        <w:tc>
          <w:tcPr>
            <w:tcW w:w="3534" w:type="dxa"/>
            <w:vMerge/>
            <w:vAlign w:val="center"/>
          </w:tcPr>
          <w:p w:rsidR="0038156D" w:rsidRPr="00793223" w:rsidRDefault="0038156D" w:rsidP="00EC05A5">
            <w:pPr>
              <w:suppressAutoHyphens/>
              <w:autoSpaceDE w:val="0"/>
              <w:autoSpaceDN w:val="0"/>
              <w:ind w:left="-36" w:firstLine="0"/>
              <w:jc w:val="left"/>
              <w:rPr>
                <w:rFonts w:eastAsia="Times New Roman"/>
                <w:sz w:val="20"/>
                <w:szCs w:val="20"/>
                <w:lang w:eastAsia="ru-RU"/>
              </w:rPr>
            </w:pPr>
          </w:p>
        </w:tc>
        <w:tc>
          <w:tcPr>
            <w:tcW w:w="3108" w:type="dxa"/>
            <w:vAlign w:val="center"/>
          </w:tcPr>
          <w:p w:rsidR="0038156D" w:rsidRPr="00793223" w:rsidRDefault="0038156D" w:rsidP="00EC05A5">
            <w:pPr>
              <w:widowControl w:val="0"/>
              <w:suppressAutoHyphens/>
              <w:autoSpaceDE w:val="0"/>
              <w:autoSpaceDN w:val="0"/>
              <w:ind w:left="-2" w:firstLine="2"/>
              <w:jc w:val="left"/>
              <w:rPr>
                <w:sz w:val="20"/>
              </w:rPr>
            </w:pPr>
            <w:r w:rsidRPr="00793223">
              <w:rPr>
                <w:rFonts w:eastAsia="Times New Roman"/>
                <w:sz w:val="20"/>
                <w:szCs w:val="20"/>
                <w:lang w:eastAsia="ru-RU"/>
              </w:rPr>
              <w:t xml:space="preserve">Размер земельного участка </w:t>
            </w:r>
          </w:p>
        </w:tc>
        <w:tc>
          <w:tcPr>
            <w:tcW w:w="707" w:type="dxa"/>
            <w:vAlign w:val="center"/>
          </w:tcPr>
          <w:p w:rsidR="0038156D" w:rsidRPr="00793223" w:rsidRDefault="00441BAE"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p>
        </w:tc>
        <w:tc>
          <w:tcPr>
            <w:tcW w:w="3534" w:type="dxa"/>
            <w:vMerge/>
            <w:vAlign w:val="center"/>
          </w:tcPr>
          <w:p w:rsidR="0038156D" w:rsidRPr="00793223" w:rsidRDefault="0038156D" w:rsidP="00EC05A5">
            <w:pPr>
              <w:suppressAutoHyphens/>
              <w:autoSpaceDE w:val="0"/>
              <w:autoSpaceDN w:val="0"/>
              <w:ind w:left="-36" w:firstLine="0"/>
              <w:jc w:val="left"/>
              <w:rPr>
                <w:rFonts w:eastAsia="Times New Roman"/>
                <w:sz w:val="20"/>
                <w:szCs w:val="20"/>
                <w:lang w:eastAsia="ru-RU"/>
              </w:rPr>
            </w:pPr>
          </w:p>
        </w:tc>
        <w:tc>
          <w:tcPr>
            <w:tcW w:w="3108" w:type="dxa"/>
            <w:vAlign w:val="center"/>
          </w:tcPr>
          <w:p w:rsidR="0038156D" w:rsidRPr="00793223" w:rsidRDefault="0038156D" w:rsidP="00EC05A5">
            <w:pPr>
              <w:widowControl w:val="0"/>
              <w:suppressAutoHyphens/>
              <w:autoSpaceDE w:val="0"/>
              <w:autoSpaceDN w:val="0"/>
              <w:ind w:left="-2" w:firstLine="2"/>
              <w:jc w:val="left"/>
              <w:rPr>
                <w:sz w:val="20"/>
              </w:rPr>
            </w:pPr>
            <w:r w:rsidRPr="00793223">
              <w:rPr>
                <w:sz w:val="20"/>
              </w:rPr>
              <w:t>Территориальная доступность</w:t>
            </w:r>
          </w:p>
        </w:tc>
        <w:tc>
          <w:tcPr>
            <w:tcW w:w="707"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B672A0"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restart"/>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5.2</w:t>
            </w:r>
          </w:p>
        </w:tc>
        <w:tc>
          <w:tcPr>
            <w:tcW w:w="3534" w:type="dxa"/>
            <w:vMerge w:val="restart"/>
            <w:vAlign w:val="center"/>
          </w:tcPr>
          <w:p w:rsidR="0038156D" w:rsidRPr="00793223" w:rsidRDefault="0038156D" w:rsidP="00EC05A5">
            <w:pPr>
              <w:suppressAutoHyphens/>
              <w:autoSpaceDE w:val="0"/>
              <w:autoSpaceDN w:val="0"/>
              <w:ind w:left="-36" w:firstLine="0"/>
              <w:jc w:val="left"/>
              <w:rPr>
                <w:rFonts w:eastAsia="Times New Roman"/>
                <w:sz w:val="20"/>
                <w:szCs w:val="20"/>
                <w:lang w:eastAsia="ru-RU"/>
              </w:rPr>
            </w:pPr>
            <w:r w:rsidRPr="00793223">
              <w:rPr>
                <w:rFonts w:eastAsia="Times New Roman"/>
                <w:sz w:val="20"/>
                <w:szCs w:val="20"/>
                <w:lang w:eastAsia="ru-RU"/>
              </w:rPr>
              <w:t>Детские библиотеки</w:t>
            </w:r>
          </w:p>
        </w:tc>
        <w:tc>
          <w:tcPr>
            <w:tcW w:w="3108" w:type="dxa"/>
            <w:vAlign w:val="center"/>
          </w:tcPr>
          <w:p w:rsidR="0038156D" w:rsidRPr="00793223" w:rsidRDefault="0038156D" w:rsidP="00EC05A5">
            <w:pPr>
              <w:widowControl w:val="0"/>
              <w:suppressAutoHyphens/>
              <w:autoSpaceDE w:val="0"/>
              <w:autoSpaceDN w:val="0"/>
              <w:ind w:left="-2" w:firstLine="2"/>
              <w:jc w:val="left"/>
              <w:rPr>
                <w:rFonts w:eastAsia="Times New Roman"/>
                <w:sz w:val="20"/>
                <w:szCs w:val="20"/>
                <w:lang w:eastAsia="ru-RU"/>
              </w:rPr>
            </w:pPr>
            <w:r w:rsidRPr="00793223">
              <w:rPr>
                <w:sz w:val="20"/>
              </w:rPr>
              <w:t>Уровень обеспеченности</w:t>
            </w:r>
          </w:p>
        </w:tc>
        <w:tc>
          <w:tcPr>
            <w:tcW w:w="707"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B672A0"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p>
        </w:tc>
        <w:tc>
          <w:tcPr>
            <w:tcW w:w="3534" w:type="dxa"/>
            <w:vMerge/>
            <w:vAlign w:val="center"/>
          </w:tcPr>
          <w:p w:rsidR="0038156D" w:rsidRPr="00793223" w:rsidRDefault="0038156D" w:rsidP="00EC05A5">
            <w:pPr>
              <w:suppressAutoHyphens/>
              <w:autoSpaceDE w:val="0"/>
              <w:autoSpaceDN w:val="0"/>
              <w:ind w:left="-36" w:firstLine="0"/>
              <w:jc w:val="left"/>
              <w:rPr>
                <w:rFonts w:eastAsia="Times New Roman"/>
                <w:sz w:val="20"/>
                <w:szCs w:val="20"/>
                <w:lang w:eastAsia="ru-RU"/>
              </w:rPr>
            </w:pPr>
          </w:p>
        </w:tc>
        <w:tc>
          <w:tcPr>
            <w:tcW w:w="3108" w:type="dxa"/>
            <w:vAlign w:val="center"/>
          </w:tcPr>
          <w:p w:rsidR="0038156D" w:rsidRPr="00793223" w:rsidRDefault="0038156D" w:rsidP="00EC05A5">
            <w:pPr>
              <w:widowControl w:val="0"/>
              <w:suppressAutoHyphens/>
              <w:autoSpaceDE w:val="0"/>
              <w:autoSpaceDN w:val="0"/>
              <w:ind w:left="-2" w:firstLine="2"/>
              <w:jc w:val="left"/>
              <w:rPr>
                <w:sz w:val="20"/>
              </w:rPr>
            </w:pPr>
            <w:r w:rsidRPr="00793223">
              <w:rPr>
                <w:rFonts w:eastAsia="Times New Roman"/>
                <w:sz w:val="20"/>
                <w:szCs w:val="20"/>
                <w:lang w:eastAsia="ru-RU"/>
              </w:rPr>
              <w:t>Размер земельного участка</w:t>
            </w:r>
          </w:p>
        </w:tc>
        <w:tc>
          <w:tcPr>
            <w:tcW w:w="707" w:type="dxa"/>
            <w:vAlign w:val="center"/>
          </w:tcPr>
          <w:p w:rsidR="0038156D" w:rsidRPr="00793223" w:rsidRDefault="00B672A0"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restart"/>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5.3</w:t>
            </w:r>
          </w:p>
        </w:tc>
        <w:tc>
          <w:tcPr>
            <w:tcW w:w="3534" w:type="dxa"/>
            <w:vMerge w:val="restart"/>
            <w:vAlign w:val="center"/>
          </w:tcPr>
          <w:p w:rsidR="00B672A0" w:rsidRPr="00793223" w:rsidRDefault="00B672A0" w:rsidP="00B672A0">
            <w:pPr>
              <w:suppressAutoHyphens/>
              <w:autoSpaceDE w:val="0"/>
              <w:autoSpaceDN w:val="0"/>
              <w:ind w:left="-36" w:firstLine="0"/>
              <w:jc w:val="left"/>
              <w:rPr>
                <w:rFonts w:eastAsia="Times New Roman"/>
                <w:sz w:val="20"/>
                <w:szCs w:val="20"/>
                <w:lang w:eastAsia="ru-RU"/>
              </w:rPr>
            </w:pPr>
            <w:r w:rsidRPr="00793223">
              <w:rPr>
                <w:rFonts w:eastAsia="Times New Roman"/>
                <w:sz w:val="20"/>
                <w:szCs w:val="20"/>
                <w:lang w:eastAsia="ru-RU"/>
              </w:rPr>
              <w:t>Объект культурно-досугового (клубного) типа</w:t>
            </w:r>
          </w:p>
        </w:tc>
        <w:tc>
          <w:tcPr>
            <w:tcW w:w="3108" w:type="dxa"/>
            <w:vAlign w:val="center"/>
          </w:tcPr>
          <w:p w:rsidR="00B672A0" w:rsidRPr="00793223" w:rsidRDefault="00B672A0" w:rsidP="00B672A0">
            <w:pPr>
              <w:widowControl w:val="0"/>
              <w:suppressAutoHyphens/>
              <w:autoSpaceDE w:val="0"/>
              <w:autoSpaceDN w:val="0"/>
              <w:ind w:left="-2" w:firstLine="2"/>
              <w:jc w:val="left"/>
              <w:rPr>
                <w:rFonts w:eastAsia="Times New Roman"/>
                <w:sz w:val="20"/>
                <w:szCs w:val="20"/>
                <w:lang w:eastAsia="ru-RU"/>
              </w:rPr>
            </w:pPr>
            <w:r w:rsidRPr="00793223">
              <w:rPr>
                <w:rFonts w:eastAsia="Times New Roman"/>
                <w:sz w:val="20"/>
                <w:szCs w:val="20"/>
                <w:lang w:eastAsia="ru-RU"/>
              </w:rPr>
              <w:t>Уровень обеспеченности</w:t>
            </w:r>
          </w:p>
        </w:tc>
        <w:tc>
          <w:tcPr>
            <w:tcW w:w="707" w:type="dxa"/>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rPr>
          <w:trHeight w:val="196"/>
        </w:trPr>
        <w:tc>
          <w:tcPr>
            <w:tcW w:w="720" w:type="dxa"/>
            <w:vMerge/>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p>
        </w:tc>
        <w:tc>
          <w:tcPr>
            <w:tcW w:w="3534" w:type="dxa"/>
            <w:vMerge/>
            <w:vAlign w:val="center"/>
          </w:tcPr>
          <w:p w:rsidR="0038156D" w:rsidRPr="00793223" w:rsidRDefault="0038156D" w:rsidP="00EC05A5">
            <w:pPr>
              <w:suppressAutoHyphens/>
              <w:autoSpaceDE w:val="0"/>
              <w:autoSpaceDN w:val="0"/>
              <w:ind w:left="-36" w:firstLine="0"/>
              <w:jc w:val="left"/>
              <w:rPr>
                <w:rFonts w:eastAsia="Times New Roman"/>
                <w:sz w:val="20"/>
                <w:szCs w:val="20"/>
                <w:lang w:eastAsia="ru-RU"/>
              </w:rPr>
            </w:pPr>
          </w:p>
        </w:tc>
        <w:tc>
          <w:tcPr>
            <w:tcW w:w="3108" w:type="dxa"/>
            <w:vAlign w:val="center"/>
          </w:tcPr>
          <w:p w:rsidR="0038156D" w:rsidRPr="00793223" w:rsidRDefault="0038156D" w:rsidP="00EC05A5">
            <w:pPr>
              <w:widowControl w:val="0"/>
              <w:suppressAutoHyphens/>
              <w:autoSpaceDE w:val="0"/>
              <w:autoSpaceDN w:val="0"/>
              <w:ind w:left="-2" w:firstLine="2"/>
              <w:jc w:val="left"/>
              <w:rPr>
                <w:rFonts w:eastAsia="Times New Roman"/>
                <w:sz w:val="20"/>
                <w:szCs w:val="20"/>
                <w:lang w:eastAsia="ru-RU"/>
              </w:rPr>
            </w:pPr>
            <w:r w:rsidRPr="00793223">
              <w:rPr>
                <w:sz w:val="20"/>
              </w:rPr>
              <w:t>Территориальная доступность</w:t>
            </w:r>
          </w:p>
        </w:tc>
        <w:tc>
          <w:tcPr>
            <w:tcW w:w="707"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B672A0"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Align w:val="center"/>
          </w:tcPr>
          <w:p w:rsidR="00EC05A5" w:rsidRPr="00793223" w:rsidRDefault="00D64549" w:rsidP="00EC05A5">
            <w:pPr>
              <w:suppressAutoHyphens/>
              <w:autoSpaceDE w:val="0"/>
              <w:autoSpaceDN w:val="0"/>
              <w:ind w:hanging="1429"/>
              <w:jc w:val="center"/>
              <w:rPr>
                <w:sz w:val="20"/>
                <w:szCs w:val="20"/>
              </w:rPr>
            </w:pPr>
            <w:r w:rsidRPr="00793223">
              <w:rPr>
                <w:sz w:val="20"/>
                <w:szCs w:val="20"/>
              </w:rPr>
              <w:t>5.4</w:t>
            </w:r>
          </w:p>
        </w:tc>
        <w:tc>
          <w:tcPr>
            <w:tcW w:w="3534" w:type="dxa"/>
            <w:vAlign w:val="center"/>
          </w:tcPr>
          <w:p w:rsidR="00EC05A5" w:rsidRPr="00793223" w:rsidRDefault="00EC05A5" w:rsidP="00EC05A5">
            <w:pPr>
              <w:suppressAutoHyphens/>
              <w:autoSpaceDE w:val="0"/>
              <w:autoSpaceDN w:val="0"/>
              <w:ind w:left="-36" w:firstLine="25"/>
              <w:rPr>
                <w:sz w:val="20"/>
                <w:szCs w:val="20"/>
              </w:rPr>
            </w:pPr>
            <w:r w:rsidRPr="00793223">
              <w:rPr>
                <w:sz w:val="20"/>
                <w:szCs w:val="20"/>
              </w:rPr>
              <w:t>Центры культурного развития</w:t>
            </w:r>
          </w:p>
        </w:tc>
        <w:tc>
          <w:tcPr>
            <w:tcW w:w="3108" w:type="dxa"/>
            <w:vAlign w:val="center"/>
          </w:tcPr>
          <w:p w:rsidR="00EC05A5" w:rsidRPr="00793223" w:rsidRDefault="00323823" w:rsidP="00EC05A5">
            <w:pPr>
              <w:widowControl w:val="0"/>
              <w:suppressAutoHyphens/>
              <w:autoSpaceDE w:val="0"/>
              <w:autoSpaceDN w:val="0"/>
              <w:ind w:left="-2" w:firstLine="2"/>
              <w:rPr>
                <w:sz w:val="20"/>
                <w:szCs w:val="20"/>
              </w:rPr>
            </w:pPr>
            <w:r w:rsidRPr="00793223">
              <w:rPr>
                <w:rFonts w:eastAsia="Times New Roman"/>
                <w:sz w:val="20"/>
                <w:szCs w:val="20"/>
                <w:lang w:eastAsia="ru-RU"/>
              </w:rPr>
              <w:t>Уровень обеспеченности</w:t>
            </w:r>
          </w:p>
        </w:tc>
        <w:tc>
          <w:tcPr>
            <w:tcW w:w="707" w:type="dxa"/>
            <w:vAlign w:val="center"/>
          </w:tcPr>
          <w:p w:rsidR="00EC05A5" w:rsidRPr="00793223" w:rsidRDefault="00323823" w:rsidP="00EC05A5">
            <w:pPr>
              <w:suppressAutoHyphens/>
              <w:autoSpaceDE w:val="0"/>
              <w:autoSpaceDN w:val="0"/>
              <w:ind w:hanging="1429"/>
              <w:jc w:val="center"/>
              <w:rPr>
                <w:sz w:val="20"/>
                <w:szCs w:val="20"/>
              </w:rPr>
            </w:pPr>
            <w:r w:rsidRPr="00793223">
              <w:rPr>
                <w:sz w:val="20"/>
                <w:szCs w:val="20"/>
              </w:rPr>
              <w:t>+</w:t>
            </w:r>
          </w:p>
        </w:tc>
        <w:tc>
          <w:tcPr>
            <w:tcW w:w="735" w:type="dxa"/>
            <w:vAlign w:val="center"/>
          </w:tcPr>
          <w:p w:rsidR="00EC05A5" w:rsidRPr="00793223" w:rsidRDefault="00323823" w:rsidP="00EC05A5">
            <w:pPr>
              <w:suppressAutoHyphens/>
              <w:autoSpaceDE w:val="0"/>
              <w:autoSpaceDN w:val="0"/>
              <w:ind w:hanging="1429"/>
              <w:jc w:val="center"/>
              <w:rPr>
                <w:sz w:val="20"/>
                <w:szCs w:val="20"/>
              </w:rPr>
            </w:pPr>
            <w:r w:rsidRPr="00793223">
              <w:rPr>
                <w:sz w:val="20"/>
                <w:szCs w:val="20"/>
              </w:rPr>
              <w:t>–</w:t>
            </w:r>
          </w:p>
        </w:tc>
        <w:tc>
          <w:tcPr>
            <w:tcW w:w="660" w:type="dxa"/>
            <w:vAlign w:val="center"/>
          </w:tcPr>
          <w:p w:rsidR="00EC05A5" w:rsidRPr="00793223" w:rsidRDefault="00323823" w:rsidP="00EC05A5">
            <w:pPr>
              <w:suppressAutoHyphens/>
              <w:autoSpaceDE w:val="0"/>
              <w:autoSpaceDN w:val="0"/>
              <w:ind w:hanging="1429"/>
              <w:jc w:val="center"/>
              <w:rPr>
                <w:sz w:val="20"/>
                <w:szCs w:val="20"/>
              </w:rPr>
            </w:pPr>
            <w:r w:rsidRPr="00793223">
              <w:rPr>
                <w:sz w:val="20"/>
                <w:szCs w:val="20"/>
              </w:rPr>
              <w:t>–</w:t>
            </w:r>
          </w:p>
        </w:tc>
      </w:tr>
      <w:tr w:rsidR="00233396" w:rsidRPr="00793223" w:rsidTr="00EC05A5">
        <w:tc>
          <w:tcPr>
            <w:tcW w:w="720" w:type="dxa"/>
            <w:vMerge w:val="restart"/>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5.5</w:t>
            </w:r>
          </w:p>
        </w:tc>
        <w:tc>
          <w:tcPr>
            <w:tcW w:w="3534" w:type="dxa"/>
            <w:vMerge w:val="restart"/>
            <w:vAlign w:val="center"/>
          </w:tcPr>
          <w:p w:rsidR="00B672A0" w:rsidRPr="00793223" w:rsidRDefault="00B672A0" w:rsidP="00B672A0">
            <w:pPr>
              <w:suppressAutoHyphens/>
              <w:autoSpaceDE w:val="0"/>
              <w:autoSpaceDN w:val="0"/>
              <w:ind w:left="-36" w:firstLine="0"/>
              <w:jc w:val="left"/>
              <w:rPr>
                <w:rFonts w:eastAsia="Times New Roman"/>
                <w:sz w:val="20"/>
                <w:szCs w:val="20"/>
                <w:lang w:eastAsia="ru-RU"/>
              </w:rPr>
            </w:pPr>
            <w:r w:rsidRPr="00793223">
              <w:rPr>
                <w:rFonts w:eastAsia="Times New Roman"/>
                <w:sz w:val="20"/>
                <w:szCs w:val="20"/>
                <w:lang w:eastAsia="ru-RU"/>
              </w:rPr>
              <w:t>Музеи</w:t>
            </w:r>
          </w:p>
        </w:tc>
        <w:tc>
          <w:tcPr>
            <w:tcW w:w="3108" w:type="dxa"/>
            <w:vAlign w:val="center"/>
          </w:tcPr>
          <w:p w:rsidR="00B672A0" w:rsidRPr="00793223" w:rsidRDefault="00B672A0" w:rsidP="00B672A0">
            <w:pPr>
              <w:widowControl w:val="0"/>
              <w:suppressAutoHyphens/>
              <w:autoSpaceDE w:val="0"/>
              <w:autoSpaceDN w:val="0"/>
              <w:ind w:left="-2" w:firstLine="2"/>
              <w:jc w:val="left"/>
              <w:rPr>
                <w:rFonts w:eastAsia="Times New Roman"/>
                <w:sz w:val="20"/>
                <w:szCs w:val="20"/>
                <w:lang w:eastAsia="ru-RU"/>
              </w:rPr>
            </w:pPr>
            <w:r w:rsidRPr="00793223">
              <w:rPr>
                <w:rFonts w:eastAsia="Times New Roman"/>
                <w:sz w:val="20"/>
                <w:szCs w:val="20"/>
                <w:lang w:eastAsia="ru-RU"/>
              </w:rPr>
              <w:t xml:space="preserve">Уровень обеспеченности </w:t>
            </w:r>
          </w:p>
        </w:tc>
        <w:tc>
          <w:tcPr>
            <w:tcW w:w="707" w:type="dxa"/>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rPr>
          <w:trHeight w:val="156"/>
        </w:trPr>
        <w:tc>
          <w:tcPr>
            <w:tcW w:w="720" w:type="dxa"/>
            <w:vMerge/>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p>
        </w:tc>
        <w:tc>
          <w:tcPr>
            <w:tcW w:w="3534" w:type="dxa"/>
            <w:vMerge/>
            <w:vAlign w:val="center"/>
          </w:tcPr>
          <w:p w:rsidR="00B672A0" w:rsidRPr="00793223" w:rsidRDefault="00B672A0" w:rsidP="00B672A0">
            <w:pPr>
              <w:suppressAutoHyphens/>
              <w:autoSpaceDE w:val="0"/>
              <w:autoSpaceDN w:val="0"/>
              <w:ind w:left="-36" w:firstLine="0"/>
              <w:jc w:val="left"/>
              <w:rPr>
                <w:rFonts w:eastAsia="Times New Roman"/>
                <w:sz w:val="20"/>
                <w:szCs w:val="20"/>
                <w:lang w:eastAsia="ru-RU"/>
              </w:rPr>
            </w:pPr>
          </w:p>
        </w:tc>
        <w:tc>
          <w:tcPr>
            <w:tcW w:w="3108" w:type="dxa"/>
            <w:vAlign w:val="center"/>
          </w:tcPr>
          <w:p w:rsidR="00B672A0" w:rsidRPr="00793223" w:rsidRDefault="00B672A0" w:rsidP="00B672A0">
            <w:pPr>
              <w:widowControl w:val="0"/>
              <w:suppressAutoHyphens/>
              <w:autoSpaceDE w:val="0"/>
              <w:autoSpaceDN w:val="0"/>
              <w:ind w:left="-2" w:firstLine="2"/>
              <w:jc w:val="left"/>
              <w:rPr>
                <w:rFonts w:eastAsia="Times New Roman"/>
                <w:sz w:val="20"/>
                <w:szCs w:val="20"/>
                <w:lang w:eastAsia="ru-RU"/>
              </w:rPr>
            </w:pPr>
            <w:r w:rsidRPr="00793223">
              <w:rPr>
                <w:rFonts w:eastAsia="Times New Roman"/>
                <w:sz w:val="20"/>
                <w:szCs w:val="20"/>
                <w:lang w:eastAsia="ru-RU"/>
              </w:rPr>
              <w:t>Размер земельного участка</w:t>
            </w:r>
          </w:p>
        </w:tc>
        <w:tc>
          <w:tcPr>
            <w:tcW w:w="707" w:type="dxa"/>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B672A0" w:rsidRPr="00793223" w:rsidRDefault="00B672A0" w:rsidP="00B672A0">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w:t>
            </w:r>
          </w:p>
        </w:tc>
      </w:tr>
      <w:tr w:rsidR="00233396" w:rsidRPr="00793223" w:rsidTr="00EC05A5">
        <w:trPr>
          <w:trHeight w:val="102"/>
        </w:trPr>
        <w:tc>
          <w:tcPr>
            <w:tcW w:w="720" w:type="dxa"/>
            <w:vAlign w:val="center"/>
          </w:tcPr>
          <w:p w:rsidR="0038156D" w:rsidRPr="00793223" w:rsidRDefault="0038156D" w:rsidP="00EC05A5">
            <w:pPr>
              <w:suppressAutoHyphens/>
              <w:autoSpaceDE w:val="0"/>
              <w:autoSpaceDN w:val="0"/>
              <w:ind w:hanging="1429"/>
              <w:jc w:val="center"/>
              <w:rPr>
                <w:rFonts w:eastAsia="Times New Roman"/>
                <w:b/>
                <w:sz w:val="20"/>
                <w:szCs w:val="20"/>
                <w:lang w:eastAsia="ru-RU"/>
              </w:rPr>
            </w:pPr>
            <w:r w:rsidRPr="00793223">
              <w:rPr>
                <w:rFonts w:eastAsia="Times New Roman"/>
                <w:b/>
                <w:sz w:val="20"/>
                <w:szCs w:val="20"/>
                <w:lang w:eastAsia="ru-RU"/>
              </w:rPr>
              <w:t>6</w:t>
            </w:r>
          </w:p>
        </w:tc>
        <w:tc>
          <w:tcPr>
            <w:tcW w:w="8744" w:type="dxa"/>
            <w:gridSpan w:val="5"/>
            <w:vAlign w:val="center"/>
          </w:tcPr>
          <w:p w:rsidR="0038156D" w:rsidRPr="00793223" w:rsidRDefault="0038156D" w:rsidP="00EC05A5">
            <w:pPr>
              <w:suppressAutoHyphens/>
              <w:autoSpaceDE w:val="0"/>
              <w:autoSpaceDN w:val="0"/>
              <w:ind w:left="0" w:firstLine="0"/>
              <w:rPr>
                <w:b/>
                <w:sz w:val="20"/>
                <w:szCs w:val="20"/>
                <w:lang w:val="en-US"/>
              </w:rPr>
            </w:pPr>
            <w:r w:rsidRPr="00793223">
              <w:rPr>
                <w:rFonts w:eastAsia="Times New Roman"/>
                <w:b/>
                <w:sz w:val="20"/>
                <w:szCs w:val="20"/>
                <w:lang w:eastAsia="ru-RU"/>
              </w:rPr>
              <w:t>В области охраны правопорядка</w:t>
            </w:r>
          </w:p>
        </w:tc>
      </w:tr>
      <w:tr w:rsidR="00233396" w:rsidRPr="00793223" w:rsidTr="00EC05A5">
        <w:trPr>
          <w:trHeight w:val="102"/>
        </w:trPr>
        <w:tc>
          <w:tcPr>
            <w:tcW w:w="720" w:type="dxa"/>
            <w:vMerge w:val="restart"/>
            <w:vAlign w:val="center"/>
          </w:tcPr>
          <w:p w:rsidR="0038156D" w:rsidRPr="00793223" w:rsidRDefault="0038156D" w:rsidP="00EC05A5">
            <w:pPr>
              <w:suppressAutoHyphens/>
              <w:autoSpaceDE w:val="0"/>
              <w:autoSpaceDN w:val="0"/>
              <w:ind w:left="0" w:firstLine="0"/>
              <w:jc w:val="center"/>
              <w:rPr>
                <w:rFonts w:eastAsia="Times New Roman"/>
                <w:sz w:val="20"/>
                <w:szCs w:val="20"/>
                <w:lang w:eastAsia="ru-RU"/>
              </w:rPr>
            </w:pPr>
            <w:r w:rsidRPr="00793223">
              <w:rPr>
                <w:rFonts w:eastAsia="Times New Roman"/>
                <w:sz w:val="20"/>
                <w:szCs w:val="20"/>
                <w:lang w:eastAsia="ru-RU"/>
              </w:rPr>
              <w:t>6.1</w:t>
            </w:r>
          </w:p>
        </w:tc>
        <w:tc>
          <w:tcPr>
            <w:tcW w:w="3534" w:type="dxa"/>
            <w:vMerge w:val="restart"/>
            <w:vAlign w:val="center"/>
          </w:tcPr>
          <w:p w:rsidR="0038156D" w:rsidRPr="00793223" w:rsidRDefault="0038156D" w:rsidP="00EC05A5">
            <w:pPr>
              <w:suppressAutoHyphens/>
              <w:autoSpaceDE w:val="0"/>
              <w:autoSpaceDN w:val="0"/>
              <w:ind w:left="0" w:firstLine="0"/>
              <w:jc w:val="left"/>
              <w:rPr>
                <w:rFonts w:eastAsia="Times New Roman"/>
                <w:sz w:val="20"/>
                <w:lang w:eastAsia="ru-RU"/>
              </w:rPr>
            </w:pPr>
            <w:r w:rsidRPr="00793223">
              <w:rPr>
                <w:rFonts w:eastAsia="Times New Roman"/>
                <w:sz w:val="20"/>
                <w:lang w:eastAsia="ru-RU"/>
              </w:rPr>
              <w:t>Участковые пункты полиции</w:t>
            </w:r>
          </w:p>
        </w:tc>
        <w:tc>
          <w:tcPr>
            <w:tcW w:w="3108" w:type="dxa"/>
            <w:vAlign w:val="center"/>
          </w:tcPr>
          <w:p w:rsidR="0038156D" w:rsidRPr="00793223" w:rsidRDefault="0038156D" w:rsidP="00EC05A5">
            <w:pPr>
              <w:suppressAutoHyphens/>
              <w:autoSpaceDE w:val="0"/>
              <w:autoSpaceDN w:val="0"/>
              <w:ind w:left="0" w:firstLine="0"/>
              <w:jc w:val="left"/>
              <w:rPr>
                <w:rFonts w:eastAsia="Times New Roman"/>
                <w:sz w:val="20"/>
                <w:lang w:eastAsia="ru-RU"/>
              </w:rPr>
            </w:pPr>
            <w:r w:rsidRPr="00793223">
              <w:rPr>
                <w:sz w:val="20"/>
                <w:szCs w:val="20"/>
              </w:rPr>
              <w:t>Уровень обеспеченности</w:t>
            </w:r>
          </w:p>
        </w:tc>
        <w:tc>
          <w:tcPr>
            <w:tcW w:w="707" w:type="dxa"/>
            <w:vAlign w:val="center"/>
          </w:tcPr>
          <w:p w:rsidR="0038156D" w:rsidRPr="00793223" w:rsidRDefault="0038156D" w:rsidP="00EC05A5">
            <w:pPr>
              <w:suppressAutoHyphens/>
              <w:autoSpaceDE w:val="0"/>
              <w:autoSpaceDN w:val="0"/>
              <w:ind w:left="0" w:firstLine="0"/>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B672A0" w:rsidP="00EC05A5">
            <w:pPr>
              <w:suppressAutoHyphens/>
              <w:autoSpaceDE w:val="0"/>
              <w:autoSpaceDN w:val="0"/>
              <w:ind w:left="0" w:firstLine="0"/>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B672A0" w:rsidP="00EC05A5">
            <w:pPr>
              <w:suppressAutoHyphens/>
              <w:autoSpaceDE w:val="0"/>
              <w:autoSpaceDN w:val="0"/>
              <w:ind w:left="0" w:firstLine="0"/>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rPr>
          <w:trHeight w:val="102"/>
        </w:trPr>
        <w:tc>
          <w:tcPr>
            <w:tcW w:w="720" w:type="dxa"/>
            <w:vMerge/>
            <w:vAlign w:val="center"/>
          </w:tcPr>
          <w:p w:rsidR="0038156D" w:rsidRPr="00793223" w:rsidRDefault="0038156D" w:rsidP="00EC05A5">
            <w:pPr>
              <w:suppressAutoHyphens/>
              <w:autoSpaceDE w:val="0"/>
              <w:autoSpaceDN w:val="0"/>
              <w:jc w:val="center"/>
              <w:rPr>
                <w:rFonts w:eastAsia="Times New Roman"/>
                <w:sz w:val="20"/>
                <w:szCs w:val="20"/>
                <w:lang w:eastAsia="ru-RU"/>
              </w:rPr>
            </w:pPr>
          </w:p>
        </w:tc>
        <w:tc>
          <w:tcPr>
            <w:tcW w:w="3534" w:type="dxa"/>
            <w:vMerge/>
            <w:vAlign w:val="center"/>
          </w:tcPr>
          <w:p w:rsidR="0038156D" w:rsidRPr="00793223" w:rsidRDefault="0038156D" w:rsidP="00EC05A5">
            <w:pPr>
              <w:suppressAutoHyphens/>
              <w:autoSpaceDE w:val="0"/>
              <w:autoSpaceDN w:val="0"/>
              <w:jc w:val="left"/>
              <w:rPr>
                <w:rFonts w:eastAsia="Times New Roman"/>
                <w:sz w:val="20"/>
                <w:lang w:eastAsia="ru-RU"/>
              </w:rPr>
            </w:pPr>
          </w:p>
        </w:tc>
        <w:tc>
          <w:tcPr>
            <w:tcW w:w="3108" w:type="dxa"/>
            <w:vAlign w:val="center"/>
          </w:tcPr>
          <w:p w:rsidR="0038156D" w:rsidRPr="00793223" w:rsidRDefault="0038156D" w:rsidP="00EC05A5">
            <w:pPr>
              <w:suppressAutoHyphens/>
              <w:autoSpaceDE w:val="0"/>
              <w:autoSpaceDN w:val="0"/>
              <w:ind w:left="0" w:firstLine="0"/>
              <w:jc w:val="left"/>
              <w:rPr>
                <w:rFonts w:eastAsia="Times New Roman"/>
                <w:sz w:val="20"/>
                <w:lang w:eastAsia="ru-RU"/>
              </w:rPr>
            </w:pPr>
            <w:r w:rsidRPr="00793223">
              <w:rPr>
                <w:sz w:val="20"/>
              </w:rPr>
              <w:t>Территориальная доступность</w:t>
            </w:r>
          </w:p>
        </w:tc>
        <w:tc>
          <w:tcPr>
            <w:tcW w:w="707" w:type="dxa"/>
            <w:vAlign w:val="center"/>
          </w:tcPr>
          <w:p w:rsidR="0038156D" w:rsidRPr="00793223" w:rsidRDefault="00B672A0" w:rsidP="00B672A0">
            <w:pPr>
              <w:suppressAutoHyphens/>
              <w:autoSpaceDE w:val="0"/>
              <w:autoSpaceDN w:val="0"/>
              <w:ind w:left="0" w:firstLine="0"/>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B672A0" w:rsidP="00EC05A5">
            <w:pPr>
              <w:suppressAutoHyphens/>
              <w:autoSpaceDE w:val="0"/>
              <w:autoSpaceDN w:val="0"/>
              <w:ind w:left="0" w:firstLine="0"/>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B672A0" w:rsidP="00EC05A5">
            <w:pPr>
              <w:suppressAutoHyphens/>
              <w:autoSpaceDE w:val="0"/>
              <w:autoSpaceDN w:val="0"/>
              <w:ind w:left="0" w:firstLine="0"/>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rPr>
          <w:trHeight w:val="102"/>
        </w:trPr>
        <w:tc>
          <w:tcPr>
            <w:tcW w:w="720" w:type="dxa"/>
            <w:vAlign w:val="center"/>
          </w:tcPr>
          <w:p w:rsidR="0038156D" w:rsidRPr="00793223" w:rsidRDefault="0038156D" w:rsidP="00EC05A5">
            <w:pPr>
              <w:suppressAutoHyphens/>
              <w:autoSpaceDE w:val="0"/>
              <w:autoSpaceDN w:val="0"/>
              <w:ind w:hanging="1429"/>
              <w:jc w:val="center"/>
              <w:rPr>
                <w:rFonts w:eastAsia="Times New Roman"/>
                <w:b/>
                <w:sz w:val="20"/>
                <w:szCs w:val="20"/>
                <w:lang w:eastAsia="ru-RU"/>
              </w:rPr>
            </w:pPr>
            <w:r w:rsidRPr="00793223">
              <w:rPr>
                <w:rFonts w:eastAsia="Times New Roman"/>
                <w:b/>
                <w:sz w:val="20"/>
                <w:szCs w:val="20"/>
                <w:lang w:eastAsia="ru-RU"/>
              </w:rPr>
              <w:t>7</w:t>
            </w:r>
          </w:p>
        </w:tc>
        <w:tc>
          <w:tcPr>
            <w:tcW w:w="8744" w:type="dxa"/>
            <w:gridSpan w:val="5"/>
            <w:vAlign w:val="center"/>
          </w:tcPr>
          <w:p w:rsidR="0038156D" w:rsidRPr="00793223" w:rsidRDefault="0038156D" w:rsidP="00EC05A5">
            <w:pPr>
              <w:suppressAutoHyphens/>
              <w:autoSpaceDE w:val="0"/>
              <w:autoSpaceDN w:val="0"/>
              <w:ind w:left="0" w:firstLine="0"/>
              <w:rPr>
                <w:sz w:val="20"/>
                <w:szCs w:val="20"/>
              </w:rPr>
            </w:pPr>
            <w:r w:rsidRPr="00793223">
              <w:rPr>
                <w:rFonts w:eastAsia="Times New Roman"/>
                <w:b/>
                <w:sz w:val="20"/>
                <w:szCs w:val="20"/>
                <w:lang w:eastAsia="ru-RU"/>
              </w:rPr>
              <w:t>В области жилищного строительства</w:t>
            </w:r>
          </w:p>
        </w:tc>
      </w:tr>
      <w:tr w:rsidR="00233396" w:rsidRPr="00793223" w:rsidTr="00EC05A5">
        <w:trPr>
          <w:trHeight w:val="102"/>
        </w:trPr>
        <w:tc>
          <w:tcPr>
            <w:tcW w:w="720" w:type="dxa"/>
            <w:vMerge w:val="restart"/>
          </w:tcPr>
          <w:p w:rsidR="0038156D" w:rsidRPr="00793223" w:rsidRDefault="0038156D" w:rsidP="00441BAE">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7.1</w:t>
            </w:r>
          </w:p>
        </w:tc>
        <w:tc>
          <w:tcPr>
            <w:tcW w:w="3534" w:type="dxa"/>
            <w:vMerge w:val="restart"/>
          </w:tcPr>
          <w:p w:rsidR="0038156D" w:rsidRPr="00793223" w:rsidRDefault="0038156D" w:rsidP="00EC05A5">
            <w:pPr>
              <w:suppressAutoHyphens/>
              <w:autoSpaceDE w:val="0"/>
              <w:autoSpaceDN w:val="0"/>
              <w:ind w:left="0" w:firstLine="0"/>
              <w:jc w:val="left"/>
              <w:rPr>
                <w:rFonts w:eastAsia="Times New Roman"/>
                <w:sz w:val="20"/>
                <w:lang w:eastAsia="ru-RU"/>
              </w:rPr>
            </w:pPr>
            <w:r w:rsidRPr="00793223">
              <w:rPr>
                <w:rFonts w:eastAsia="Times New Roman"/>
                <w:sz w:val="20"/>
                <w:lang w:eastAsia="ru-RU"/>
              </w:rPr>
              <w:t>Объекты жилищного строительства</w:t>
            </w:r>
          </w:p>
          <w:p w:rsidR="0038156D" w:rsidRPr="00793223" w:rsidRDefault="0038156D" w:rsidP="00EC05A5">
            <w:pPr>
              <w:suppressAutoHyphens/>
              <w:autoSpaceDE w:val="0"/>
              <w:autoSpaceDN w:val="0"/>
              <w:ind w:left="0"/>
              <w:jc w:val="left"/>
              <w:rPr>
                <w:rFonts w:eastAsia="Times New Roman"/>
                <w:sz w:val="20"/>
                <w:lang w:eastAsia="ru-RU"/>
              </w:rPr>
            </w:pPr>
          </w:p>
        </w:tc>
        <w:tc>
          <w:tcPr>
            <w:tcW w:w="3108" w:type="dxa"/>
            <w:vAlign w:val="center"/>
          </w:tcPr>
          <w:p w:rsidR="0038156D" w:rsidRPr="00793223" w:rsidRDefault="0038156D" w:rsidP="00EC05A5">
            <w:pPr>
              <w:suppressAutoHyphens/>
              <w:autoSpaceDE w:val="0"/>
              <w:autoSpaceDN w:val="0"/>
              <w:ind w:left="0" w:firstLine="0"/>
              <w:jc w:val="left"/>
              <w:rPr>
                <w:rFonts w:eastAsia="Times New Roman"/>
                <w:sz w:val="20"/>
                <w:lang w:eastAsia="ru-RU"/>
              </w:rPr>
            </w:pPr>
            <w:r w:rsidRPr="00793223">
              <w:rPr>
                <w:sz w:val="20"/>
                <w:szCs w:val="20"/>
              </w:rPr>
              <w:t>Минимальный размер земельного участка в зависимости от характера освоения территории, кв. м на 100 кв. м общей площади жилого здания</w:t>
            </w:r>
          </w:p>
        </w:tc>
        <w:tc>
          <w:tcPr>
            <w:tcW w:w="707" w:type="dxa"/>
            <w:vAlign w:val="center"/>
          </w:tcPr>
          <w:p w:rsidR="0038156D" w:rsidRPr="00793223" w:rsidRDefault="0038156D" w:rsidP="00EC05A5">
            <w:pPr>
              <w:suppressAutoHyphens/>
              <w:autoSpaceDE w:val="0"/>
              <w:autoSpaceDN w:val="0"/>
              <w:ind w:left="0" w:firstLine="0"/>
              <w:jc w:val="left"/>
              <w:rPr>
                <w:rFonts w:eastAsia="Times New Roman"/>
                <w:sz w:val="20"/>
                <w:lang w:eastAsia="ru-RU"/>
              </w:rPr>
            </w:pPr>
            <w:r w:rsidRPr="00793223">
              <w:rPr>
                <w:rFonts w:eastAsia="Times New Roman"/>
                <w:sz w:val="20"/>
                <w:lang w:eastAsia="ru-RU"/>
              </w:rPr>
              <w:t>–</w:t>
            </w:r>
          </w:p>
        </w:tc>
        <w:tc>
          <w:tcPr>
            <w:tcW w:w="735" w:type="dxa"/>
            <w:vAlign w:val="center"/>
          </w:tcPr>
          <w:p w:rsidR="0038156D" w:rsidRPr="00793223" w:rsidRDefault="0038156D" w:rsidP="00EC05A5">
            <w:pPr>
              <w:suppressAutoHyphens/>
              <w:autoSpaceDE w:val="0"/>
              <w:autoSpaceDN w:val="0"/>
              <w:ind w:left="0" w:firstLine="0"/>
              <w:jc w:val="left"/>
              <w:rPr>
                <w:rFonts w:eastAsia="Times New Roman"/>
                <w:sz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left="0" w:firstLine="0"/>
              <w:jc w:val="left"/>
              <w:rPr>
                <w:rFonts w:eastAsia="Times New Roman"/>
                <w:sz w:val="20"/>
                <w:lang w:eastAsia="ru-RU"/>
              </w:rPr>
            </w:pPr>
            <w:r w:rsidRPr="00793223">
              <w:rPr>
                <w:rFonts w:eastAsia="Times New Roman"/>
                <w:sz w:val="20"/>
                <w:lang w:eastAsia="ru-RU"/>
              </w:rPr>
              <w:t>–</w:t>
            </w:r>
          </w:p>
        </w:tc>
      </w:tr>
      <w:tr w:rsidR="00233396" w:rsidRPr="00793223" w:rsidTr="00EC05A5">
        <w:trPr>
          <w:trHeight w:val="102"/>
        </w:trPr>
        <w:tc>
          <w:tcPr>
            <w:tcW w:w="720" w:type="dxa"/>
            <w:vMerge/>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p>
        </w:tc>
        <w:tc>
          <w:tcPr>
            <w:tcW w:w="3534" w:type="dxa"/>
            <w:vMerge/>
            <w:vAlign w:val="center"/>
          </w:tcPr>
          <w:p w:rsidR="0038156D" w:rsidRPr="00793223" w:rsidRDefault="0038156D" w:rsidP="00EC05A5">
            <w:pPr>
              <w:suppressAutoHyphens/>
              <w:autoSpaceDE w:val="0"/>
              <w:autoSpaceDN w:val="0"/>
              <w:ind w:left="0"/>
              <w:jc w:val="left"/>
              <w:rPr>
                <w:rFonts w:eastAsia="Times New Roman"/>
                <w:sz w:val="20"/>
                <w:lang w:eastAsia="ru-RU"/>
              </w:rPr>
            </w:pPr>
          </w:p>
        </w:tc>
        <w:tc>
          <w:tcPr>
            <w:tcW w:w="3108" w:type="dxa"/>
            <w:vAlign w:val="center"/>
          </w:tcPr>
          <w:p w:rsidR="0038156D" w:rsidRPr="00793223" w:rsidRDefault="0098569A" w:rsidP="00EC05A5">
            <w:pPr>
              <w:suppressAutoHyphens/>
              <w:autoSpaceDE w:val="0"/>
              <w:autoSpaceDN w:val="0"/>
              <w:ind w:left="0" w:firstLine="0"/>
              <w:jc w:val="left"/>
              <w:rPr>
                <w:rFonts w:eastAsia="Times New Roman"/>
                <w:sz w:val="20"/>
                <w:lang w:eastAsia="ru-RU"/>
              </w:rPr>
            </w:pPr>
            <w:r w:rsidRPr="00793223">
              <w:rPr>
                <w:sz w:val="20"/>
                <w:szCs w:val="20"/>
              </w:rPr>
              <w:t>Плотность населения элемента планировочной структуры</w:t>
            </w:r>
          </w:p>
        </w:tc>
        <w:tc>
          <w:tcPr>
            <w:tcW w:w="707" w:type="dxa"/>
            <w:vAlign w:val="center"/>
          </w:tcPr>
          <w:p w:rsidR="0038156D" w:rsidRPr="00793223" w:rsidRDefault="003B0428" w:rsidP="00EC05A5">
            <w:pPr>
              <w:suppressAutoHyphens/>
              <w:autoSpaceDE w:val="0"/>
              <w:autoSpaceDN w:val="0"/>
              <w:ind w:left="0" w:firstLine="0"/>
              <w:jc w:val="left"/>
              <w:rPr>
                <w:rFonts w:eastAsia="Times New Roman"/>
                <w:sz w:val="20"/>
                <w:lang w:eastAsia="ru-RU"/>
              </w:rPr>
            </w:pPr>
            <w:r w:rsidRPr="00793223">
              <w:rPr>
                <w:rFonts w:eastAsia="Times New Roman"/>
                <w:sz w:val="20"/>
                <w:lang w:eastAsia="ru-RU"/>
              </w:rPr>
              <w:t>–</w:t>
            </w:r>
          </w:p>
        </w:tc>
        <w:tc>
          <w:tcPr>
            <w:tcW w:w="735" w:type="dxa"/>
            <w:vAlign w:val="center"/>
          </w:tcPr>
          <w:p w:rsidR="0038156D" w:rsidRPr="00793223" w:rsidRDefault="0038156D" w:rsidP="00EC05A5">
            <w:pPr>
              <w:suppressAutoHyphens/>
              <w:autoSpaceDE w:val="0"/>
              <w:autoSpaceDN w:val="0"/>
              <w:ind w:left="0" w:firstLine="0"/>
              <w:jc w:val="left"/>
              <w:rPr>
                <w:rFonts w:eastAsia="Times New Roman"/>
                <w:sz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left="0" w:firstLine="0"/>
              <w:jc w:val="left"/>
              <w:rPr>
                <w:rFonts w:eastAsia="Times New Roman"/>
                <w:sz w:val="20"/>
                <w:lang w:eastAsia="ru-RU"/>
              </w:rPr>
            </w:pPr>
            <w:r w:rsidRPr="00793223">
              <w:rPr>
                <w:rFonts w:eastAsia="Times New Roman"/>
                <w:sz w:val="20"/>
                <w:lang w:eastAsia="ru-RU"/>
              </w:rPr>
              <w:t>–</w:t>
            </w:r>
          </w:p>
        </w:tc>
      </w:tr>
      <w:tr w:rsidR="00233396" w:rsidRPr="00793223" w:rsidTr="003E36F7">
        <w:trPr>
          <w:trHeight w:val="102"/>
        </w:trPr>
        <w:tc>
          <w:tcPr>
            <w:tcW w:w="720" w:type="dxa"/>
            <w:vAlign w:val="center"/>
          </w:tcPr>
          <w:p w:rsidR="005E2CC8" w:rsidRPr="00793223" w:rsidRDefault="005E2CC8" w:rsidP="00EC05A5">
            <w:pPr>
              <w:suppressAutoHyphens/>
              <w:autoSpaceDE w:val="0"/>
              <w:autoSpaceDN w:val="0"/>
              <w:ind w:hanging="1429"/>
              <w:jc w:val="center"/>
              <w:rPr>
                <w:sz w:val="20"/>
                <w:szCs w:val="20"/>
              </w:rPr>
            </w:pPr>
            <w:r w:rsidRPr="00793223">
              <w:rPr>
                <w:sz w:val="20"/>
                <w:szCs w:val="20"/>
              </w:rPr>
              <w:t>8</w:t>
            </w:r>
          </w:p>
        </w:tc>
        <w:tc>
          <w:tcPr>
            <w:tcW w:w="8744" w:type="dxa"/>
            <w:gridSpan w:val="5"/>
            <w:vAlign w:val="center"/>
          </w:tcPr>
          <w:p w:rsidR="005E2CC8" w:rsidRPr="00793223" w:rsidRDefault="005E2CC8" w:rsidP="005E2CC8">
            <w:pPr>
              <w:suppressAutoHyphens/>
              <w:autoSpaceDE w:val="0"/>
              <w:autoSpaceDN w:val="0"/>
              <w:ind w:left="0" w:firstLine="0"/>
              <w:rPr>
                <w:b/>
                <w:sz w:val="20"/>
                <w:szCs w:val="20"/>
              </w:rPr>
            </w:pPr>
            <w:r w:rsidRPr="00793223">
              <w:rPr>
                <w:b/>
                <w:sz w:val="20"/>
                <w:szCs w:val="20"/>
              </w:rPr>
              <w:t>В области благоустройства и массового отдыха</w:t>
            </w:r>
          </w:p>
        </w:tc>
      </w:tr>
      <w:tr w:rsidR="00BD136F" w:rsidRPr="00793223" w:rsidTr="009D1754">
        <w:trPr>
          <w:trHeight w:val="102"/>
        </w:trPr>
        <w:tc>
          <w:tcPr>
            <w:tcW w:w="720" w:type="dxa"/>
            <w:vAlign w:val="center"/>
          </w:tcPr>
          <w:p w:rsidR="00BD136F" w:rsidRPr="00793223" w:rsidRDefault="00BD136F" w:rsidP="009D1754">
            <w:pPr>
              <w:suppressAutoHyphens/>
              <w:autoSpaceDE w:val="0"/>
              <w:autoSpaceDN w:val="0"/>
              <w:ind w:left="0" w:firstLine="0"/>
              <w:jc w:val="left"/>
              <w:rPr>
                <w:sz w:val="20"/>
                <w:szCs w:val="20"/>
              </w:rPr>
            </w:pPr>
            <w:r w:rsidRPr="00793223">
              <w:rPr>
                <w:sz w:val="20"/>
                <w:szCs w:val="20"/>
              </w:rPr>
              <w:t>8.1</w:t>
            </w:r>
          </w:p>
        </w:tc>
        <w:tc>
          <w:tcPr>
            <w:tcW w:w="3534" w:type="dxa"/>
            <w:vAlign w:val="center"/>
          </w:tcPr>
          <w:p w:rsidR="00BD136F" w:rsidRPr="00793223" w:rsidRDefault="00BD136F" w:rsidP="009D1754">
            <w:pPr>
              <w:suppressAutoHyphens/>
              <w:autoSpaceDE w:val="0"/>
              <w:autoSpaceDN w:val="0"/>
              <w:ind w:left="0" w:firstLine="0"/>
              <w:jc w:val="left"/>
              <w:rPr>
                <w:sz w:val="20"/>
                <w:szCs w:val="20"/>
              </w:rPr>
            </w:pPr>
            <w:r w:rsidRPr="00793223">
              <w:rPr>
                <w:sz w:val="20"/>
                <w:szCs w:val="20"/>
              </w:rPr>
              <w:t>Озелененные территории общего пользования</w:t>
            </w:r>
          </w:p>
        </w:tc>
        <w:tc>
          <w:tcPr>
            <w:tcW w:w="3108" w:type="dxa"/>
          </w:tcPr>
          <w:p w:rsidR="00BD136F" w:rsidRPr="00793223" w:rsidRDefault="00BD136F" w:rsidP="009D1754">
            <w:pPr>
              <w:suppressAutoHyphens/>
              <w:autoSpaceDE w:val="0"/>
              <w:autoSpaceDN w:val="0"/>
              <w:ind w:left="0" w:firstLine="0"/>
              <w:jc w:val="left"/>
              <w:rPr>
                <w:sz w:val="20"/>
                <w:szCs w:val="20"/>
              </w:rPr>
            </w:pPr>
            <w:r w:rsidRPr="00793223">
              <w:rPr>
                <w:sz w:val="20"/>
                <w:szCs w:val="20"/>
              </w:rPr>
              <w:t>Уровень обеспеченности</w:t>
            </w:r>
          </w:p>
        </w:tc>
        <w:tc>
          <w:tcPr>
            <w:tcW w:w="707" w:type="dxa"/>
            <w:vAlign w:val="center"/>
          </w:tcPr>
          <w:p w:rsidR="00BD136F" w:rsidRPr="00793223" w:rsidRDefault="00BD136F" w:rsidP="009D1754">
            <w:pPr>
              <w:suppressAutoHyphens/>
              <w:autoSpaceDE w:val="0"/>
              <w:autoSpaceDN w:val="0"/>
              <w:ind w:left="0" w:firstLine="0"/>
              <w:jc w:val="left"/>
              <w:rPr>
                <w:sz w:val="20"/>
                <w:szCs w:val="20"/>
              </w:rPr>
            </w:pPr>
            <w:r w:rsidRPr="00793223">
              <w:rPr>
                <w:sz w:val="20"/>
                <w:szCs w:val="20"/>
              </w:rPr>
              <w:t>+</w:t>
            </w:r>
          </w:p>
        </w:tc>
        <w:tc>
          <w:tcPr>
            <w:tcW w:w="735" w:type="dxa"/>
            <w:vAlign w:val="center"/>
          </w:tcPr>
          <w:p w:rsidR="00BD136F" w:rsidRPr="00793223" w:rsidRDefault="00BD136F" w:rsidP="009D1754">
            <w:pPr>
              <w:suppressAutoHyphens/>
              <w:autoSpaceDE w:val="0"/>
              <w:autoSpaceDN w:val="0"/>
              <w:ind w:left="0" w:firstLine="0"/>
              <w:jc w:val="left"/>
              <w:rPr>
                <w:sz w:val="20"/>
                <w:szCs w:val="20"/>
              </w:rPr>
            </w:pPr>
            <w:r w:rsidRPr="00793223">
              <w:rPr>
                <w:sz w:val="20"/>
                <w:szCs w:val="20"/>
              </w:rPr>
              <w:t>+</w:t>
            </w:r>
          </w:p>
        </w:tc>
        <w:tc>
          <w:tcPr>
            <w:tcW w:w="660" w:type="dxa"/>
            <w:vAlign w:val="center"/>
          </w:tcPr>
          <w:p w:rsidR="00BD136F" w:rsidRPr="00793223" w:rsidRDefault="00BD136F" w:rsidP="009D1754">
            <w:pPr>
              <w:suppressAutoHyphens/>
              <w:autoSpaceDE w:val="0"/>
              <w:autoSpaceDN w:val="0"/>
              <w:ind w:left="0" w:firstLine="0"/>
              <w:jc w:val="left"/>
              <w:rPr>
                <w:sz w:val="20"/>
                <w:szCs w:val="20"/>
              </w:rPr>
            </w:pPr>
            <w:r w:rsidRPr="00793223">
              <w:rPr>
                <w:sz w:val="20"/>
                <w:szCs w:val="20"/>
              </w:rPr>
              <w:t>+</w:t>
            </w:r>
          </w:p>
        </w:tc>
      </w:tr>
      <w:tr w:rsidR="00422B28" w:rsidRPr="00793223" w:rsidTr="00DC569A">
        <w:trPr>
          <w:trHeight w:val="102"/>
        </w:trPr>
        <w:tc>
          <w:tcPr>
            <w:tcW w:w="720" w:type="dxa"/>
            <w:vMerge w:val="restart"/>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8.2</w:t>
            </w:r>
          </w:p>
        </w:tc>
        <w:tc>
          <w:tcPr>
            <w:tcW w:w="3534" w:type="dxa"/>
            <w:vMerge w:val="restart"/>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Площадки отдыха населения</w:t>
            </w:r>
          </w:p>
        </w:tc>
        <w:tc>
          <w:tcPr>
            <w:tcW w:w="3108"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Размер земельного участка</w:t>
            </w:r>
          </w:p>
        </w:tc>
        <w:tc>
          <w:tcPr>
            <w:tcW w:w="707"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w:t>
            </w:r>
          </w:p>
        </w:tc>
        <w:tc>
          <w:tcPr>
            <w:tcW w:w="735"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w:t>
            </w:r>
          </w:p>
        </w:tc>
        <w:tc>
          <w:tcPr>
            <w:tcW w:w="660"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w:t>
            </w:r>
          </w:p>
        </w:tc>
      </w:tr>
      <w:tr w:rsidR="00422B28" w:rsidRPr="00793223" w:rsidTr="00DC569A">
        <w:trPr>
          <w:trHeight w:val="102"/>
        </w:trPr>
        <w:tc>
          <w:tcPr>
            <w:tcW w:w="720" w:type="dxa"/>
            <w:vMerge/>
            <w:vAlign w:val="center"/>
          </w:tcPr>
          <w:p w:rsidR="00422B28" w:rsidRPr="00793223" w:rsidRDefault="00422B28" w:rsidP="00422B28">
            <w:pPr>
              <w:suppressAutoHyphens/>
              <w:autoSpaceDE w:val="0"/>
              <w:autoSpaceDN w:val="0"/>
              <w:rPr>
                <w:sz w:val="20"/>
                <w:szCs w:val="20"/>
              </w:rPr>
            </w:pPr>
          </w:p>
        </w:tc>
        <w:tc>
          <w:tcPr>
            <w:tcW w:w="3534" w:type="dxa"/>
            <w:vMerge/>
            <w:vAlign w:val="center"/>
          </w:tcPr>
          <w:p w:rsidR="00422B28" w:rsidRPr="00793223" w:rsidRDefault="00422B28" w:rsidP="00422B28">
            <w:pPr>
              <w:suppressAutoHyphens/>
              <w:autoSpaceDE w:val="0"/>
              <w:autoSpaceDN w:val="0"/>
              <w:rPr>
                <w:sz w:val="20"/>
                <w:szCs w:val="20"/>
              </w:rPr>
            </w:pPr>
          </w:p>
        </w:tc>
        <w:tc>
          <w:tcPr>
            <w:tcW w:w="3108"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Территориальная доступность</w:t>
            </w:r>
          </w:p>
        </w:tc>
        <w:tc>
          <w:tcPr>
            <w:tcW w:w="707"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w:t>
            </w:r>
          </w:p>
        </w:tc>
        <w:tc>
          <w:tcPr>
            <w:tcW w:w="735"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w:t>
            </w:r>
          </w:p>
        </w:tc>
        <w:tc>
          <w:tcPr>
            <w:tcW w:w="660" w:type="dxa"/>
            <w:vAlign w:val="center"/>
          </w:tcPr>
          <w:p w:rsidR="00422B28" w:rsidRPr="00793223" w:rsidRDefault="00CB66C3" w:rsidP="00422B28">
            <w:pPr>
              <w:suppressAutoHyphens/>
              <w:autoSpaceDE w:val="0"/>
              <w:autoSpaceDN w:val="0"/>
              <w:ind w:left="0" w:firstLine="0"/>
              <w:jc w:val="left"/>
              <w:rPr>
                <w:sz w:val="20"/>
                <w:szCs w:val="20"/>
              </w:rPr>
            </w:pPr>
            <w:r w:rsidRPr="00793223">
              <w:rPr>
                <w:sz w:val="20"/>
                <w:szCs w:val="20"/>
              </w:rPr>
              <w:t>–</w:t>
            </w:r>
          </w:p>
        </w:tc>
      </w:tr>
      <w:tr w:rsidR="00422B28" w:rsidRPr="00793223" w:rsidTr="00DC569A">
        <w:trPr>
          <w:trHeight w:val="102"/>
        </w:trPr>
        <w:tc>
          <w:tcPr>
            <w:tcW w:w="720" w:type="dxa"/>
            <w:vMerge w:val="restart"/>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8.3</w:t>
            </w:r>
          </w:p>
        </w:tc>
        <w:tc>
          <w:tcPr>
            <w:tcW w:w="3534" w:type="dxa"/>
            <w:vMerge w:val="restart"/>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Детские игровые площадки</w:t>
            </w:r>
          </w:p>
        </w:tc>
        <w:tc>
          <w:tcPr>
            <w:tcW w:w="3108"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Уровень обеспеченности</w:t>
            </w:r>
          </w:p>
        </w:tc>
        <w:tc>
          <w:tcPr>
            <w:tcW w:w="707"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w:t>
            </w:r>
          </w:p>
        </w:tc>
        <w:tc>
          <w:tcPr>
            <w:tcW w:w="735"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w:t>
            </w:r>
          </w:p>
        </w:tc>
        <w:tc>
          <w:tcPr>
            <w:tcW w:w="660" w:type="dxa"/>
            <w:vAlign w:val="center"/>
          </w:tcPr>
          <w:p w:rsidR="00422B28" w:rsidRPr="00793223" w:rsidRDefault="00CB66C3" w:rsidP="00422B28">
            <w:pPr>
              <w:suppressAutoHyphens/>
              <w:autoSpaceDE w:val="0"/>
              <w:autoSpaceDN w:val="0"/>
              <w:ind w:left="0" w:firstLine="0"/>
              <w:jc w:val="left"/>
              <w:rPr>
                <w:sz w:val="20"/>
                <w:szCs w:val="20"/>
              </w:rPr>
            </w:pPr>
            <w:r w:rsidRPr="00793223">
              <w:rPr>
                <w:sz w:val="20"/>
                <w:szCs w:val="20"/>
              </w:rPr>
              <w:t>+</w:t>
            </w:r>
          </w:p>
        </w:tc>
      </w:tr>
      <w:tr w:rsidR="00422B28" w:rsidRPr="00793223" w:rsidTr="00DC569A">
        <w:trPr>
          <w:trHeight w:val="102"/>
        </w:trPr>
        <w:tc>
          <w:tcPr>
            <w:tcW w:w="720" w:type="dxa"/>
            <w:vMerge/>
            <w:vAlign w:val="center"/>
          </w:tcPr>
          <w:p w:rsidR="00422B28" w:rsidRPr="00793223" w:rsidRDefault="00422B28" w:rsidP="00422B28">
            <w:pPr>
              <w:suppressAutoHyphens/>
              <w:autoSpaceDE w:val="0"/>
              <w:autoSpaceDN w:val="0"/>
              <w:rPr>
                <w:sz w:val="20"/>
                <w:szCs w:val="20"/>
              </w:rPr>
            </w:pPr>
          </w:p>
        </w:tc>
        <w:tc>
          <w:tcPr>
            <w:tcW w:w="3534" w:type="dxa"/>
            <w:vMerge/>
            <w:vAlign w:val="center"/>
          </w:tcPr>
          <w:p w:rsidR="00422B28" w:rsidRPr="00793223" w:rsidRDefault="00422B28" w:rsidP="00422B28">
            <w:pPr>
              <w:suppressAutoHyphens/>
              <w:autoSpaceDE w:val="0"/>
              <w:autoSpaceDN w:val="0"/>
              <w:rPr>
                <w:sz w:val="20"/>
                <w:szCs w:val="20"/>
              </w:rPr>
            </w:pPr>
          </w:p>
        </w:tc>
        <w:tc>
          <w:tcPr>
            <w:tcW w:w="3108"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Территориальная доступность</w:t>
            </w:r>
          </w:p>
        </w:tc>
        <w:tc>
          <w:tcPr>
            <w:tcW w:w="707"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w:t>
            </w:r>
          </w:p>
        </w:tc>
        <w:tc>
          <w:tcPr>
            <w:tcW w:w="735" w:type="dxa"/>
            <w:vAlign w:val="center"/>
          </w:tcPr>
          <w:p w:rsidR="00422B28" w:rsidRPr="00793223" w:rsidRDefault="00422B28" w:rsidP="00422B28">
            <w:pPr>
              <w:suppressAutoHyphens/>
              <w:autoSpaceDE w:val="0"/>
              <w:autoSpaceDN w:val="0"/>
              <w:ind w:left="0" w:firstLine="0"/>
              <w:jc w:val="left"/>
              <w:rPr>
                <w:sz w:val="20"/>
                <w:szCs w:val="20"/>
              </w:rPr>
            </w:pPr>
            <w:r w:rsidRPr="00793223">
              <w:rPr>
                <w:sz w:val="20"/>
                <w:szCs w:val="20"/>
              </w:rPr>
              <w:t>+</w:t>
            </w:r>
          </w:p>
        </w:tc>
        <w:tc>
          <w:tcPr>
            <w:tcW w:w="660" w:type="dxa"/>
            <w:vAlign w:val="center"/>
          </w:tcPr>
          <w:p w:rsidR="00422B28" w:rsidRPr="00793223" w:rsidRDefault="00CB66C3" w:rsidP="00422B28">
            <w:pPr>
              <w:suppressAutoHyphens/>
              <w:autoSpaceDE w:val="0"/>
              <w:autoSpaceDN w:val="0"/>
              <w:ind w:left="0" w:firstLine="0"/>
              <w:jc w:val="left"/>
              <w:rPr>
                <w:sz w:val="20"/>
                <w:szCs w:val="20"/>
              </w:rPr>
            </w:pPr>
            <w:r w:rsidRPr="00793223">
              <w:rPr>
                <w:sz w:val="20"/>
                <w:szCs w:val="20"/>
              </w:rPr>
              <w:t>–</w:t>
            </w:r>
          </w:p>
        </w:tc>
      </w:tr>
      <w:tr w:rsidR="00233396" w:rsidRPr="00793223" w:rsidTr="003E36F7">
        <w:trPr>
          <w:trHeight w:val="102"/>
        </w:trPr>
        <w:tc>
          <w:tcPr>
            <w:tcW w:w="720" w:type="dxa"/>
            <w:vAlign w:val="center"/>
          </w:tcPr>
          <w:p w:rsidR="00D64549" w:rsidRPr="00793223" w:rsidRDefault="00D64549" w:rsidP="00EC05A5">
            <w:pPr>
              <w:suppressAutoHyphens/>
              <w:autoSpaceDE w:val="0"/>
              <w:autoSpaceDN w:val="0"/>
              <w:ind w:hanging="1429"/>
              <w:jc w:val="center"/>
              <w:rPr>
                <w:sz w:val="20"/>
                <w:szCs w:val="20"/>
              </w:rPr>
            </w:pPr>
            <w:r w:rsidRPr="00793223">
              <w:rPr>
                <w:rFonts w:eastAsia="Times New Roman"/>
                <w:b/>
                <w:sz w:val="20"/>
                <w:szCs w:val="20"/>
                <w:lang w:eastAsia="ru-RU"/>
              </w:rPr>
              <w:t>9</w:t>
            </w:r>
          </w:p>
        </w:tc>
        <w:tc>
          <w:tcPr>
            <w:tcW w:w="8744" w:type="dxa"/>
            <w:gridSpan w:val="5"/>
            <w:vAlign w:val="center"/>
          </w:tcPr>
          <w:p w:rsidR="00D64549" w:rsidRPr="00793223" w:rsidRDefault="00D64549" w:rsidP="00D64549">
            <w:pPr>
              <w:suppressAutoHyphens/>
              <w:autoSpaceDE w:val="0"/>
              <w:autoSpaceDN w:val="0"/>
              <w:ind w:left="0" w:firstLine="0"/>
              <w:rPr>
                <w:sz w:val="20"/>
                <w:szCs w:val="20"/>
              </w:rPr>
            </w:pPr>
            <w:bookmarkStart w:id="443" w:name="_Toc132730222"/>
            <w:r w:rsidRPr="00793223">
              <w:rPr>
                <w:b/>
                <w:sz w:val="20"/>
                <w:szCs w:val="20"/>
                <w:lang w:eastAsia="ru-RU"/>
              </w:rPr>
              <w:t>В области автомобильных дорог местного значения</w:t>
            </w:r>
            <w:bookmarkEnd w:id="443"/>
          </w:p>
        </w:tc>
      </w:tr>
      <w:tr w:rsidR="00233396" w:rsidRPr="00793223" w:rsidTr="00233396">
        <w:trPr>
          <w:trHeight w:val="102"/>
        </w:trPr>
        <w:tc>
          <w:tcPr>
            <w:tcW w:w="720" w:type="dxa"/>
            <w:vAlign w:val="center"/>
          </w:tcPr>
          <w:p w:rsidR="005E1FFD" w:rsidRPr="00793223" w:rsidRDefault="005E1FFD" w:rsidP="005E1FFD">
            <w:pPr>
              <w:suppressAutoHyphens/>
              <w:autoSpaceDE w:val="0"/>
              <w:autoSpaceDN w:val="0"/>
              <w:ind w:hanging="1429"/>
              <w:jc w:val="center"/>
              <w:rPr>
                <w:sz w:val="20"/>
                <w:szCs w:val="20"/>
              </w:rPr>
            </w:pPr>
            <w:r w:rsidRPr="00793223">
              <w:rPr>
                <w:sz w:val="20"/>
                <w:szCs w:val="20"/>
              </w:rPr>
              <w:t>9.1</w:t>
            </w:r>
          </w:p>
        </w:tc>
        <w:tc>
          <w:tcPr>
            <w:tcW w:w="3534" w:type="dxa"/>
          </w:tcPr>
          <w:p w:rsidR="005E1FFD" w:rsidRPr="00793223" w:rsidRDefault="005E1FFD" w:rsidP="005E1FFD">
            <w:pPr>
              <w:suppressAutoHyphens/>
              <w:autoSpaceDE w:val="0"/>
              <w:autoSpaceDN w:val="0"/>
              <w:ind w:left="-67" w:firstLine="31"/>
              <w:jc w:val="left"/>
              <w:rPr>
                <w:sz w:val="20"/>
                <w:szCs w:val="20"/>
              </w:rPr>
            </w:pPr>
            <w:r w:rsidRPr="00793223">
              <w:rPr>
                <w:sz w:val="20"/>
                <w:szCs w:val="20"/>
              </w:rPr>
              <w:t>Автомобильные дороги общего пользования</w:t>
            </w:r>
          </w:p>
        </w:tc>
        <w:tc>
          <w:tcPr>
            <w:tcW w:w="3108" w:type="dxa"/>
          </w:tcPr>
          <w:p w:rsidR="005E1FFD" w:rsidRPr="00793223" w:rsidRDefault="005E1FFD" w:rsidP="005E1FFD">
            <w:pPr>
              <w:suppressAutoHyphens/>
              <w:autoSpaceDE w:val="0"/>
              <w:autoSpaceDN w:val="0"/>
              <w:ind w:left="-67" w:firstLine="31"/>
              <w:jc w:val="left"/>
              <w:rPr>
                <w:sz w:val="20"/>
                <w:szCs w:val="20"/>
              </w:rPr>
            </w:pPr>
            <w:r w:rsidRPr="00793223">
              <w:rPr>
                <w:sz w:val="20"/>
                <w:szCs w:val="20"/>
              </w:rPr>
              <w:t>Уровень обеспеченности</w:t>
            </w:r>
          </w:p>
        </w:tc>
        <w:tc>
          <w:tcPr>
            <w:tcW w:w="707" w:type="dxa"/>
          </w:tcPr>
          <w:p w:rsidR="005E1FFD" w:rsidRPr="00793223" w:rsidRDefault="005E1FFD" w:rsidP="005E1FFD">
            <w:pPr>
              <w:suppressAutoHyphens/>
              <w:autoSpaceDE w:val="0"/>
              <w:autoSpaceDN w:val="0"/>
              <w:ind w:left="-67" w:firstLine="31"/>
              <w:jc w:val="left"/>
              <w:rPr>
                <w:sz w:val="20"/>
                <w:szCs w:val="20"/>
              </w:rPr>
            </w:pPr>
            <w:r w:rsidRPr="00793223">
              <w:rPr>
                <w:sz w:val="20"/>
                <w:szCs w:val="20"/>
              </w:rPr>
              <w:t>+</w:t>
            </w:r>
          </w:p>
        </w:tc>
        <w:tc>
          <w:tcPr>
            <w:tcW w:w="735" w:type="dxa"/>
          </w:tcPr>
          <w:p w:rsidR="005E1FFD" w:rsidRPr="00793223" w:rsidRDefault="005E1FFD" w:rsidP="005E1FFD">
            <w:pPr>
              <w:suppressAutoHyphens/>
              <w:autoSpaceDE w:val="0"/>
              <w:autoSpaceDN w:val="0"/>
              <w:ind w:left="-67" w:firstLine="31"/>
              <w:jc w:val="left"/>
              <w:rPr>
                <w:sz w:val="20"/>
                <w:szCs w:val="20"/>
              </w:rPr>
            </w:pPr>
            <w:r w:rsidRPr="00793223">
              <w:rPr>
                <w:sz w:val="20"/>
                <w:szCs w:val="20"/>
              </w:rPr>
              <w:t>+</w:t>
            </w:r>
          </w:p>
        </w:tc>
        <w:tc>
          <w:tcPr>
            <w:tcW w:w="660" w:type="dxa"/>
          </w:tcPr>
          <w:p w:rsidR="005E1FFD" w:rsidRPr="00793223" w:rsidRDefault="005E1FFD" w:rsidP="005E1FFD">
            <w:pPr>
              <w:suppressAutoHyphens/>
              <w:autoSpaceDE w:val="0"/>
              <w:autoSpaceDN w:val="0"/>
              <w:ind w:left="-67" w:firstLine="31"/>
              <w:jc w:val="left"/>
              <w:rPr>
                <w:sz w:val="20"/>
                <w:szCs w:val="20"/>
              </w:rPr>
            </w:pPr>
            <w:r w:rsidRPr="00793223">
              <w:rPr>
                <w:sz w:val="20"/>
                <w:szCs w:val="20"/>
              </w:rPr>
              <w:t>–</w:t>
            </w:r>
          </w:p>
        </w:tc>
      </w:tr>
      <w:tr w:rsidR="00233396" w:rsidRPr="00793223" w:rsidTr="00EC05A5">
        <w:tc>
          <w:tcPr>
            <w:tcW w:w="720" w:type="dxa"/>
            <w:vAlign w:val="center"/>
          </w:tcPr>
          <w:p w:rsidR="0038156D" w:rsidRPr="00793223" w:rsidRDefault="0038156D" w:rsidP="00EC05A5">
            <w:pPr>
              <w:suppressAutoHyphens/>
              <w:autoSpaceDE w:val="0"/>
              <w:autoSpaceDN w:val="0"/>
              <w:ind w:hanging="1429"/>
              <w:jc w:val="center"/>
              <w:rPr>
                <w:rFonts w:eastAsia="Times New Roman"/>
                <w:b/>
                <w:sz w:val="20"/>
                <w:szCs w:val="20"/>
                <w:lang w:eastAsia="ru-RU"/>
              </w:rPr>
            </w:pPr>
            <w:r w:rsidRPr="00793223">
              <w:rPr>
                <w:rFonts w:eastAsia="Times New Roman"/>
                <w:b/>
                <w:sz w:val="20"/>
                <w:szCs w:val="20"/>
                <w:lang w:eastAsia="ru-RU"/>
              </w:rPr>
              <w:t>10</w:t>
            </w:r>
          </w:p>
        </w:tc>
        <w:tc>
          <w:tcPr>
            <w:tcW w:w="8744" w:type="dxa"/>
            <w:gridSpan w:val="5"/>
            <w:vAlign w:val="center"/>
          </w:tcPr>
          <w:p w:rsidR="0038156D" w:rsidRPr="00793223" w:rsidRDefault="0038156D" w:rsidP="00EC05A5">
            <w:pPr>
              <w:suppressAutoHyphens/>
              <w:autoSpaceDE w:val="0"/>
              <w:autoSpaceDN w:val="0"/>
              <w:ind w:left="-67" w:firstLine="67"/>
              <w:rPr>
                <w:b/>
                <w:sz w:val="20"/>
                <w:szCs w:val="20"/>
              </w:rPr>
            </w:pPr>
            <w:r w:rsidRPr="00793223">
              <w:rPr>
                <w:rFonts w:eastAsia="Times New Roman"/>
                <w:b/>
                <w:sz w:val="20"/>
                <w:szCs w:val="20"/>
                <w:lang w:eastAsia="ru-RU"/>
              </w:rPr>
              <w:t>В области электро-, тепло-, газо- и водоснабжения населения и водоотведения</w:t>
            </w:r>
          </w:p>
        </w:tc>
      </w:tr>
      <w:tr w:rsidR="00233396" w:rsidRPr="00793223" w:rsidTr="00EC05A5">
        <w:tc>
          <w:tcPr>
            <w:tcW w:w="720" w:type="dxa"/>
            <w:vMerge w:val="restart"/>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10.1</w:t>
            </w:r>
          </w:p>
        </w:tc>
        <w:tc>
          <w:tcPr>
            <w:tcW w:w="3534" w:type="dxa"/>
            <w:vMerge w:val="restart"/>
            <w:vAlign w:val="center"/>
          </w:tcPr>
          <w:p w:rsidR="0038156D" w:rsidRPr="00793223" w:rsidRDefault="0038156D" w:rsidP="00EC05A5">
            <w:pPr>
              <w:suppressAutoHyphens/>
              <w:autoSpaceDE w:val="0"/>
              <w:autoSpaceDN w:val="0"/>
              <w:ind w:left="-36" w:firstLine="0"/>
              <w:jc w:val="left"/>
              <w:rPr>
                <w:rFonts w:eastAsia="Times New Roman"/>
                <w:sz w:val="20"/>
                <w:szCs w:val="20"/>
                <w:lang w:eastAsia="ru-RU"/>
              </w:rPr>
            </w:pPr>
            <w:r w:rsidRPr="00793223">
              <w:rPr>
                <w:rFonts w:eastAsia="Times New Roman"/>
                <w:sz w:val="20"/>
                <w:szCs w:val="20"/>
                <w:lang w:eastAsia="ru-RU"/>
              </w:rPr>
              <w:t>Объекты электроснабжения</w:t>
            </w:r>
          </w:p>
        </w:tc>
        <w:tc>
          <w:tcPr>
            <w:tcW w:w="3108" w:type="dxa"/>
            <w:vAlign w:val="center"/>
          </w:tcPr>
          <w:p w:rsidR="0038156D" w:rsidRPr="00793223" w:rsidRDefault="0038156D" w:rsidP="00EC05A5">
            <w:pPr>
              <w:suppressAutoHyphens/>
              <w:autoSpaceDE w:val="0"/>
              <w:autoSpaceDN w:val="0"/>
              <w:ind w:left="0" w:firstLine="0"/>
              <w:jc w:val="left"/>
              <w:rPr>
                <w:rFonts w:eastAsia="Times New Roman"/>
                <w:sz w:val="20"/>
                <w:szCs w:val="20"/>
                <w:lang w:eastAsia="ru-RU"/>
              </w:rPr>
            </w:pPr>
            <w:r w:rsidRPr="00793223">
              <w:rPr>
                <w:rFonts w:eastAsia="Times New Roman"/>
                <w:sz w:val="20"/>
                <w:szCs w:val="20"/>
                <w:lang w:eastAsia="ru-RU"/>
              </w:rPr>
              <w:t>Электропотребление</w:t>
            </w:r>
          </w:p>
        </w:tc>
        <w:tc>
          <w:tcPr>
            <w:tcW w:w="707"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p>
        </w:tc>
        <w:tc>
          <w:tcPr>
            <w:tcW w:w="3534" w:type="dxa"/>
            <w:vMerge/>
            <w:vAlign w:val="center"/>
          </w:tcPr>
          <w:p w:rsidR="0038156D" w:rsidRPr="00793223" w:rsidRDefault="0038156D" w:rsidP="00EC05A5">
            <w:pPr>
              <w:suppressAutoHyphens/>
              <w:autoSpaceDE w:val="0"/>
              <w:autoSpaceDN w:val="0"/>
              <w:ind w:left="-36" w:firstLine="0"/>
              <w:jc w:val="left"/>
              <w:rPr>
                <w:rFonts w:eastAsia="Times New Roman"/>
                <w:sz w:val="20"/>
                <w:szCs w:val="20"/>
                <w:lang w:eastAsia="ru-RU"/>
              </w:rPr>
            </w:pPr>
          </w:p>
        </w:tc>
        <w:tc>
          <w:tcPr>
            <w:tcW w:w="3108" w:type="dxa"/>
            <w:vAlign w:val="center"/>
          </w:tcPr>
          <w:p w:rsidR="0038156D" w:rsidRPr="00793223" w:rsidRDefault="0038156D" w:rsidP="00EC05A5">
            <w:pPr>
              <w:suppressAutoHyphens/>
              <w:autoSpaceDE w:val="0"/>
              <w:autoSpaceDN w:val="0"/>
              <w:ind w:left="0" w:firstLine="0"/>
              <w:jc w:val="left"/>
              <w:rPr>
                <w:rFonts w:eastAsia="Times New Roman"/>
                <w:sz w:val="20"/>
                <w:szCs w:val="20"/>
                <w:lang w:eastAsia="ru-RU"/>
              </w:rPr>
            </w:pPr>
            <w:r w:rsidRPr="00793223">
              <w:rPr>
                <w:sz w:val="20"/>
                <w:szCs w:val="20"/>
              </w:rPr>
              <w:t>Удельная коммунально-бытовая электрическая нагрузка</w:t>
            </w:r>
          </w:p>
        </w:tc>
        <w:tc>
          <w:tcPr>
            <w:tcW w:w="707"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restart"/>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10.2</w:t>
            </w:r>
          </w:p>
        </w:tc>
        <w:tc>
          <w:tcPr>
            <w:tcW w:w="3534" w:type="dxa"/>
            <w:vMerge w:val="restart"/>
            <w:vAlign w:val="center"/>
          </w:tcPr>
          <w:p w:rsidR="0038156D" w:rsidRPr="00793223" w:rsidRDefault="0038156D" w:rsidP="00EC05A5">
            <w:pPr>
              <w:suppressAutoHyphens/>
              <w:autoSpaceDE w:val="0"/>
              <w:autoSpaceDN w:val="0"/>
              <w:ind w:left="-36" w:firstLine="0"/>
              <w:jc w:val="left"/>
              <w:rPr>
                <w:rFonts w:eastAsia="Times New Roman"/>
                <w:sz w:val="20"/>
                <w:szCs w:val="20"/>
                <w:lang w:eastAsia="ru-RU"/>
              </w:rPr>
            </w:pPr>
            <w:r w:rsidRPr="00793223">
              <w:rPr>
                <w:rFonts w:eastAsia="Times New Roman"/>
                <w:sz w:val="20"/>
                <w:szCs w:val="20"/>
                <w:lang w:eastAsia="ru-RU"/>
              </w:rPr>
              <w:t>Объекты теплоснабжения</w:t>
            </w:r>
          </w:p>
        </w:tc>
        <w:tc>
          <w:tcPr>
            <w:tcW w:w="3108" w:type="dxa"/>
            <w:vAlign w:val="center"/>
          </w:tcPr>
          <w:p w:rsidR="0038156D" w:rsidRPr="00793223" w:rsidRDefault="0038156D" w:rsidP="00EC05A5">
            <w:pPr>
              <w:suppressAutoHyphens/>
              <w:autoSpaceDE w:val="0"/>
              <w:autoSpaceDN w:val="0"/>
              <w:ind w:left="0" w:firstLine="0"/>
              <w:jc w:val="left"/>
              <w:rPr>
                <w:rFonts w:eastAsia="Times New Roman"/>
                <w:sz w:val="20"/>
                <w:szCs w:val="20"/>
                <w:lang w:eastAsia="ru-RU"/>
              </w:rPr>
            </w:pPr>
            <w:r w:rsidRPr="00793223">
              <w:rPr>
                <w:rFonts w:eastAsia="Times New Roman"/>
                <w:sz w:val="20"/>
                <w:szCs w:val="20"/>
                <w:lang w:eastAsia="ru-RU"/>
              </w:rPr>
              <w:t>Удельные расходы тепла на отопление жилых зданий</w:t>
            </w:r>
          </w:p>
        </w:tc>
        <w:tc>
          <w:tcPr>
            <w:tcW w:w="707"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p>
        </w:tc>
        <w:tc>
          <w:tcPr>
            <w:tcW w:w="3534" w:type="dxa"/>
            <w:vMerge/>
            <w:vAlign w:val="center"/>
          </w:tcPr>
          <w:p w:rsidR="0038156D" w:rsidRPr="00793223" w:rsidRDefault="0038156D" w:rsidP="00EC05A5">
            <w:pPr>
              <w:suppressAutoHyphens/>
              <w:autoSpaceDE w:val="0"/>
              <w:autoSpaceDN w:val="0"/>
              <w:ind w:left="-67" w:firstLine="31"/>
              <w:jc w:val="left"/>
              <w:rPr>
                <w:rFonts w:eastAsia="Times New Roman"/>
                <w:sz w:val="20"/>
                <w:szCs w:val="20"/>
                <w:lang w:eastAsia="ru-RU"/>
              </w:rPr>
            </w:pPr>
          </w:p>
        </w:tc>
        <w:tc>
          <w:tcPr>
            <w:tcW w:w="3108" w:type="dxa"/>
            <w:vAlign w:val="center"/>
          </w:tcPr>
          <w:p w:rsidR="0038156D" w:rsidRPr="00793223" w:rsidRDefault="0038156D" w:rsidP="00EC05A5">
            <w:pPr>
              <w:suppressAutoHyphens/>
              <w:autoSpaceDE w:val="0"/>
              <w:autoSpaceDN w:val="0"/>
              <w:ind w:left="0" w:firstLine="0"/>
              <w:jc w:val="left"/>
              <w:rPr>
                <w:rFonts w:eastAsia="Times New Roman"/>
                <w:sz w:val="20"/>
                <w:szCs w:val="20"/>
                <w:lang w:eastAsia="ru-RU"/>
              </w:rPr>
            </w:pPr>
            <w:r w:rsidRPr="00793223">
              <w:rPr>
                <w:sz w:val="20"/>
                <w:szCs w:val="20"/>
              </w:rPr>
              <w:t>Удельная величина тепловой энергии на нагрев горячей воды потребителями жилых зданий</w:t>
            </w:r>
          </w:p>
        </w:tc>
        <w:tc>
          <w:tcPr>
            <w:tcW w:w="707"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Merge/>
            <w:vAlign w:val="center"/>
          </w:tcPr>
          <w:p w:rsidR="0038156D" w:rsidRPr="00793223" w:rsidRDefault="0038156D" w:rsidP="00EC05A5">
            <w:pPr>
              <w:suppressAutoHyphens/>
              <w:autoSpaceDE w:val="0"/>
              <w:autoSpaceDN w:val="0"/>
              <w:ind w:hanging="1429"/>
              <w:jc w:val="center"/>
              <w:rPr>
                <w:rFonts w:eastAsia="Times New Roman"/>
                <w:sz w:val="20"/>
                <w:szCs w:val="20"/>
                <w:lang w:eastAsia="ru-RU"/>
              </w:rPr>
            </w:pPr>
          </w:p>
        </w:tc>
        <w:tc>
          <w:tcPr>
            <w:tcW w:w="3534" w:type="dxa"/>
            <w:vMerge/>
            <w:vAlign w:val="center"/>
          </w:tcPr>
          <w:p w:rsidR="0038156D" w:rsidRPr="00793223" w:rsidRDefault="0038156D" w:rsidP="00EC05A5">
            <w:pPr>
              <w:suppressAutoHyphens/>
              <w:autoSpaceDE w:val="0"/>
              <w:autoSpaceDN w:val="0"/>
              <w:ind w:left="-67" w:firstLine="31"/>
              <w:jc w:val="left"/>
              <w:rPr>
                <w:rFonts w:eastAsia="Times New Roman"/>
                <w:sz w:val="20"/>
                <w:szCs w:val="20"/>
                <w:lang w:eastAsia="ru-RU"/>
              </w:rPr>
            </w:pPr>
          </w:p>
        </w:tc>
        <w:tc>
          <w:tcPr>
            <w:tcW w:w="3108" w:type="dxa"/>
            <w:vAlign w:val="center"/>
          </w:tcPr>
          <w:p w:rsidR="0038156D" w:rsidRPr="00793223" w:rsidRDefault="0038156D" w:rsidP="00EC05A5">
            <w:pPr>
              <w:suppressAutoHyphens/>
              <w:autoSpaceDE w:val="0"/>
              <w:autoSpaceDN w:val="0"/>
              <w:ind w:left="0" w:firstLine="0"/>
              <w:jc w:val="left"/>
              <w:rPr>
                <w:rFonts w:eastAsia="Times New Roman"/>
                <w:sz w:val="20"/>
                <w:szCs w:val="20"/>
                <w:lang w:eastAsia="ru-RU"/>
              </w:rPr>
            </w:pPr>
            <w:r w:rsidRPr="00793223">
              <w:rPr>
                <w:rFonts w:eastAsia="Times New Roman"/>
                <w:sz w:val="20"/>
                <w:szCs w:val="20"/>
                <w:lang w:eastAsia="ru-RU"/>
              </w:rPr>
              <w:t>Удельные расходы тепла на отопление административных зданий</w:t>
            </w:r>
          </w:p>
        </w:tc>
        <w:tc>
          <w:tcPr>
            <w:tcW w:w="707"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r w:rsidR="00233396" w:rsidRPr="00793223" w:rsidTr="00EC05A5">
        <w:tc>
          <w:tcPr>
            <w:tcW w:w="720" w:type="dxa"/>
            <w:vAlign w:val="center"/>
          </w:tcPr>
          <w:p w:rsidR="0038156D" w:rsidRPr="00793223" w:rsidRDefault="0038156D" w:rsidP="00EC05A5">
            <w:pPr>
              <w:suppressAutoHyphens/>
              <w:autoSpaceDE w:val="0"/>
              <w:autoSpaceDN w:val="0"/>
              <w:ind w:hanging="1429"/>
              <w:jc w:val="center"/>
              <w:rPr>
                <w:sz w:val="20"/>
                <w:szCs w:val="20"/>
              </w:rPr>
            </w:pPr>
            <w:r w:rsidRPr="00793223">
              <w:rPr>
                <w:sz w:val="20"/>
                <w:szCs w:val="20"/>
              </w:rPr>
              <w:t>10.3</w:t>
            </w:r>
          </w:p>
        </w:tc>
        <w:tc>
          <w:tcPr>
            <w:tcW w:w="3534" w:type="dxa"/>
            <w:vAlign w:val="center"/>
          </w:tcPr>
          <w:p w:rsidR="0038156D" w:rsidRPr="00793223" w:rsidRDefault="0038156D" w:rsidP="00EC05A5">
            <w:pPr>
              <w:suppressAutoHyphens/>
              <w:autoSpaceDE w:val="0"/>
              <w:autoSpaceDN w:val="0"/>
              <w:ind w:left="-67" w:firstLine="31"/>
              <w:jc w:val="left"/>
              <w:rPr>
                <w:sz w:val="20"/>
                <w:szCs w:val="20"/>
              </w:rPr>
            </w:pPr>
            <w:r w:rsidRPr="00793223">
              <w:rPr>
                <w:sz w:val="20"/>
                <w:szCs w:val="20"/>
              </w:rPr>
              <w:t>Объекты газоснабжения</w:t>
            </w:r>
          </w:p>
        </w:tc>
        <w:tc>
          <w:tcPr>
            <w:tcW w:w="3108"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Удельный расход сжиженного углеводородного газа</w:t>
            </w:r>
          </w:p>
        </w:tc>
        <w:tc>
          <w:tcPr>
            <w:tcW w:w="707" w:type="dxa"/>
            <w:vAlign w:val="center"/>
          </w:tcPr>
          <w:p w:rsidR="0038156D" w:rsidRPr="00793223" w:rsidRDefault="0038156D" w:rsidP="00EC05A5">
            <w:pPr>
              <w:suppressAutoHyphens/>
              <w:autoSpaceDE w:val="0"/>
              <w:autoSpaceDN w:val="0"/>
              <w:ind w:hanging="1429"/>
              <w:jc w:val="left"/>
              <w:rPr>
                <w:sz w:val="20"/>
                <w:szCs w:val="20"/>
              </w:rPr>
            </w:pPr>
            <w:r w:rsidRPr="00793223">
              <w:rPr>
                <w:sz w:val="20"/>
                <w:szCs w:val="20"/>
              </w:rPr>
              <w:t>+</w:t>
            </w:r>
          </w:p>
        </w:tc>
        <w:tc>
          <w:tcPr>
            <w:tcW w:w="735" w:type="dxa"/>
            <w:vAlign w:val="center"/>
          </w:tcPr>
          <w:p w:rsidR="0038156D" w:rsidRPr="00793223" w:rsidRDefault="0038156D" w:rsidP="00EC05A5">
            <w:pPr>
              <w:suppressAutoHyphens/>
              <w:autoSpaceDE w:val="0"/>
              <w:autoSpaceDN w:val="0"/>
              <w:ind w:hanging="1429"/>
              <w:jc w:val="left"/>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left"/>
            </w:pPr>
            <w:r w:rsidRPr="00793223">
              <w:rPr>
                <w:rFonts w:eastAsia="Times New Roman"/>
                <w:sz w:val="20"/>
                <w:szCs w:val="20"/>
                <w:lang w:eastAsia="ru-RU"/>
              </w:rPr>
              <w:t>–</w:t>
            </w:r>
          </w:p>
        </w:tc>
      </w:tr>
      <w:tr w:rsidR="00233396" w:rsidRPr="00793223" w:rsidTr="00EC05A5">
        <w:tc>
          <w:tcPr>
            <w:tcW w:w="720" w:type="dxa"/>
            <w:vAlign w:val="center"/>
          </w:tcPr>
          <w:p w:rsidR="0038156D" w:rsidRPr="00793223" w:rsidRDefault="0038156D" w:rsidP="00EC05A5">
            <w:pPr>
              <w:suppressAutoHyphens/>
              <w:autoSpaceDE w:val="0"/>
              <w:autoSpaceDN w:val="0"/>
              <w:ind w:hanging="1429"/>
              <w:jc w:val="center"/>
              <w:rPr>
                <w:sz w:val="20"/>
                <w:szCs w:val="20"/>
              </w:rPr>
            </w:pPr>
            <w:r w:rsidRPr="00793223">
              <w:rPr>
                <w:sz w:val="20"/>
                <w:szCs w:val="20"/>
              </w:rPr>
              <w:t>10.4</w:t>
            </w:r>
          </w:p>
        </w:tc>
        <w:tc>
          <w:tcPr>
            <w:tcW w:w="3534" w:type="dxa"/>
            <w:vAlign w:val="center"/>
          </w:tcPr>
          <w:p w:rsidR="0038156D" w:rsidRPr="00793223" w:rsidRDefault="0038156D" w:rsidP="00EC05A5">
            <w:pPr>
              <w:suppressAutoHyphens/>
              <w:autoSpaceDE w:val="0"/>
              <w:autoSpaceDN w:val="0"/>
              <w:ind w:left="-67" w:firstLine="31"/>
              <w:jc w:val="left"/>
              <w:rPr>
                <w:sz w:val="20"/>
                <w:szCs w:val="20"/>
              </w:rPr>
            </w:pPr>
            <w:r w:rsidRPr="00793223">
              <w:rPr>
                <w:sz w:val="20"/>
                <w:szCs w:val="20"/>
              </w:rPr>
              <w:t>Объекты водоснабжения</w:t>
            </w:r>
          </w:p>
        </w:tc>
        <w:tc>
          <w:tcPr>
            <w:tcW w:w="3108"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Удельное среднесуточное водопотребление (за год)</w:t>
            </w:r>
          </w:p>
        </w:tc>
        <w:tc>
          <w:tcPr>
            <w:tcW w:w="707" w:type="dxa"/>
            <w:vAlign w:val="center"/>
          </w:tcPr>
          <w:p w:rsidR="0038156D" w:rsidRPr="00793223" w:rsidRDefault="0038156D" w:rsidP="00EC05A5">
            <w:pPr>
              <w:suppressAutoHyphens/>
              <w:autoSpaceDE w:val="0"/>
              <w:autoSpaceDN w:val="0"/>
              <w:ind w:hanging="1429"/>
              <w:jc w:val="left"/>
              <w:rPr>
                <w:sz w:val="20"/>
                <w:szCs w:val="20"/>
              </w:rPr>
            </w:pPr>
            <w:r w:rsidRPr="00793223">
              <w:rPr>
                <w:sz w:val="20"/>
                <w:szCs w:val="20"/>
              </w:rPr>
              <w:t>+</w:t>
            </w:r>
          </w:p>
        </w:tc>
        <w:tc>
          <w:tcPr>
            <w:tcW w:w="735" w:type="dxa"/>
            <w:vAlign w:val="center"/>
          </w:tcPr>
          <w:p w:rsidR="0038156D" w:rsidRPr="00793223" w:rsidRDefault="0038156D" w:rsidP="00EC05A5">
            <w:pPr>
              <w:suppressAutoHyphens/>
              <w:autoSpaceDE w:val="0"/>
              <w:autoSpaceDN w:val="0"/>
              <w:ind w:hanging="1429"/>
              <w:jc w:val="left"/>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left"/>
            </w:pPr>
            <w:r w:rsidRPr="00793223">
              <w:rPr>
                <w:rFonts w:eastAsia="Times New Roman"/>
                <w:sz w:val="20"/>
                <w:szCs w:val="20"/>
                <w:lang w:eastAsia="ru-RU"/>
              </w:rPr>
              <w:t>–</w:t>
            </w:r>
          </w:p>
        </w:tc>
      </w:tr>
      <w:tr w:rsidR="00233396" w:rsidRPr="00793223" w:rsidTr="00EC05A5">
        <w:tc>
          <w:tcPr>
            <w:tcW w:w="720" w:type="dxa"/>
            <w:vAlign w:val="center"/>
          </w:tcPr>
          <w:p w:rsidR="0038156D" w:rsidRPr="00793223" w:rsidRDefault="0038156D" w:rsidP="00EC05A5">
            <w:pPr>
              <w:suppressAutoHyphens/>
              <w:autoSpaceDE w:val="0"/>
              <w:autoSpaceDN w:val="0"/>
              <w:ind w:hanging="1429"/>
              <w:jc w:val="center"/>
              <w:rPr>
                <w:sz w:val="20"/>
                <w:szCs w:val="20"/>
              </w:rPr>
            </w:pPr>
            <w:r w:rsidRPr="00793223">
              <w:rPr>
                <w:sz w:val="20"/>
                <w:szCs w:val="20"/>
              </w:rPr>
              <w:t>10.5</w:t>
            </w:r>
          </w:p>
        </w:tc>
        <w:tc>
          <w:tcPr>
            <w:tcW w:w="3534" w:type="dxa"/>
            <w:vAlign w:val="center"/>
          </w:tcPr>
          <w:p w:rsidR="0038156D" w:rsidRPr="00793223" w:rsidRDefault="0038156D" w:rsidP="00EC05A5">
            <w:pPr>
              <w:suppressAutoHyphens/>
              <w:autoSpaceDE w:val="0"/>
              <w:autoSpaceDN w:val="0"/>
              <w:ind w:left="-67" w:firstLine="31"/>
              <w:jc w:val="left"/>
              <w:rPr>
                <w:sz w:val="20"/>
                <w:szCs w:val="20"/>
              </w:rPr>
            </w:pPr>
            <w:r w:rsidRPr="00793223">
              <w:rPr>
                <w:sz w:val="20"/>
                <w:szCs w:val="20"/>
              </w:rPr>
              <w:t>Объекты водоотведения</w:t>
            </w:r>
          </w:p>
        </w:tc>
        <w:tc>
          <w:tcPr>
            <w:tcW w:w="3108"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Удельное среднесуточное водопотребление (за год)</w:t>
            </w:r>
          </w:p>
        </w:tc>
        <w:tc>
          <w:tcPr>
            <w:tcW w:w="707" w:type="dxa"/>
            <w:vAlign w:val="center"/>
          </w:tcPr>
          <w:p w:rsidR="0038156D" w:rsidRPr="00793223" w:rsidRDefault="0038156D" w:rsidP="00EC05A5">
            <w:pPr>
              <w:suppressAutoHyphens/>
              <w:autoSpaceDE w:val="0"/>
              <w:autoSpaceDN w:val="0"/>
              <w:ind w:hanging="1429"/>
              <w:jc w:val="left"/>
              <w:rPr>
                <w:sz w:val="20"/>
                <w:szCs w:val="20"/>
              </w:rPr>
            </w:pPr>
            <w:r w:rsidRPr="00793223">
              <w:rPr>
                <w:sz w:val="20"/>
                <w:szCs w:val="20"/>
              </w:rPr>
              <w:t>+</w:t>
            </w:r>
          </w:p>
        </w:tc>
        <w:tc>
          <w:tcPr>
            <w:tcW w:w="735" w:type="dxa"/>
            <w:vAlign w:val="center"/>
          </w:tcPr>
          <w:p w:rsidR="0038156D" w:rsidRPr="00793223" w:rsidRDefault="0038156D" w:rsidP="00EC05A5">
            <w:pPr>
              <w:suppressAutoHyphens/>
              <w:autoSpaceDE w:val="0"/>
              <w:autoSpaceDN w:val="0"/>
              <w:ind w:hanging="1429"/>
              <w:jc w:val="left"/>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left"/>
            </w:pPr>
            <w:r w:rsidRPr="00793223">
              <w:rPr>
                <w:rFonts w:eastAsia="Times New Roman"/>
                <w:sz w:val="20"/>
                <w:szCs w:val="20"/>
                <w:lang w:eastAsia="ru-RU"/>
              </w:rPr>
              <w:t>–</w:t>
            </w:r>
          </w:p>
        </w:tc>
      </w:tr>
      <w:tr w:rsidR="00233396" w:rsidRPr="00793223" w:rsidTr="00EC05A5">
        <w:tc>
          <w:tcPr>
            <w:tcW w:w="720" w:type="dxa"/>
            <w:vAlign w:val="center"/>
          </w:tcPr>
          <w:p w:rsidR="0038156D" w:rsidRPr="00793223" w:rsidRDefault="0038156D" w:rsidP="00DB5CA1">
            <w:pPr>
              <w:suppressAutoHyphens/>
              <w:autoSpaceDE w:val="0"/>
              <w:autoSpaceDN w:val="0"/>
              <w:ind w:left="0" w:firstLine="0"/>
              <w:jc w:val="center"/>
              <w:rPr>
                <w:b/>
                <w:sz w:val="20"/>
                <w:szCs w:val="20"/>
              </w:rPr>
            </w:pPr>
            <w:r w:rsidRPr="00793223">
              <w:rPr>
                <w:b/>
                <w:sz w:val="20"/>
                <w:szCs w:val="20"/>
              </w:rPr>
              <w:t>1</w:t>
            </w:r>
            <w:r w:rsidR="00DB5CA1" w:rsidRPr="00793223">
              <w:rPr>
                <w:b/>
                <w:sz w:val="20"/>
                <w:szCs w:val="20"/>
              </w:rPr>
              <w:t>1</w:t>
            </w:r>
          </w:p>
        </w:tc>
        <w:tc>
          <w:tcPr>
            <w:tcW w:w="8744" w:type="dxa"/>
            <w:gridSpan w:val="5"/>
            <w:vAlign w:val="center"/>
          </w:tcPr>
          <w:p w:rsidR="0038156D" w:rsidRPr="00793223" w:rsidRDefault="0038156D" w:rsidP="00EC05A5">
            <w:pPr>
              <w:suppressAutoHyphens/>
              <w:autoSpaceDE w:val="0"/>
              <w:autoSpaceDN w:val="0"/>
              <w:ind w:left="-36" w:firstLine="36"/>
              <w:rPr>
                <w:b/>
                <w:sz w:val="20"/>
                <w:szCs w:val="20"/>
              </w:rPr>
            </w:pPr>
            <w:r w:rsidRPr="00793223">
              <w:rPr>
                <w:rFonts w:eastAsia="Times New Roman"/>
                <w:b/>
                <w:sz w:val="20"/>
                <w:szCs w:val="20"/>
                <w:lang w:eastAsia="ru-RU"/>
              </w:rPr>
              <w:t>В области предупреждения чрезвычайных ситуаций, стихийных бедствий, эпидемий и ликвидации их последствий</w:t>
            </w:r>
          </w:p>
        </w:tc>
      </w:tr>
      <w:tr w:rsidR="00233396" w:rsidRPr="00793223" w:rsidTr="00EC05A5">
        <w:tc>
          <w:tcPr>
            <w:tcW w:w="720" w:type="dxa"/>
            <w:vAlign w:val="center"/>
          </w:tcPr>
          <w:p w:rsidR="0038156D" w:rsidRPr="00793223" w:rsidRDefault="00DB5CA1" w:rsidP="00EC05A5">
            <w:pPr>
              <w:suppressAutoHyphens/>
              <w:autoSpaceDE w:val="0"/>
              <w:autoSpaceDN w:val="0"/>
              <w:ind w:hanging="1429"/>
              <w:jc w:val="center"/>
              <w:rPr>
                <w:sz w:val="20"/>
                <w:szCs w:val="20"/>
              </w:rPr>
            </w:pPr>
            <w:r w:rsidRPr="00793223">
              <w:rPr>
                <w:sz w:val="20"/>
                <w:szCs w:val="20"/>
              </w:rPr>
              <w:t>11</w:t>
            </w:r>
            <w:r w:rsidR="0038156D" w:rsidRPr="00793223">
              <w:rPr>
                <w:sz w:val="20"/>
                <w:szCs w:val="20"/>
              </w:rPr>
              <w:t>.1</w:t>
            </w:r>
          </w:p>
        </w:tc>
        <w:tc>
          <w:tcPr>
            <w:tcW w:w="3534" w:type="dxa"/>
            <w:vAlign w:val="center"/>
          </w:tcPr>
          <w:p w:rsidR="0038156D" w:rsidRPr="00793223" w:rsidRDefault="00EC05A5" w:rsidP="00BD136F">
            <w:pPr>
              <w:suppressAutoHyphens/>
              <w:autoSpaceDE w:val="0"/>
              <w:autoSpaceDN w:val="0"/>
              <w:ind w:left="0" w:firstLine="0"/>
              <w:jc w:val="left"/>
              <w:rPr>
                <w:sz w:val="20"/>
                <w:szCs w:val="20"/>
              </w:rPr>
            </w:pPr>
            <w:r w:rsidRPr="00793223">
              <w:rPr>
                <w:sz w:val="20"/>
                <w:szCs w:val="20"/>
              </w:rPr>
              <w:t xml:space="preserve">Аварийно-спасательные службы и (или) аварийно-спасательные формирования </w:t>
            </w:r>
            <w:r w:rsidR="00AA613D" w:rsidRPr="00793223">
              <w:rPr>
                <w:sz w:val="20"/>
                <w:szCs w:val="20"/>
              </w:rPr>
              <w:t>Таймырского Долгано-Ненецкого и Эвенкийского муниципальных районов</w:t>
            </w:r>
          </w:p>
        </w:tc>
        <w:tc>
          <w:tcPr>
            <w:tcW w:w="3108"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Уровень обеспеченности</w:t>
            </w:r>
          </w:p>
        </w:tc>
        <w:tc>
          <w:tcPr>
            <w:tcW w:w="707" w:type="dxa"/>
            <w:vAlign w:val="center"/>
          </w:tcPr>
          <w:p w:rsidR="0038156D" w:rsidRPr="00793223" w:rsidRDefault="0038156D" w:rsidP="00EC05A5">
            <w:pPr>
              <w:suppressAutoHyphens/>
              <w:autoSpaceDE w:val="0"/>
              <w:autoSpaceDN w:val="0"/>
              <w:ind w:hanging="1429"/>
              <w:jc w:val="left"/>
              <w:rPr>
                <w:sz w:val="20"/>
                <w:szCs w:val="20"/>
              </w:rPr>
            </w:pPr>
            <w:r w:rsidRPr="00793223">
              <w:rPr>
                <w:sz w:val="20"/>
                <w:szCs w:val="20"/>
              </w:rPr>
              <w:t>+</w:t>
            </w:r>
          </w:p>
        </w:tc>
        <w:tc>
          <w:tcPr>
            <w:tcW w:w="735" w:type="dxa"/>
            <w:vAlign w:val="center"/>
          </w:tcPr>
          <w:p w:rsidR="0038156D" w:rsidRPr="00793223" w:rsidRDefault="0038156D" w:rsidP="00EC05A5">
            <w:pPr>
              <w:suppressAutoHyphens/>
              <w:autoSpaceDE w:val="0"/>
              <w:autoSpaceDN w:val="0"/>
              <w:ind w:hanging="1429"/>
              <w:jc w:val="left"/>
            </w:pPr>
            <w:r w:rsidRPr="00793223">
              <w:t>–</w:t>
            </w:r>
          </w:p>
        </w:tc>
        <w:tc>
          <w:tcPr>
            <w:tcW w:w="660" w:type="dxa"/>
            <w:vAlign w:val="center"/>
          </w:tcPr>
          <w:p w:rsidR="0038156D" w:rsidRPr="00793223" w:rsidRDefault="0038156D" w:rsidP="00EC05A5">
            <w:pPr>
              <w:suppressAutoHyphens/>
              <w:autoSpaceDE w:val="0"/>
              <w:autoSpaceDN w:val="0"/>
              <w:ind w:hanging="1429"/>
              <w:jc w:val="left"/>
            </w:pPr>
            <w:r w:rsidRPr="00793223">
              <w:t>–</w:t>
            </w:r>
          </w:p>
        </w:tc>
      </w:tr>
      <w:tr w:rsidR="00233396" w:rsidRPr="00793223" w:rsidTr="00EC05A5">
        <w:tc>
          <w:tcPr>
            <w:tcW w:w="720" w:type="dxa"/>
            <w:vAlign w:val="center"/>
          </w:tcPr>
          <w:p w:rsidR="0038156D" w:rsidRPr="00793223" w:rsidRDefault="00DB5CA1" w:rsidP="00EC05A5">
            <w:pPr>
              <w:suppressAutoHyphens/>
              <w:autoSpaceDE w:val="0"/>
              <w:autoSpaceDN w:val="0"/>
              <w:ind w:hanging="1429"/>
              <w:jc w:val="center"/>
              <w:rPr>
                <w:rFonts w:eastAsia="Times New Roman"/>
                <w:b/>
                <w:sz w:val="20"/>
                <w:szCs w:val="20"/>
                <w:lang w:eastAsia="ru-RU"/>
              </w:rPr>
            </w:pPr>
            <w:r w:rsidRPr="00793223">
              <w:rPr>
                <w:rFonts w:eastAsia="Times New Roman"/>
                <w:b/>
                <w:sz w:val="20"/>
                <w:szCs w:val="20"/>
                <w:lang w:eastAsia="ru-RU"/>
              </w:rPr>
              <w:t>12</w:t>
            </w:r>
          </w:p>
        </w:tc>
        <w:tc>
          <w:tcPr>
            <w:tcW w:w="8744" w:type="dxa"/>
            <w:gridSpan w:val="5"/>
            <w:vAlign w:val="center"/>
          </w:tcPr>
          <w:p w:rsidR="0038156D" w:rsidRPr="00793223" w:rsidRDefault="0038156D" w:rsidP="00EC05A5">
            <w:pPr>
              <w:suppressAutoHyphens/>
              <w:autoSpaceDE w:val="0"/>
              <w:autoSpaceDN w:val="0"/>
              <w:ind w:left="0" w:firstLine="0"/>
              <w:rPr>
                <w:b/>
                <w:sz w:val="20"/>
                <w:szCs w:val="20"/>
              </w:rPr>
            </w:pPr>
            <w:r w:rsidRPr="00793223">
              <w:rPr>
                <w:rFonts w:eastAsia="Times New Roman"/>
                <w:b/>
                <w:sz w:val="20"/>
                <w:szCs w:val="20"/>
                <w:lang w:eastAsia="ru-RU"/>
              </w:rPr>
              <w:t>В области ритуальных услуг и содержания мест захоронения</w:t>
            </w:r>
          </w:p>
        </w:tc>
      </w:tr>
      <w:tr w:rsidR="00233396" w:rsidRPr="00793223" w:rsidTr="00EC05A5">
        <w:tc>
          <w:tcPr>
            <w:tcW w:w="720" w:type="dxa"/>
            <w:vAlign w:val="center"/>
          </w:tcPr>
          <w:p w:rsidR="0038156D" w:rsidRPr="00793223" w:rsidRDefault="0038156D" w:rsidP="00DB5CA1">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1</w:t>
            </w:r>
            <w:r w:rsidR="00DB5CA1" w:rsidRPr="00793223">
              <w:rPr>
                <w:rFonts w:eastAsia="Times New Roman"/>
                <w:sz w:val="20"/>
                <w:szCs w:val="20"/>
                <w:lang w:eastAsia="ru-RU"/>
              </w:rPr>
              <w:t>2</w:t>
            </w:r>
            <w:r w:rsidRPr="00793223">
              <w:rPr>
                <w:rFonts w:eastAsia="Times New Roman"/>
                <w:sz w:val="20"/>
                <w:szCs w:val="20"/>
                <w:lang w:eastAsia="ru-RU"/>
              </w:rPr>
              <w:t>.1</w:t>
            </w:r>
          </w:p>
        </w:tc>
        <w:tc>
          <w:tcPr>
            <w:tcW w:w="3534"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Кладбища традиционного захоронения</w:t>
            </w:r>
          </w:p>
        </w:tc>
        <w:tc>
          <w:tcPr>
            <w:tcW w:w="3108" w:type="dxa"/>
            <w:vAlign w:val="center"/>
          </w:tcPr>
          <w:p w:rsidR="0038156D" w:rsidRPr="00793223" w:rsidRDefault="0038156D" w:rsidP="00EC05A5">
            <w:pPr>
              <w:widowControl w:val="0"/>
              <w:suppressAutoHyphens/>
              <w:autoSpaceDE w:val="0"/>
              <w:autoSpaceDN w:val="0"/>
              <w:ind w:left="0" w:firstLine="0"/>
              <w:jc w:val="left"/>
              <w:rPr>
                <w:rFonts w:eastAsia="Calibri"/>
                <w:sz w:val="20"/>
                <w:szCs w:val="20"/>
                <w:lang w:eastAsia="ru-RU"/>
              </w:rPr>
            </w:pPr>
            <w:r w:rsidRPr="00793223">
              <w:rPr>
                <w:rFonts w:eastAsia="Calibri"/>
                <w:sz w:val="20"/>
                <w:szCs w:val="20"/>
                <w:lang w:eastAsia="ru-RU"/>
              </w:rPr>
              <w:t>Размер земельного участка</w:t>
            </w:r>
          </w:p>
        </w:tc>
        <w:tc>
          <w:tcPr>
            <w:tcW w:w="707"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w:t>
            </w:r>
          </w:p>
        </w:tc>
        <w:tc>
          <w:tcPr>
            <w:tcW w:w="735"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w:t>
            </w:r>
          </w:p>
        </w:tc>
        <w:tc>
          <w:tcPr>
            <w:tcW w:w="660"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w:t>
            </w:r>
          </w:p>
        </w:tc>
      </w:tr>
      <w:tr w:rsidR="00233396" w:rsidRPr="00793223" w:rsidTr="00EC05A5">
        <w:tc>
          <w:tcPr>
            <w:tcW w:w="720" w:type="dxa"/>
            <w:vAlign w:val="center"/>
          </w:tcPr>
          <w:p w:rsidR="0038156D" w:rsidRPr="00793223" w:rsidRDefault="00DB5CA1" w:rsidP="00EC05A5">
            <w:pPr>
              <w:suppressAutoHyphens/>
              <w:autoSpaceDE w:val="0"/>
              <w:autoSpaceDN w:val="0"/>
              <w:ind w:hanging="1429"/>
              <w:jc w:val="center"/>
              <w:rPr>
                <w:rFonts w:eastAsia="Times New Roman"/>
                <w:sz w:val="20"/>
                <w:szCs w:val="20"/>
                <w:lang w:eastAsia="ru-RU"/>
              </w:rPr>
            </w:pPr>
            <w:r w:rsidRPr="00793223">
              <w:rPr>
                <w:rFonts w:eastAsia="Times New Roman"/>
                <w:sz w:val="20"/>
                <w:szCs w:val="20"/>
                <w:lang w:eastAsia="ru-RU"/>
              </w:rPr>
              <w:t>12</w:t>
            </w:r>
            <w:r w:rsidR="0038156D" w:rsidRPr="00793223">
              <w:rPr>
                <w:rFonts w:eastAsia="Times New Roman"/>
                <w:sz w:val="20"/>
                <w:szCs w:val="20"/>
                <w:lang w:eastAsia="ru-RU"/>
              </w:rPr>
              <w:t>.2</w:t>
            </w:r>
          </w:p>
        </w:tc>
        <w:tc>
          <w:tcPr>
            <w:tcW w:w="3534"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Бюро похоронного обслуживания</w:t>
            </w:r>
          </w:p>
        </w:tc>
        <w:tc>
          <w:tcPr>
            <w:tcW w:w="3108"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Уровень обеспеченности</w:t>
            </w:r>
          </w:p>
        </w:tc>
        <w:tc>
          <w:tcPr>
            <w:tcW w:w="707"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w:t>
            </w:r>
          </w:p>
        </w:tc>
        <w:tc>
          <w:tcPr>
            <w:tcW w:w="735"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w:t>
            </w:r>
          </w:p>
        </w:tc>
        <w:tc>
          <w:tcPr>
            <w:tcW w:w="660"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w:t>
            </w:r>
          </w:p>
        </w:tc>
      </w:tr>
      <w:tr w:rsidR="00233396" w:rsidRPr="00793223" w:rsidTr="00EC05A5">
        <w:tc>
          <w:tcPr>
            <w:tcW w:w="9464" w:type="dxa"/>
            <w:gridSpan w:val="6"/>
            <w:vAlign w:val="center"/>
          </w:tcPr>
          <w:p w:rsidR="0038156D" w:rsidRPr="00793223" w:rsidRDefault="0038156D" w:rsidP="00743734">
            <w:pPr>
              <w:suppressAutoHyphens/>
              <w:autoSpaceDE w:val="0"/>
              <w:autoSpaceDN w:val="0"/>
              <w:ind w:hanging="1429"/>
              <w:jc w:val="left"/>
              <w:rPr>
                <w:sz w:val="20"/>
                <w:szCs w:val="20"/>
              </w:rPr>
            </w:pPr>
            <w:r w:rsidRPr="00793223">
              <w:rPr>
                <w:rFonts w:eastAsia="Times New Roman"/>
                <w:b/>
                <w:sz w:val="20"/>
                <w:szCs w:val="20"/>
                <w:lang w:eastAsia="ru-RU"/>
              </w:rPr>
              <w:t>РАСЧЕТНЫЕ ПОКАЗАТЕЛИ ДЛЯ ОБЪЕКТОВ ИНОГО ЗНАЧЕНИЯ</w:t>
            </w:r>
          </w:p>
        </w:tc>
      </w:tr>
      <w:tr w:rsidR="00233396" w:rsidRPr="00793223" w:rsidTr="00EC05A5">
        <w:trPr>
          <w:trHeight w:val="77"/>
        </w:trPr>
        <w:tc>
          <w:tcPr>
            <w:tcW w:w="720" w:type="dxa"/>
            <w:vAlign w:val="center"/>
          </w:tcPr>
          <w:p w:rsidR="0038156D" w:rsidRPr="00793223" w:rsidRDefault="00DB5CA1" w:rsidP="00EC05A5">
            <w:pPr>
              <w:suppressAutoHyphens/>
              <w:ind w:left="0" w:firstLine="0"/>
              <w:jc w:val="left"/>
              <w:rPr>
                <w:rFonts w:eastAsia="Times New Roman"/>
                <w:b/>
                <w:bCs/>
                <w:sz w:val="20"/>
                <w:szCs w:val="20"/>
                <w:lang w:eastAsia="ru-RU"/>
              </w:rPr>
            </w:pPr>
            <w:r w:rsidRPr="00793223">
              <w:rPr>
                <w:rFonts w:eastAsia="Times New Roman"/>
                <w:b/>
                <w:sz w:val="20"/>
                <w:szCs w:val="20"/>
                <w:lang w:eastAsia="ru-RU"/>
              </w:rPr>
              <w:t>13</w:t>
            </w:r>
          </w:p>
        </w:tc>
        <w:tc>
          <w:tcPr>
            <w:tcW w:w="8744" w:type="dxa"/>
            <w:gridSpan w:val="5"/>
            <w:vAlign w:val="center"/>
          </w:tcPr>
          <w:p w:rsidR="0038156D" w:rsidRPr="00793223" w:rsidRDefault="0038156D" w:rsidP="00EC05A5">
            <w:pPr>
              <w:suppressAutoHyphens/>
              <w:ind w:left="0" w:firstLine="0"/>
              <w:jc w:val="left"/>
              <w:rPr>
                <w:b/>
                <w:sz w:val="20"/>
                <w:szCs w:val="20"/>
              </w:rPr>
            </w:pPr>
            <w:r w:rsidRPr="00793223">
              <w:rPr>
                <w:b/>
                <w:sz w:val="20"/>
                <w:szCs w:val="20"/>
                <w:lang w:eastAsia="ru-RU"/>
              </w:rPr>
              <w:t>В области хранения индивидуального транспорта</w:t>
            </w:r>
          </w:p>
        </w:tc>
      </w:tr>
      <w:tr w:rsidR="00233396" w:rsidRPr="00793223" w:rsidTr="00EC05A5">
        <w:tc>
          <w:tcPr>
            <w:tcW w:w="720" w:type="dxa"/>
            <w:vAlign w:val="center"/>
          </w:tcPr>
          <w:p w:rsidR="0038156D" w:rsidRPr="00793223" w:rsidRDefault="00DB5CA1"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13</w:t>
            </w:r>
            <w:r w:rsidR="0038156D" w:rsidRPr="00793223">
              <w:rPr>
                <w:rFonts w:eastAsia="Times New Roman"/>
                <w:sz w:val="20"/>
                <w:szCs w:val="20"/>
                <w:lang w:eastAsia="ru-RU"/>
              </w:rPr>
              <w:t>.1</w:t>
            </w:r>
          </w:p>
        </w:tc>
        <w:tc>
          <w:tcPr>
            <w:tcW w:w="3534" w:type="dxa"/>
            <w:vAlign w:val="center"/>
          </w:tcPr>
          <w:p w:rsidR="0038156D" w:rsidRPr="00793223" w:rsidRDefault="0038156D" w:rsidP="00EC05A5">
            <w:pPr>
              <w:suppressAutoHyphens/>
              <w:autoSpaceDE w:val="0"/>
              <w:autoSpaceDN w:val="0"/>
              <w:ind w:left="0" w:firstLine="0"/>
              <w:jc w:val="left"/>
              <w:rPr>
                <w:sz w:val="20"/>
                <w:szCs w:val="20"/>
              </w:rPr>
            </w:pPr>
            <w:r w:rsidRPr="00793223">
              <w:rPr>
                <w:sz w:val="20"/>
                <w:szCs w:val="20"/>
              </w:rPr>
              <w:t>Места постоянного хранения индивидуального автотранспорта при размещении многоквартирного дома, места временного хранения легковых автомобилей у объектов обслуживания и объектов производственного и коммунального назначения</w:t>
            </w:r>
          </w:p>
        </w:tc>
        <w:tc>
          <w:tcPr>
            <w:tcW w:w="3108" w:type="dxa"/>
            <w:vAlign w:val="center"/>
          </w:tcPr>
          <w:p w:rsidR="0038156D" w:rsidRPr="00793223" w:rsidRDefault="0038156D" w:rsidP="00EC05A5">
            <w:pPr>
              <w:suppressAutoHyphens/>
              <w:autoSpaceDE w:val="0"/>
              <w:autoSpaceDN w:val="0"/>
              <w:ind w:left="307" w:firstLine="0"/>
              <w:jc w:val="left"/>
              <w:rPr>
                <w:rFonts w:eastAsia="Times New Roman"/>
                <w:sz w:val="20"/>
                <w:szCs w:val="20"/>
                <w:lang w:eastAsia="ru-RU"/>
              </w:rPr>
            </w:pPr>
            <w:r w:rsidRPr="00793223">
              <w:rPr>
                <w:rFonts w:eastAsia="Calibri"/>
                <w:sz w:val="20"/>
                <w:szCs w:val="20"/>
                <w:lang w:eastAsia="ru-RU"/>
              </w:rPr>
              <w:t>Уровень обеспеченности, общая обеспеченность местами постоянного хранения для многоквартирного дома, мест</w:t>
            </w:r>
          </w:p>
        </w:tc>
        <w:tc>
          <w:tcPr>
            <w:tcW w:w="707"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735"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c>
          <w:tcPr>
            <w:tcW w:w="660" w:type="dxa"/>
            <w:vAlign w:val="center"/>
          </w:tcPr>
          <w:p w:rsidR="0038156D" w:rsidRPr="00793223" w:rsidRDefault="0038156D" w:rsidP="00EC05A5">
            <w:pPr>
              <w:suppressAutoHyphens/>
              <w:autoSpaceDE w:val="0"/>
              <w:autoSpaceDN w:val="0"/>
              <w:ind w:hanging="1429"/>
              <w:jc w:val="left"/>
              <w:rPr>
                <w:rFonts w:eastAsia="Times New Roman"/>
                <w:sz w:val="20"/>
                <w:szCs w:val="20"/>
                <w:lang w:eastAsia="ru-RU"/>
              </w:rPr>
            </w:pPr>
            <w:r w:rsidRPr="00793223">
              <w:rPr>
                <w:rFonts w:eastAsia="Times New Roman"/>
                <w:sz w:val="20"/>
                <w:szCs w:val="20"/>
                <w:lang w:eastAsia="ru-RU"/>
              </w:rPr>
              <w:t>+</w:t>
            </w:r>
          </w:p>
        </w:tc>
      </w:tr>
    </w:tbl>
    <w:p w:rsidR="00B9014A" w:rsidRPr="00793223" w:rsidRDefault="00B9014A" w:rsidP="00233396">
      <w:pPr>
        <w:pStyle w:val="a7"/>
      </w:pPr>
    </w:p>
    <w:p w:rsidR="0038156D" w:rsidRPr="00793223" w:rsidRDefault="0038156D" w:rsidP="00233396">
      <w:pPr>
        <w:pStyle w:val="a7"/>
        <w:sectPr w:rsidR="0038156D" w:rsidRPr="00793223" w:rsidSect="00756541">
          <w:pgSz w:w="11906" w:h="16838" w:code="9"/>
          <w:pgMar w:top="1134" w:right="851" w:bottom="1134" w:left="1701" w:header="425" w:footer="544" w:gutter="0"/>
          <w:cols w:space="708"/>
          <w:docGrid w:linePitch="360"/>
        </w:sectPr>
      </w:pPr>
    </w:p>
    <w:p w:rsidR="007E5BD8" w:rsidRPr="00793223" w:rsidRDefault="007E5BD8" w:rsidP="00962D48">
      <w:pPr>
        <w:pStyle w:val="13"/>
        <w:jc w:val="both"/>
      </w:pPr>
      <w:bookmarkStart w:id="444" w:name="_Toc459302276"/>
      <w:bookmarkStart w:id="445" w:name="_Toc459308313"/>
      <w:bookmarkStart w:id="446" w:name="_Toc459308667"/>
      <w:bookmarkStart w:id="447" w:name="_Toc459308841"/>
      <w:bookmarkStart w:id="448" w:name="_Toc459308984"/>
      <w:bookmarkStart w:id="449" w:name="_Toc137746547"/>
      <w:bookmarkStart w:id="450" w:name="_Toc171343880"/>
      <w:bookmarkStart w:id="451" w:name="_Toc440295389"/>
      <w:bookmarkStart w:id="452" w:name="_Toc458948969"/>
      <w:bookmarkStart w:id="453" w:name="_Toc458969823"/>
      <w:bookmarkStart w:id="454" w:name="_Toc458969881"/>
      <w:bookmarkStart w:id="455" w:name="_Toc459029102"/>
      <w:bookmarkStart w:id="456" w:name="_Toc459035992"/>
      <w:bookmarkStart w:id="457" w:name="_Toc459036821"/>
      <w:bookmarkStart w:id="458" w:name="_Toc459042191"/>
      <w:bookmarkStart w:id="459" w:name="_Toc459044663"/>
      <w:bookmarkStart w:id="460" w:name="_Toc459050762"/>
      <w:bookmarkStart w:id="461" w:name="_Toc459051332"/>
      <w:bookmarkStart w:id="462" w:name="_Toc459052282"/>
      <w:bookmarkStart w:id="463" w:name="_Toc459054213"/>
      <w:bookmarkStart w:id="464" w:name="_Toc459055023"/>
      <w:bookmarkStart w:id="465" w:name="_Toc459130847"/>
      <w:bookmarkStart w:id="466" w:name="_Toc459199949"/>
      <w:bookmarkStart w:id="467" w:name="_Toc459202060"/>
      <w:bookmarkStart w:id="468" w:name="_Toc459132880"/>
      <w:bookmarkStart w:id="469" w:name="_Toc459140643"/>
      <w:bookmarkStart w:id="470" w:name="_Toc459141284"/>
      <w:bookmarkStart w:id="471" w:name="_Toc459202485"/>
      <w:bookmarkStart w:id="472" w:name="_Toc459302295"/>
      <w:bookmarkStart w:id="473" w:name="_Toc459308333"/>
      <w:bookmarkStart w:id="474" w:name="_Toc459308687"/>
      <w:bookmarkStart w:id="475" w:name="_Toc459308861"/>
      <w:bookmarkStart w:id="476" w:name="_Toc459309004"/>
      <w:bookmarkStart w:id="477" w:name="_Toc529300682"/>
      <w:bookmarkStart w:id="478" w:name="_Toc6500548"/>
      <w:bookmarkStart w:id="479" w:name="_Toc6567878"/>
      <w:bookmarkStart w:id="480" w:name="_Toc6569483"/>
      <w:bookmarkStart w:id="481" w:name="_Toc6578715"/>
      <w:bookmarkStart w:id="482" w:name="_Toc6667207"/>
      <w:bookmarkStart w:id="483" w:name="_Toc6672920"/>
      <w:bookmarkStart w:id="484" w:name="_Toc40626775"/>
      <w:bookmarkStart w:id="485" w:name="_Toc88828816"/>
      <w:bookmarkStart w:id="486" w:name="_Toc88833645"/>
      <w:bookmarkStart w:id="487" w:name="_Toc89098534"/>
      <w:bookmarkStart w:id="488" w:name="_Toc89247700"/>
      <w:bookmarkStart w:id="489" w:name="_Toc89254586"/>
      <w:bookmarkStart w:id="490" w:name="_Toc89355369"/>
      <w:bookmarkEnd w:id="444"/>
      <w:bookmarkEnd w:id="445"/>
      <w:bookmarkEnd w:id="446"/>
      <w:bookmarkEnd w:id="447"/>
      <w:bookmarkEnd w:id="448"/>
      <w:r w:rsidRPr="00793223">
        <w:t>ПРИЛОЖЕНИЕ А</w:t>
      </w:r>
      <w:bookmarkEnd w:id="449"/>
      <w:bookmarkEnd w:id="450"/>
    </w:p>
    <w:p w:rsidR="007E5BD8" w:rsidRPr="00793223" w:rsidRDefault="007E5BD8" w:rsidP="002366A8">
      <w:pPr>
        <w:jc w:val="both"/>
        <w:rPr>
          <w:b/>
          <w:i/>
        </w:rPr>
      </w:pPr>
      <w:r w:rsidRPr="00793223">
        <w:rPr>
          <w:b/>
        </w:rPr>
        <w:t xml:space="preserve">Перечень видов объектов местного значения, подлежащих нормированию в МНГП муниципального района </w:t>
      </w:r>
    </w:p>
    <w:p w:rsidR="002366A8" w:rsidRPr="00793223" w:rsidRDefault="002366A8" w:rsidP="002366A8">
      <w:pPr>
        <w:jc w:val="both"/>
        <w:rPr>
          <w:b/>
          <w:i/>
        </w:rPr>
      </w:pPr>
    </w:p>
    <w:tbl>
      <w:tblPr>
        <w:tblW w:w="9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6"/>
        <w:gridCol w:w="4824"/>
      </w:tblGrid>
      <w:tr w:rsidR="00233396" w:rsidRPr="00793223" w:rsidTr="00962D48">
        <w:trPr>
          <w:trHeight w:val="20"/>
        </w:trPr>
        <w:tc>
          <w:tcPr>
            <w:tcW w:w="4786" w:type="dxa"/>
            <w:tcBorders>
              <w:right w:val="single" w:sz="4" w:space="0" w:color="auto"/>
            </w:tcBorders>
            <w:shd w:val="clear" w:color="auto" w:fill="auto"/>
            <w:vAlign w:val="center"/>
          </w:tcPr>
          <w:p w:rsidR="007E5BD8" w:rsidRPr="00793223" w:rsidRDefault="007E5BD8" w:rsidP="00962D48">
            <w:pPr>
              <w:suppressAutoHyphens/>
              <w:jc w:val="center"/>
              <w:rPr>
                <w:rFonts w:eastAsia="Calibri"/>
                <w:b/>
                <w:sz w:val="20"/>
                <w:szCs w:val="20"/>
              </w:rPr>
            </w:pPr>
            <w:r w:rsidRPr="00793223">
              <w:rPr>
                <w:b/>
                <w:sz w:val="20"/>
                <w:szCs w:val="20"/>
              </w:rPr>
              <w:t>Виды объектов</w:t>
            </w:r>
          </w:p>
        </w:tc>
        <w:tc>
          <w:tcPr>
            <w:tcW w:w="4824" w:type="dxa"/>
            <w:tcBorders>
              <w:left w:val="single" w:sz="4" w:space="0" w:color="auto"/>
            </w:tcBorders>
            <w:shd w:val="clear" w:color="auto" w:fill="auto"/>
            <w:vAlign w:val="center"/>
          </w:tcPr>
          <w:p w:rsidR="007E5BD8" w:rsidRPr="00793223" w:rsidRDefault="007E5BD8" w:rsidP="00962D48">
            <w:pPr>
              <w:suppressAutoHyphens/>
              <w:jc w:val="center"/>
              <w:rPr>
                <w:rFonts w:eastAsia="Calibri"/>
                <w:b/>
                <w:sz w:val="20"/>
                <w:szCs w:val="20"/>
              </w:rPr>
            </w:pPr>
            <w:r w:rsidRPr="00793223">
              <w:rPr>
                <w:b/>
                <w:sz w:val="20"/>
                <w:szCs w:val="20"/>
              </w:rPr>
              <w:t>Нормативное обоснование</w:t>
            </w:r>
          </w:p>
        </w:tc>
      </w:tr>
      <w:tr w:rsidR="00233396" w:rsidRPr="00793223" w:rsidTr="00186020">
        <w:trPr>
          <w:trHeight w:val="20"/>
        </w:trPr>
        <w:tc>
          <w:tcPr>
            <w:tcW w:w="9610" w:type="dxa"/>
            <w:gridSpan w:val="2"/>
            <w:shd w:val="clear" w:color="auto" w:fill="auto"/>
          </w:tcPr>
          <w:p w:rsidR="00D37660" w:rsidRPr="00793223" w:rsidRDefault="00D37660" w:rsidP="00D37660">
            <w:pPr>
              <w:suppressAutoHyphens/>
              <w:jc w:val="center"/>
              <w:rPr>
                <w:rFonts w:eastAsia="Calibri"/>
                <w:b/>
                <w:sz w:val="20"/>
                <w:szCs w:val="20"/>
                <w:lang w:eastAsia="en-US"/>
              </w:rPr>
            </w:pPr>
            <w:r w:rsidRPr="00793223">
              <w:rPr>
                <w:rFonts w:eastAsia="Calibri"/>
                <w:b/>
                <w:sz w:val="20"/>
                <w:szCs w:val="20"/>
                <w:lang w:eastAsia="en-US"/>
              </w:rPr>
              <w:t>Виды объектов местного значения муниципального района</w:t>
            </w:r>
          </w:p>
        </w:tc>
      </w:tr>
      <w:tr w:rsidR="00233396" w:rsidRPr="00793223" w:rsidTr="00186020">
        <w:trPr>
          <w:trHeight w:val="20"/>
        </w:trPr>
        <w:tc>
          <w:tcPr>
            <w:tcW w:w="9610" w:type="dxa"/>
            <w:gridSpan w:val="2"/>
            <w:shd w:val="clear" w:color="auto" w:fill="auto"/>
          </w:tcPr>
          <w:p w:rsidR="00D37660" w:rsidRPr="00793223" w:rsidRDefault="00D37660" w:rsidP="00D37660">
            <w:pPr>
              <w:suppressAutoHyphens/>
              <w:jc w:val="center"/>
              <w:rPr>
                <w:rFonts w:eastAsia="Calibri"/>
                <w:sz w:val="20"/>
                <w:szCs w:val="20"/>
                <w:lang w:eastAsia="en-US"/>
              </w:rPr>
            </w:pPr>
            <w:r w:rsidRPr="00793223">
              <w:rPr>
                <w:rFonts w:eastAsia="Calibri"/>
                <w:sz w:val="20"/>
                <w:szCs w:val="20"/>
                <w:lang w:eastAsia="en-US"/>
              </w:rPr>
              <w:t>В области образования</w:t>
            </w:r>
          </w:p>
        </w:tc>
      </w:tr>
      <w:tr w:rsidR="00233396" w:rsidRPr="00793223" w:rsidTr="00652C97">
        <w:trPr>
          <w:trHeight w:val="723"/>
        </w:trPr>
        <w:tc>
          <w:tcPr>
            <w:tcW w:w="4786" w:type="dxa"/>
            <w:shd w:val="clear" w:color="auto" w:fill="auto"/>
          </w:tcPr>
          <w:p w:rsidR="00D37660" w:rsidRPr="006A5969" w:rsidRDefault="00D37660" w:rsidP="00D37660">
            <w:pPr>
              <w:suppressAutoHyphens/>
              <w:rPr>
                <w:rFonts w:eastAsia="Calibri"/>
                <w:sz w:val="20"/>
                <w:szCs w:val="20"/>
                <w:lang w:eastAsia="en-US"/>
              </w:rPr>
            </w:pPr>
            <w:r w:rsidRPr="006A5969">
              <w:rPr>
                <w:rFonts w:eastAsia="Calibri"/>
                <w:sz w:val="20"/>
                <w:szCs w:val="20"/>
                <w:lang w:eastAsia="en-US"/>
              </w:rPr>
              <w:t xml:space="preserve">дошкольные образовательные организации; </w:t>
            </w:r>
          </w:p>
          <w:p w:rsidR="00D37660" w:rsidRPr="006A5969" w:rsidRDefault="00D37660" w:rsidP="00D37660">
            <w:pPr>
              <w:suppressAutoHyphens/>
              <w:rPr>
                <w:rFonts w:eastAsia="Calibri"/>
                <w:sz w:val="20"/>
                <w:szCs w:val="20"/>
                <w:lang w:eastAsia="en-US"/>
              </w:rPr>
            </w:pPr>
            <w:r w:rsidRPr="006A5969">
              <w:rPr>
                <w:rFonts w:eastAsia="Calibri"/>
                <w:sz w:val="20"/>
                <w:szCs w:val="20"/>
                <w:lang w:eastAsia="en-US"/>
              </w:rPr>
              <w:t>общеобразовательные организации;</w:t>
            </w:r>
          </w:p>
          <w:p w:rsidR="00D37660" w:rsidRPr="006A5969" w:rsidRDefault="00D37660" w:rsidP="00D37660">
            <w:pPr>
              <w:suppressAutoHyphens/>
              <w:rPr>
                <w:rFonts w:eastAsia="Calibri"/>
                <w:sz w:val="20"/>
                <w:szCs w:val="20"/>
                <w:lang w:eastAsia="en-US"/>
              </w:rPr>
            </w:pPr>
            <w:r w:rsidRPr="006A5969">
              <w:rPr>
                <w:rFonts w:eastAsia="Calibri"/>
                <w:sz w:val="20"/>
                <w:szCs w:val="20"/>
                <w:lang w:eastAsia="en-US"/>
              </w:rPr>
              <w:t>организации дополнительного образования</w:t>
            </w:r>
          </w:p>
        </w:tc>
        <w:tc>
          <w:tcPr>
            <w:tcW w:w="4824" w:type="dxa"/>
            <w:shd w:val="clear" w:color="auto" w:fill="auto"/>
          </w:tcPr>
          <w:p w:rsidR="00D37660" w:rsidRPr="00793223" w:rsidRDefault="00D37660" w:rsidP="00D37660">
            <w:pPr>
              <w:suppressAutoHyphens/>
              <w:rPr>
                <w:rFonts w:eastAsia="Calibri"/>
                <w:sz w:val="20"/>
                <w:szCs w:val="20"/>
                <w:lang w:eastAsia="en-US"/>
              </w:rPr>
            </w:pPr>
            <w:r w:rsidRPr="00793223">
              <w:rPr>
                <w:rFonts w:eastAsia="Calibri"/>
                <w:sz w:val="20"/>
                <w:szCs w:val="20"/>
                <w:lang w:eastAsia="en-US"/>
              </w:rPr>
              <w:t xml:space="preserve">п. 11 ч. 1 ст. 15 </w:t>
            </w:r>
            <w:r w:rsidRPr="00793223">
              <w:rPr>
                <w:rFonts w:eastAsiaTheme="minorHAnsi"/>
                <w:sz w:val="20"/>
                <w:szCs w:val="20"/>
                <w:lang w:eastAsia="en-US"/>
              </w:rPr>
              <w:t>Федерального закона № 131-ФЗ</w:t>
            </w:r>
          </w:p>
          <w:p w:rsidR="00D37660" w:rsidRPr="00793223" w:rsidRDefault="00D37660" w:rsidP="00D37660">
            <w:pPr>
              <w:suppressAutoHyphens/>
              <w:rPr>
                <w:rFonts w:eastAsia="Calibri"/>
                <w:sz w:val="20"/>
                <w:szCs w:val="20"/>
                <w:lang w:eastAsia="en-US"/>
              </w:rPr>
            </w:pPr>
          </w:p>
        </w:tc>
      </w:tr>
      <w:tr w:rsidR="00233396" w:rsidRPr="00793223" w:rsidTr="00186020">
        <w:trPr>
          <w:trHeight w:val="20"/>
        </w:trPr>
        <w:tc>
          <w:tcPr>
            <w:tcW w:w="4786" w:type="dxa"/>
            <w:shd w:val="clear" w:color="auto" w:fill="auto"/>
          </w:tcPr>
          <w:p w:rsidR="00D37660" w:rsidRPr="006A5969" w:rsidRDefault="00D37660" w:rsidP="00D37660">
            <w:pPr>
              <w:suppressAutoHyphens/>
              <w:rPr>
                <w:rFonts w:eastAsia="Calibri"/>
                <w:sz w:val="20"/>
                <w:szCs w:val="20"/>
                <w:lang w:eastAsia="en-US"/>
              </w:rPr>
            </w:pPr>
            <w:r w:rsidRPr="006A5969">
              <w:rPr>
                <w:rFonts w:eastAsia="Calibri"/>
                <w:sz w:val="20"/>
                <w:szCs w:val="20"/>
                <w:lang w:eastAsia="en-US"/>
              </w:rPr>
              <w:t>центры психолого-педагогической, медицинской и социальной помощи</w:t>
            </w:r>
          </w:p>
        </w:tc>
        <w:tc>
          <w:tcPr>
            <w:tcW w:w="4824" w:type="dxa"/>
            <w:shd w:val="clear" w:color="auto" w:fill="auto"/>
          </w:tcPr>
          <w:p w:rsidR="00D37660" w:rsidRPr="00793223" w:rsidRDefault="00D37660" w:rsidP="00D37660">
            <w:pPr>
              <w:suppressAutoHyphens/>
              <w:rPr>
                <w:rFonts w:eastAsia="Calibri"/>
                <w:sz w:val="20"/>
                <w:szCs w:val="20"/>
                <w:lang w:eastAsia="en-US"/>
              </w:rPr>
            </w:pPr>
            <w:r w:rsidRPr="00793223">
              <w:rPr>
                <w:rFonts w:eastAsiaTheme="minorHAnsi"/>
                <w:sz w:val="20"/>
                <w:szCs w:val="20"/>
                <w:lang w:eastAsia="en-US"/>
              </w:rPr>
              <w:t>ч. 1 ст. 42 Федерального закона от 29.12.2012 № 273-ФЗ «Об образовании в Российской Федерации»</w:t>
            </w:r>
          </w:p>
        </w:tc>
      </w:tr>
      <w:tr w:rsidR="00233396" w:rsidRPr="00793223" w:rsidTr="00186020">
        <w:trPr>
          <w:trHeight w:val="20"/>
        </w:trPr>
        <w:tc>
          <w:tcPr>
            <w:tcW w:w="9610" w:type="dxa"/>
            <w:gridSpan w:val="2"/>
            <w:shd w:val="clear" w:color="auto" w:fill="auto"/>
          </w:tcPr>
          <w:p w:rsidR="00D37660" w:rsidRPr="006A5969" w:rsidRDefault="00D37660" w:rsidP="00D37660">
            <w:pPr>
              <w:suppressAutoHyphens/>
              <w:jc w:val="center"/>
              <w:rPr>
                <w:rFonts w:eastAsia="Calibri"/>
                <w:sz w:val="20"/>
                <w:szCs w:val="20"/>
                <w:lang w:eastAsia="en-US"/>
              </w:rPr>
            </w:pPr>
            <w:r w:rsidRPr="006A5969">
              <w:rPr>
                <w:rFonts w:eastAsia="Calibri"/>
                <w:sz w:val="20"/>
                <w:szCs w:val="20"/>
                <w:lang w:eastAsia="en-US"/>
              </w:rPr>
              <w:t>В области физической культуры и массового спорта</w:t>
            </w:r>
          </w:p>
        </w:tc>
      </w:tr>
      <w:tr w:rsidR="00233396" w:rsidRPr="00793223" w:rsidTr="00186020">
        <w:trPr>
          <w:trHeight w:val="20"/>
        </w:trPr>
        <w:tc>
          <w:tcPr>
            <w:tcW w:w="4786" w:type="dxa"/>
            <w:shd w:val="clear" w:color="auto" w:fill="auto"/>
          </w:tcPr>
          <w:p w:rsidR="00D37660" w:rsidRPr="006A5969" w:rsidRDefault="002C30E3" w:rsidP="00D37660">
            <w:pPr>
              <w:widowControl w:val="0"/>
              <w:suppressAutoHyphens/>
              <w:autoSpaceDE w:val="0"/>
              <w:autoSpaceDN w:val="0"/>
              <w:adjustRightInd w:val="0"/>
              <w:rPr>
                <w:rFonts w:eastAsia="Calibri"/>
                <w:sz w:val="20"/>
                <w:szCs w:val="20"/>
                <w:lang w:eastAsia="en-US"/>
              </w:rPr>
            </w:pPr>
            <w:r w:rsidRPr="006A5969">
              <w:rPr>
                <w:rFonts w:eastAsia="Calibri"/>
                <w:sz w:val="20"/>
                <w:szCs w:val="20"/>
                <w:lang w:eastAsia="en-US"/>
              </w:rPr>
              <w:t>спортивные сооружения;</w:t>
            </w:r>
            <w:r w:rsidRPr="006A5969">
              <w:rPr>
                <w:rFonts w:eastAsia="Calibri"/>
                <w:sz w:val="20"/>
                <w:szCs w:val="20"/>
                <w:lang w:eastAsia="en-US"/>
              </w:rPr>
              <w:br/>
            </w:r>
            <w:r w:rsidR="00D37660" w:rsidRPr="006A5969">
              <w:rPr>
                <w:rFonts w:eastAsia="Calibri"/>
                <w:sz w:val="20"/>
                <w:szCs w:val="20"/>
                <w:lang w:eastAsia="en-US"/>
              </w:rPr>
              <w:t>плавательные бассейны (крытые и открытые общего пользования);</w:t>
            </w:r>
          </w:p>
          <w:p w:rsidR="00D37660" w:rsidRPr="006A5969" w:rsidRDefault="00D37660" w:rsidP="00D37660">
            <w:pPr>
              <w:widowControl w:val="0"/>
              <w:suppressAutoHyphens/>
              <w:autoSpaceDE w:val="0"/>
              <w:autoSpaceDN w:val="0"/>
              <w:adjustRightInd w:val="0"/>
              <w:rPr>
                <w:rFonts w:eastAsia="Calibri"/>
                <w:sz w:val="20"/>
                <w:szCs w:val="20"/>
                <w:lang w:eastAsia="en-US"/>
              </w:rPr>
            </w:pPr>
            <w:r w:rsidRPr="006A5969">
              <w:rPr>
                <w:rFonts w:eastAsia="Calibri"/>
                <w:sz w:val="20"/>
                <w:szCs w:val="20"/>
                <w:lang w:eastAsia="en-US"/>
              </w:rPr>
              <w:t>плоскостные спортивные сооружения (в том числе спортивные (игровые) площадки; спортивные поля, включая футбольные поля);</w:t>
            </w:r>
          </w:p>
          <w:p w:rsidR="00D37660" w:rsidRPr="006A5969" w:rsidRDefault="00D37660" w:rsidP="00D37660">
            <w:pPr>
              <w:suppressAutoHyphens/>
              <w:rPr>
                <w:rFonts w:eastAsia="Calibri"/>
                <w:sz w:val="20"/>
                <w:szCs w:val="20"/>
                <w:lang w:eastAsia="en-US"/>
              </w:rPr>
            </w:pPr>
            <w:r w:rsidRPr="006A5969">
              <w:rPr>
                <w:rFonts w:eastAsia="Calibri"/>
                <w:sz w:val="20"/>
                <w:szCs w:val="20"/>
                <w:lang w:eastAsia="en-US"/>
              </w:rPr>
              <w:t>спортивные залы;</w:t>
            </w:r>
          </w:p>
          <w:p w:rsidR="00D37660" w:rsidRPr="006A5969" w:rsidRDefault="00D37660" w:rsidP="00D37660">
            <w:pPr>
              <w:suppressAutoHyphens/>
              <w:rPr>
                <w:rFonts w:eastAsia="Calibri"/>
                <w:sz w:val="20"/>
                <w:szCs w:val="20"/>
                <w:lang w:eastAsia="en-US"/>
              </w:rPr>
            </w:pPr>
            <w:r w:rsidRPr="006A5969">
              <w:rPr>
                <w:rFonts w:eastAsia="Calibri"/>
                <w:sz w:val="20"/>
                <w:szCs w:val="20"/>
                <w:lang w:eastAsia="en-US"/>
              </w:rPr>
              <w:t>лыжные базы;</w:t>
            </w:r>
          </w:p>
          <w:p w:rsidR="00D37660" w:rsidRPr="006A5969" w:rsidRDefault="00D37660" w:rsidP="00D37660">
            <w:pPr>
              <w:suppressAutoHyphens/>
              <w:rPr>
                <w:rFonts w:eastAsia="Calibri"/>
                <w:sz w:val="20"/>
                <w:szCs w:val="20"/>
                <w:lang w:eastAsia="en-US"/>
              </w:rPr>
            </w:pPr>
            <w:r w:rsidRPr="006A5969">
              <w:rPr>
                <w:rFonts w:eastAsia="Calibri"/>
                <w:sz w:val="20"/>
                <w:szCs w:val="20"/>
                <w:lang w:eastAsia="en-US"/>
              </w:rPr>
              <w:t>сооружения для стрелковых видов спорта (в том числе тир, стрельбище, стенд);</w:t>
            </w:r>
          </w:p>
          <w:p w:rsidR="00D37660" w:rsidRPr="006A5969" w:rsidRDefault="00D37660" w:rsidP="00D37660">
            <w:pPr>
              <w:suppressAutoHyphens/>
              <w:rPr>
                <w:rFonts w:eastAsia="Calibri"/>
                <w:sz w:val="20"/>
                <w:szCs w:val="20"/>
                <w:lang w:eastAsia="en-US"/>
              </w:rPr>
            </w:pPr>
            <w:r w:rsidRPr="006A5969">
              <w:rPr>
                <w:rFonts w:eastAsia="Calibri"/>
                <w:sz w:val="20"/>
                <w:szCs w:val="20"/>
                <w:lang w:eastAsia="en-US"/>
              </w:rPr>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4824" w:type="dxa"/>
            <w:shd w:val="clear" w:color="auto" w:fill="auto"/>
          </w:tcPr>
          <w:p w:rsidR="00D37660" w:rsidRPr="00793223" w:rsidRDefault="00D37660" w:rsidP="00D37660">
            <w:pPr>
              <w:suppressAutoHyphens/>
              <w:rPr>
                <w:rFonts w:eastAsia="Calibri"/>
                <w:sz w:val="20"/>
                <w:szCs w:val="20"/>
                <w:lang w:eastAsia="en-US"/>
              </w:rPr>
            </w:pPr>
            <w:r w:rsidRPr="00793223">
              <w:rPr>
                <w:rFonts w:eastAsia="Calibri"/>
                <w:sz w:val="20"/>
                <w:szCs w:val="20"/>
                <w:lang w:eastAsia="en-US"/>
              </w:rPr>
              <w:t xml:space="preserve">п. 26 ч. 1 ст. 15 </w:t>
            </w:r>
            <w:r w:rsidRPr="00793223">
              <w:rPr>
                <w:rFonts w:eastAsiaTheme="minorHAnsi"/>
                <w:sz w:val="20"/>
                <w:szCs w:val="20"/>
                <w:lang w:eastAsia="en-US"/>
              </w:rPr>
              <w:t>Федерального закона № 131-ФЗ</w:t>
            </w:r>
          </w:p>
        </w:tc>
      </w:tr>
      <w:tr w:rsidR="00233396" w:rsidRPr="00793223" w:rsidTr="00186020">
        <w:trPr>
          <w:trHeight w:val="20"/>
        </w:trPr>
        <w:tc>
          <w:tcPr>
            <w:tcW w:w="9610" w:type="dxa"/>
            <w:gridSpan w:val="2"/>
            <w:shd w:val="clear" w:color="auto" w:fill="auto"/>
          </w:tcPr>
          <w:p w:rsidR="00D37660" w:rsidRPr="00793223" w:rsidRDefault="00D37660" w:rsidP="00D37660">
            <w:pPr>
              <w:widowControl w:val="0"/>
              <w:suppressAutoHyphens/>
              <w:autoSpaceDE w:val="0"/>
              <w:autoSpaceDN w:val="0"/>
              <w:adjustRightInd w:val="0"/>
              <w:jc w:val="center"/>
              <w:rPr>
                <w:rFonts w:eastAsia="Calibri"/>
                <w:sz w:val="20"/>
                <w:szCs w:val="20"/>
                <w:lang w:eastAsia="en-US"/>
              </w:rPr>
            </w:pPr>
            <w:r w:rsidRPr="00793223">
              <w:rPr>
                <w:rFonts w:eastAsia="Calibri"/>
                <w:sz w:val="20"/>
                <w:szCs w:val="20"/>
                <w:lang w:eastAsia="en-US"/>
              </w:rPr>
              <w:t>В области молодежной политики</w:t>
            </w:r>
          </w:p>
        </w:tc>
      </w:tr>
      <w:tr w:rsidR="00233396" w:rsidRPr="00793223" w:rsidTr="00186020">
        <w:trPr>
          <w:trHeight w:val="20"/>
        </w:trPr>
        <w:tc>
          <w:tcPr>
            <w:tcW w:w="4786" w:type="dxa"/>
            <w:shd w:val="clear" w:color="auto" w:fill="auto"/>
          </w:tcPr>
          <w:p w:rsidR="00D37660" w:rsidRPr="00793223" w:rsidRDefault="00D37660" w:rsidP="00D37660">
            <w:pPr>
              <w:widowControl w:val="0"/>
              <w:suppressAutoHyphens/>
              <w:autoSpaceDE w:val="0"/>
              <w:autoSpaceDN w:val="0"/>
              <w:adjustRightInd w:val="0"/>
              <w:rPr>
                <w:rFonts w:eastAsia="Calibri"/>
                <w:sz w:val="20"/>
                <w:szCs w:val="20"/>
                <w:lang w:eastAsia="en-US"/>
              </w:rPr>
            </w:pPr>
            <w:r w:rsidRPr="00793223">
              <w:rPr>
                <w:rFonts w:eastAsia="Calibri"/>
                <w:sz w:val="20"/>
                <w:szCs w:val="20"/>
                <w:lang w:eastAsia="en-US"/>
              </w:rPr>
              <w:t>учреждения по работе с детьми и молодежью (дом молодежи, молодежный центр, молодежный клуб и иные учреждения, предоставляющие социальные услуги молодежи)</w:t>
            </w:r>
          </w:p>
        </w:tc>
        <w:tc>
          <w:tcPr>
            <w:tcW w:w="4824" w:type="dxa"/>
            <w:shd w:val="clear" w:color="auto" w:fill="auto"/>
          </w:tcPr>
          <w:p w:rsidR="00D37660" w:rsidRPr="00793223" w:rsidRDefault="00D37660" w:rsidP="00D37660">
            <w:pPr>
              <w:suppressAutoHyphens/>
              <w:rPr>
                <w:rFonts w:eastAsia="Calibri"/>
                <w:sz w:val="20"/>
                <w:szCs w:val="20"/>
                <w:lang w:eastAsia="en-US"/>
              </w:rPr>
            </w:pPr>
            <w:r w:rsidRPr="00793223">
              <w:rPr>
                <w:rFonts w:eastAsia="Calibri"/>
                <w:sz w:val="20"/>
                <w:szCs w:val="20"/>
                <w:lang w:eastAsia="en-US"/>
              </w:rPr>
              <w:t xml:space="preserve">п. 27 ч. 1. ст. 15 </w:t>
            </w:r>
            <w:r w:rsidRPr="00793223">
              <w:rPr>
                <w:rFonts w:eastAsiaTheme="minorHAnsi"/>
                <w:sz w:val="20"/>
                <w:szCs w:val="20"/>
                <w:lang w:eastAsia="en-US"/>
              </w:rPr>
              <w:t>Федерального закона № 131-ФЗ</w:t>
            </w:r>
          </w:p>
        </w:tc>
      </w:tr>
      <w:tr w:rsidR="00233396" w:rsidRPr="00793223" w:rsidTr="00186020">
        <w:trPr>
          <w:trHeight w:val="20"/>
        </w:trPr>
        <w:tc>
          <w:tcPr>
            <w:tcW w:w="9610" w:type="dxa"/>
            <w:gridSpan w:val="2"/>
            <w:shd w:val="clear" w:color="auto" w:fill="auto"/>
          </w:tcPr>
          <w:p w:rsidR="00D37660" w:rsidRPr="00793223" w:rsidRDefault="00D37660" w:rsidP="00D37660">
            <w:pPr>
              <w:widowControl w:val="0"/>
              <w:suppressAutoHyphens/>
              <w:autoSpaceDE w:val="0"/>
              <w:autoSpaceDN w:val="0"/>
              <w:adjustRightInd w:val="0"/>
              <w:jc w:val="center"/>
              <w:rPr>
                <w:rFonts w:eastAsia="Calibri"/>
                <w:sz w:val="20"/>
                <w:szCs w:val="20"/>
                <w:lang w:eastAsia="en-US"/>
              </w:rPr>
            </w:pPr>
            <w:r w:rsidRPr="00793223">
              <w:rPr>
                <w:rFonts w:eastAsia="Calibri"/>
                <w:sz w:val="20"/>
                <w:szCs w:val="20"/>
                <w:lang w:eastAsia="en-US"/>
              </w:rPr>
              <w:t>В области архивного дела</w:t>
            </w:r>
          </w:p>
        </w:tc>
      </w:tr>
      <w:tr w:rsidR="00233396" w:rsidRPr="00793223" w:rsidTr="00186020">
        <w:trPr>
          <w:trHeight w:val="20"/>
        </w:trPr>
        <w:tc>
          <w:tcPr>
            <w:tcW w:w="4786" w:type="dxa"/>
            <w:shd w:val="clear" w:color="auto" w:fill="auto"/>
          </w:tcPr>
          <w:p w:rsidR="00D37660" w:rsidRPr="00793223" w:rsidRDefault="00D37660" w:rsidP="00D37660">
            <w:pPr>
              <w:widowControl w:val="0"/>
              <w:suppressAutoHyphens/>
              <w:autoSpaceDE w:val="0"/>
              <w:autoSpaceDN w:val="0"/>
              <w:adjustRightInd w:val="0"/>
              <w:rPr>
                <w:rFonts w:eastAsia="Calibri"/>
                <w:sz w:val="20"/>
                <w:szCs w:val="20"/>
                <w:lang w:eastAsia="en-US"/>
              </w:rPr>
            </w:pPr>
            <w:r w:rsidRPr="00793223">
              <w:rPr>
                <w:rFonts w:eastAsia="Calibri"/>
                <w:sz w:val="20"/>
                <w:szCs w:val="20"/>
                <w:lang w:eastAsia="en-US"/>
              </w:rPr>
              <w:t>архивы</w:t>
            </w:r>
          </w:p>
        </w:tc>
        <w:tc>
          <w:tcPr>
            <w:tcW w:w="4824" w:type="dxa"/>
            <w:shd w:val="clear" w:color="auto" w:fill="auto"/>
          </w:tcPr>
          <w:p w:rsidR="00D37660" w:rsidRPr="00793223" w:rsidRDefault="00D37660" w:rsidP="00D37660">
            <w:pPr>
              <w:suppressAutoHyphens/>
              <w:rPr>
                <w:rFonts w:eastAsia="Calibri"/>
                <w:sz w:val="20"/>
                <w:szCs w:val="20"/>
                <w:lang w:eastAsia="en-US"/>
              </w:rPr>
            </w:pPr>
            <w:r w:rsidRPr="00793223">
              <w:rPr>
                <w:rFonts w:eastAsia="Calibri"/>
                <w:sz w:val="20"/>
                <w:szCs w:val="20"/>
                <w:lang w:eastAsia="en-US"/>
              </w:rPr>
              <w:t xml:space="preserve">п. 16. ч. 1 ст. 15 </w:t>
            </w:r>
            <w:r w:rsidRPr="00793223">
              <w:rPr>
                <w:rFonts w:eastAsiaTheme="minorHAnsi"/>
                <w:sz w:val="20"/>
                <w:szCs w:val="20"/>
                <w:lang w:eastAsia="en-US"/>
              </w:rPr>
              <w:t>Федерального закона № 131-ФЗ</w:t>
            </w:r>
          </w:p>
        </w:tc>
      </w:tr>
      <w:tr w:rsidR="00233396" w:rsidRPr="00793223" w:rsidTr="00186020">
        <w:trPr>
          <w:trHeight w:val="20"/>
        </w:trPr>
        <w:tc>
          <w:tcPr>
            <w:tcW w:w="9610" w:type="dxa"/>
            <w:gridSpan w:val="2"/>
            <w:shd w:val="clear" w:color="auto" w:fill="auto"/>
          </w:tcPr>
          <w:p w:rsidR="00D37660" w:rsidRPr="00793223" w:rsidRDefault="00D37660" w:rsidP="00D37660">
            <w:pPr>
              <w:suppressAutoHyphens/>
              <w:jc w:val="center"/>
              <w:rPr>
                <w:rFonts w:eastAsia="Calibri"/>
                <w:sz w:val="20"/>
                <w:szCs w:val="20"/>
                <w:lang w:eastAsia="en-US"/>
              </w:rPr>
            </w:pPr>
            <w:r w:rsidRPr="00793223">
              <w:rPr>
                <w:rFonts w:eastAsia="Calibri"/>
                <w:sz w:val="20"/>
                <w:szCs w:val="20"/>
                <w:lang w:eastAsia="en-US"/>
              </w:rPr>
              <w:t>В области культуры и искусства</w:t>
            </w:r>
          </w:p>
        </w:tc>
      </w:tr>
      <w:tr w:rsidR="00233396" w:rsidRPr="00793223" w:rsidTr="00652C97">
        <w:trPr>
          <w:trHeight w:val="785"/>
        </w:trPr>
        <w:tc>
          <w:tcPr>
            <w:tcW w:w="4786" w:type="dxa"/>
            <w:shd w:val="clear" w:color="auto" w:fill="auto"/>
          </w:tcPr>
          <w:p w:rsidR="00652C97" w:rsidRPr="00793223" w:rsidRDefault="00652C97" w:rsidP="00D37660">
            <w:pPr>
              <w:suppressAutoHyphens/>
              <w:rPr>
                <w:rFonts w:eastAsia="Calibri"/>
                <w:sz w:val="20"/>
                <w:szCs w:val="20"/>
                <w:lang w:eastAsia="en-US"/>
              </w:rPr>
            </w:pPr>
            <w:r w:rsidRPr="00793223">
              <w:rPr>
                <w:rFonts w:eastAsia="Calibri"/>
                <w:sz w:val="20"/>
                <w:szCs w:val="20"/>
                <w:lang w:eastAsia="en-US"/>
              </w:rPr>
              <w:t>общедоступные библиотеки;</w:t>
            </w:r>
          </w:p>
          <w:p w:rsidR="00652C97" w:rsidRPr="00793223" w:rsidRDefault="00652C97" w:rsidP="00D37660">
            <w:pPr>
              <w:suppressAutoHyphens/>
              <w:rPr>
                <w:rFonts w:eastAsia="Calibri"/>
                <w:sz w:val="20"/>
                <w:szCs w:val="20"/>
                <w:lang w:eastAsia="en-US"/>
              </w:rPr>
            </w:pPr>
            <w:r w:rsidRPr="00793223">
              <w:rPr>
                <w:rFonts w:eastAsia="Calibri"/>
                <w:sz w:val="20"/>
                <w:szCs w:val="20"/>
                <w:lang w:eastAsia="en-US"/>
              </w:rPr>
              <w:t>детские библиотеки;</w:t>
            </w:r>
          </w:p>
          <w:p w:rsidR="00652C97" w:rsidRPr="00793223" w:rsidRDefault="00652C97" w:rsidP="00D37660">
            <w:pPr>
              <w:suppressAutoHyphens/>
              <w:rPr>
                <w:rFonts w:eastAsia="Calibri"/>
                <w:sz w:val="20"/>
                <w:szCs w:val="20"/>
                <w:lang w:eastAsia="en-US"/>
              </w:rPr>
            </w:pPr>
            <w:r w:rsidRPr="00793223">
              <w:rPr>
                <w:rFonts w:eastAsia="Calibri"/>
                <w:sz w:val="20"/>
                <w:szCs w:val="20"/>
                <w:lang w:eastAsia="en-US"/>
              </w:rPr>
              <w:t>объект культурно-досугового (клубного) типа</w:t>
            </w:r>
          </w:p>
        </w:tc>
        <w:tc>
          <w:tcPr>
            <w:tcW w:w="4824" w:type="dxa"/>
            <w:shd w:val="clear" w:color="auto" w:fill="auto"/>
          </w:tcPr>
          <w:p w:rsidR="00652C97" w:rsidRPr="00793223" w:rsidRDefault="00652C97" w:rsidP="00D37660">
            <w:pPr>
              <w:suppressAutoHyphens/>
              <w:rPr>
                <w:rFonts w:eastAsia="Calibri"/>
                <w:sz w:val="20"/>
                <w:szCs w:val="20"/>
                <w:lang w:eastAsia="en-US"/>
              </w:rPr>
            </w:pPr>
            <w:r w:rsidRPr="00793223">
              <w:rPr>
                <w:rFonts w:eastAsia="Calibri"/>
                <w:sz w:val="20"/>
                <w:szCs w:val="20"/>
                <w:lang w:eastAsia="en-US"/>
              </w:rPr>
              <w:t xml:space="preserve">п. 19 ч. 1 ст. 15 </w:t>
            </w:r>
            <w:r w:rsidRPr="00793223">
              <w:rPr>
                <w:rFonts w:eastAsiaTheme="minorHAnsi"/>
                <w:sz w:val="20"/>
                <w:szCs w:val="20"/>
                <w:lang w:eastAsia="en-US"/>
              </w:rPr>
              <w:t>Федерального закона № 131-ФЗ</w:t>
            </w:r>
          </w:p>
          <w:p w:rsidR="00652C97" w:rsidRPr="00793223" w:rsidRDefault="00652C97" w:rsidP="00D37660">
            <w:pPr>
              <w:suppressAutoHyphens/>
              <w:rPr>
                <w:rFonts w:eastAsia="Calibri"/>
                <w:sz w:val="20"/>
                <w:szCs w:val="20"/>
                <w:lang w:eastAsia="en-US"/>
              </w:rPr>
            </w:pPr>
          </w:p>
        </w:tc>
      </w:tr>
      <w:tr w:rsidR="00233396" w:rsidRPr="00793223" w:rsidTr="00B058AA">
        <w:trPr>
          <w:trHeight w:val="271"/>
        </w:trPr>
        <w:tc>
          <w:tcPr>
            <w:tcW w:w="4786" w:type="dxa"/>
            <w:shd w:val="clear" w:color="auto" w:fill="auto"/>
          </w:tcPr>
          <w:p w:rsidR="00652C97" w:rsidRPr="000E24A8" w:rsidRDefault="00652C97" w:rsidP="00D37660">
            <w:pPr>
              <w:suppressAutoHyphens/>
              <w:rPr>
                <w:rFonts w:eastAsia="Calibri"/>
                <w:sz w:val="20"/>
                <w:szCs w:val="20"/>
                <w:lang w:eastAsia="en-US"/>
              </w:rPr>
            </w:pPr>
            <w:r w:rsidRPr="000E24A8">
              <w:rPr>
                <w:rFonts w:eastAsia="Calibri"/>
                <w:sz w:val="20"/>
                <w:szCs w:val="20"/>
                <w:lang w:eastAsia="en-US"/>
              </w:rPr>
              <w:t>центры культурного развития</w:t>
            </w:r>
          </w:p>
        </w:tc>
        <w:tc>
          <w:tcPr>
            <w:tcW w:w="4824" w:type="dxa"/>
            <w:shd w:val="clear" w:color="auto" w:fill="auto"/>
          </w:tcPr>
          <w:p w:rsidR="00652C97" w:rsidRPr="00793223" w:rsidRDefault="00652C97" w:rsidP="00D37660">
            <w:pPr>
              <w:suppressAutoHyphens/>
              <w:rPr>
                <w:rFonts w:eastAsia="Calibri"/>
                <w:sz w:val="20"/>
                <w:szCs w:val="20"/>
                <w:lang w:eastAsia="en-US"/>
              </w:rPr>
            </w:pPr>
            <w:r w:rsidRPr="00793223">
              <w:rPr>
                <w:rFonts w:eastAsia="Calibri"/>
                <w:sz w:val="20"/>
                <w:szCs w:val="20"/>
                <w:lang w:eastAsia="en-US"/>
              </w:rPr>
              <w:t>п. 19.1 ч. 1 ст. 15 Федерального закона № 131-ФЗ</w:t>
            </w:r>
          </w:p>
        </w:tc>
      </w:tr>
      <w:tr w:rsidR="00233396" w:rsidRPr="00793223" w:rsidTr="00186020">
        <w:trPr>
          <w:trHeight w:val="20"/>
        </w:trPr>
        <w:tc>
          <w:tcPr>
            <w:tcW w:w="4786" w:type="dxa"/>
            <w:shd w:val="clear" w:color="auto" w:fill="auto"/>
          </w:tcPr>
          <w:p w:rsidR="00D37660" w:rsidRPr="000E24A8" w:rsidRDefault="00D37660" w:rsidP="00D37660">
            <w:pPr>
              <w:suppressAutoHyphens/>
              <w:rPr>
                <w:rFonts w:eastAsia="Calibri"/>
                <w:sz w:val="20"/>
                <w:szCs w:val="20"/>
                <w:lang w:eastAsia="en-US"/>
              </w:rPr>
            </w:pPr>
            <w:r w:rsidRPr="000E24A8">
              <w:rPr>
                <w:rFonts w:eastAsia="Calibri"/>
                <w:sz w:val="20"/>
                <w:szCs w:val="20"/>
                <w:lang w:eastAsia="en-US"/>
              </w:rPr>
              <w:t>музеи</w:t>
            </w:r>
          </w:p>
        </w:tc>
        <w:tc>
          <w:tcPr>
            <w:tcW w:w="4824" w:type="dxa"/>
            <w:shd w:val="clear" w:color="auto" w:fill="auto"/>
          </w:tcPr>
          <w:p w:rsidR="00D37660" w:rsidRPr="00793223" w:rsidRDefault="00D37660" w:rsidP="00D37660">
            <w:pPr>
              <w:suppressAutoHyphens/>
              <w:rPr>
                <w:rFonts w:eastAsia="Calibri"/>
                <w:sz w:val="20"/>
                <w:szCs w:val="20"/>
                <w:lang w:eastAsia="en-US"/>
              </w:rPr>
            </w:pPr>
            <w:r w:rsidRPr="00793223">
              <w:rPr>
                <w:rFonts w:eastAsia="Calibri"/>
                <w:sz w:val="20"/>
                <w:szCs w:val="20"/>
                <w:lang w:eastAsia="en-US"/>
              </w:rPr>
              <w:t xml:space="preserve">п. 1 ч. 1 ст. 15.1 </w:t>
            </w:r>
            <w:r w:rsidRPr="00793223">
              <w:rPr>
                <w:rFonts w:eastAsiaTheme="minorHAnsi"/>
                <w:sz w:val="20"/>
                <w:szCs w:val="20"/>
                <w:lang w:eastAsia="en-US"/>
              </w:rPr>
              <w:t>Федерального закона № 131-ФЗ</w:t>
            </w:r>
          </w:p>
        </w:tc>
      </w:tr>
      <w:tr w:rsidR="00233396" w:rsidRPr="00793223" w:rsidTr="00186020">
        <w:trPr>
          <w:trHeight w:val="20"/>
        </w:trPr>
        <w:tc>
          <w:tcPr>
            <w:tcW w:w="9610" w:type="dxa"/>
            <w:gridSpan w:val="2"/>
            <w:shd w:val="clear" w:color="auto" w:fill="auto"/>
          </w:tcPr>
          <w:p w:rsidR="00D37660" w:rsidRPr="00793223" w:rsidRDefault="00D37660" w:rsidP="00D37660">
            <w:pPr>
              <w:suppressAutoHyphens/>
              <w:jc w:val="center"/>
              <w:rPr>
                <w:rFonts w:eastAsia="Calibri"/>
                <w:sz w:val="20"/>
                <w:szCs w:val="20"/>
                <w:lang w:eastAsia="en-US"/>
              </w:rPr>
            </w:pPr>
            <w:r w:rsidRPr="00793223">
              <w:rPr>
                <w:rFonts w:eastAsia="Calibri"/>
                <w:sz w:val="20"/>
                <w:szCs w:val="20"/>
                <w:lang w:eastAsia="en-US"/>
              </w:rPr>
              <w:t>В области охраны правопорядка</w:t>
            </w:r>
          </w:p>
        </w:tc>
      </w:tr>
      <w:tr w:rsidR="00233396" w:rsidRPr="00793223" w:rsidTr="00186020">
        <w:trPr>
          <w:trHeight w:val="20"/>
        </w:trPr>
        <w:tc>
          <w:tcPr>
            <w:tcW w:w="4786" w:type="dxa"/>
            <w:shd w:val="clear" w:color="auto" w:fill="auto"/>
          </w:tcPr>
          <w:p w:rsidR="00D37660" w:rsidRPr="00793223" w:rsidRDefault="00D37660" w:rsidP="00D37660">
            <w:pPr>
              <w:suppressAutoHyphens/>
              <w:rPr>
                <w:rFonts w:eastAsia="Calibri"/>
                <w:sz w:val="20"/>
                <w:szCs w:val="20"/>
                <w:lang w:eastAsia="en-US"/>
              </w:rPr>
            </w:pPr>
            <w:r w:rsidRPr="00793223">
              <w:rPr>
                <w:rFonts w:eastAsia="Calibri"/>
                <w:sz w:val="20"/>
                <w:szCs w:val="20"/>
                <w:lang w:eastAsia="en-US"/>
              </w:rPr>
              <w:t>участковые пункты полиции</w:t>
            </w:r>
          </w:p>
        </w:tc>
        <w:tc>
          <w:tcPr>
            <w:tcW w:w="4824" w:type="dxa"/>
            <w:shd w:val="clear" w:color="auto" w:fill="auto"/>
          </w:tcPr>
          <w:p w:rsidR="00D37660" w:rsidRPr="00793223" w:rsidRDefault="00D37660" w:rsidP="00D37660">
            <w:pPr>
              <w:suppressAutoHyphens/>
              <w:rPr>
                <w:rFonts w:eastAsia="Calibri"/>
                <w:sz w:val="20"/>
                <w:szCs w:val="20"/>
                <w:lang w:eastAsia="en-US"/>
              </w:rPr>
            </w:pPr>
            <w:r w:rsidRPr="00793223">
              <w:rPr>
                <w:rFonts w:eastAsia="Calibri"/>
                <w:sz w:val="20"/>
                <w:szCs w:val="20"/>
                <w:lang w:eastAsia="en-US"/>
              </w:rPr>
              <w:t xml:space="preserve">п. 8.1 ч. 1 ст. 15 </w:t>
            </w:r>
            <w:r w:rsidRPr="00793223">
              <w:rPr>
                <w:rFonts w:eastAsiaTheme="minorHAnsi"/>
                <w:sz w:val="20"/>
                <w:szCs w:val="20"/>
                <w:lang w:eastAsia="en-US"/>
              </w:rPr>
              <w:t>Федерального закона № 131-ФЗ</w:t>
            </w:r>
          </w:p>
        </w:tc>
      </w:tr>
      <w:tr w:rsidR="00233396" w:rsidRPr="00793223" w:rsidTr="00186020">
        <w:trPr>
          <w:trHeight w:val="20"/>
        </w:trPr>
        <w:tc>
          <w:tcPr>
            <w:tcW w:w="9610" w:type="dxa"/>
            <w:gridSpan w:val="2"/>
            <w:shd w:val="clear" w:color="auto" w:fill="auto"/>
          </w:tcPr>
          <w:p w:rsidR="00D37660" w:rsidRPr="00793223" w:rsidRDefault="00D37660" w:rsidP="00D37660">
            <w:pPr>
              <w:suppressAutoHyphens/>
              <w:jc w:val="center"/>
              <w:rPr>
                <w:rFonts w:eastAsia="Calibri"/>
                <w:sz w:val="20"/>
                <w:szCs w:val="20"/>
                <w:lang w:eastAsia="en-US"/>
              </w:rPr>
            </w:pPr>
            <w:r w:rsidRPr="00793223">
              <w:rPr>
                <w:rFonts w:eastAsia="Calibri"/>
                <w:sz w:val="20"/>
                <w:szCs w:val="20"/>
                <w:lang w:eastAsia="en-US"/>
              </w:rPr>
              <w:t>В области жилищного строительства</w:t>
            </w:r>
          </w:p>
        </w:tc>
      </w:tr>
      <w:tr w:rsidR="00233396" w:rsidRPr="00793223" w:rsidTr="00186020">
        <w:trPr>
          <w:trHeight w:val="20"/>
        </w:trPr>
        <w:tc>
          <w:tcPr>
            <w:tcW w:w="4786" w:type="dxa"/>
            <w:shd w:val="clear" w:color="auto" w:fill="auto"/>
          </w:tcPr>
          <w:p w:rsidR="00D37660" w:rsidRPr="00793223" w:rsidRDefault="00D37660" w:rsidP="00D37660">
            <w:pPr>
              <w:suppressAutoHyphens/>
              <w:rPr>
                <w:rFonts w:eastAsia="Calibri"/>
                <w:sz w:val="20"/>
                <w:szCs w:val="20"/>
                <w:lang w:eastAsia="en-US"/>
              </w:rPr>
            </w:pPr>
            <w:r w:rsidRPr="00793223">
              <w:rPr>
                <w:rFonts w:eastAsia="Calibri"/>
                <w:sz w:val="20"/>
                <w:szCs w:val="20"/>
                <w:lang w:eastAsia="en-US"/>
              </w:rPr>
              <w:t>объекты жилищного строительства</w:t>
            </w:r>
          </w:p>
        </w:tc>
        <w:tc>
          <w:tcPr>
            <w:tcW w:w="4824" w:type="dxa"/>
            <w:shd w:val="clear" w:color="auto" w:fill="auto"/>
          </w:tcPr>
          <w:p w:rsidR="00D37660" w:rsidRPr="00793223" w:rsidRDefault="00D37660" w:rsidP="00D37660">
            <w:pPr>
              <w:suppressAutoHyphens/>
              <w:rPr>
                <w:rFonts w:eastAsia="Calibri"/>
                <w:sz w:val="20"/>
                <w:szCs w:val="20"/>
                <w:lang w:eastAsia="en-US"/>
              </w:rPr>
            </w:pPr>
            <w:r w:rsidRPr="00793223">
              <w:rPr>
                <w:rFonts w:eastAsia="Calibri"/>
                <w:sz w:val="20"/>
                <w:szCs w:val="20"/>
                <w:lang w:eastAsia="en-US"/>
              </w:rPr>
              <w:t>ч. 2 ст. 15.1 Федерального закона № 131-ФЗ</w:t>
            </w:r>
          </w:p>
        </w:tc>
      </w:tr>
      <w:tr w:rsidR="00233396" w:rsidRPr="00793223" w:rsidTr="003E36F7">
        <w:trPr>
          <w:trHeight w:val="20"/>
        </w:trPr>
        <w:tc>
          <w:tcPr>
            <w:tcW w:w="9610" w:type="dxa"/>
            <w:gridSpan w:val="2"/>
            <w:shd w:val="clear" w:color="auto" w:fill="auto"/>
          </w:tcPr>
          <w:p w:rsidR="006B30D8" w:rsidRPr="00793223" w:rsidRDefault="006B30D8" w:rsidP="006B30D8">
            <w:pPr>
              <w:suppressAutoHyphens/>
              <w:jc w:val="center"/>
              <w:rPr>
                <w:rFonts w:eastAsia="Calibri"/>
                <w:sz w:val="20"/>
                <w:szCs w:val="20"/>
                <w:lang w:eastAsia="en-US"/>
              </w:rPr>
            </w:pPr>
            <w:r w:rsidRPr="00793223">
              <w:rPr>
                <w:rFonts w:eastAsia="Calibri"/>
                <w:sz w:val="20"/>
                <w:szCs w:val="20"/>
                <w:lang w:eastAsia="en-US"/>
              </w:rPr>
              <w:t>В области благоустройства и массового отдыха</w:t>
            </w:r>
          </w:p>
        </w:tc>
      </w:tr>
      <w:tr w:rsidR="00233396" w:rsidRPr="00793223" w:rsidTr="00186020">
        <w:trPr>
          <w:trHeight w:val="20"/>
        </w:trPr>
        <w:tc>
          <w:tcPr>
            <w:tcW w:w="4786" w:type="dxa"/>
            <w:shd w:val="clear" w:color="auto" w:fill="auto"/>
          </w:tcPr>
          <w:p w:rsidR="00BA4B2B" w:rsidRPr="00793223" w:rsidRDefault="006B30D8" w:rsidP="00BA4B2B">
            <w:pPr>
              <w:suppressAutoHyphens/>
              <w:rPr>
                <w:rFonts w:eastAsia="Calibri"/>
                <w:sz w:val="20"/>
                <w:szCs w:val="20"/>
                <w:lang w:eastAsia="en-US"/>
              </w:rPr>
            </w:pPr>
            <w:r w:rsidRPr="00793223">
              <w:rPr>
                <w:rFonts w:eastAsia="Calibri"/>
                <w:sz w:val="20"/>
                <w:szCs w:val="20"/>
                <w:lang w:eastAsia="en-US"/>
              </w:rPr>
              <w:t>озелененные территории общего пользования</w:t>
            </w:r>
            <w:r w:rsidR="00BA4B2B" w:rsidRPr="00793223">
              <w:rPr>
                <w:rFonts w:eastAsia="Calibri"/>
                <w:sz w:val="20"/>
                <w:szCs w:val="20"/>
                <w:lang w:eastAsia="en-US"/>
              </w:rPr>
              <w:t>;</w:t>
            </w:r>
          </w:p>
          <w:p w:rsidR="00BA4B2B" w:rsidRPr="00793223" w:rsidRDefault="00BA4B2B" w:rsidP="00BA4B2B">
            <w:pPr>
              <w:suppressAutoHyphens/>
              <w:rPr>
                <w:rFonts w:eastAsia="Calibri"/>
                <w:sz w:val="20"/>
                <w:szCs w:val="20"/>
                <w:lang w:eastAsia="en-US"/>
              </w:rPr>
            </w:pPr>
            <w:r w:rsidRPr="00793223">
              <w:rPr>
                <w:rFonts w:eastAsia="Calibri"/>
                <w:sz w:val="20"/>
                <w:szCs w:val="20"/>
                <w:lang w:eastAsia="en-US"/>
              </w:rPr>
              <w:t>площадки отдыха населения;</w:t>
            </w:r>
          </w:p>
          <w:p w:rsidR="006B30D8" w:rsidRPr="00793223" w:rsidRDefault="00BA4B2B" w:rsidP="00BA4B2B">
            <w:pPr>
              <w:suppressAutoHyphens/>
              <w:rPr>
                <w:rFonts w:eastAsia="Calibri"/>
                <w:sz w:val="20"/>
                <w:szCs w:val="20"/>
                <w:lang w:eastAsia="en-US"/>
              </w:rPr>
            </w:pPr>
            <w:r w:rsidRPr="00793223">
              <w:rPr>
                <w:rFonts w:eastAsia="Calibri"/>
                <w:sz w:val="20"/>
                <w:szCs w:val="20"/>
                <w:lang w:eastAsia="en-US"/>
              </w:rPr>
              <w:t>детские игровые площадки</w:t>
            </w:r>
          </w:p>
        </w:tc>
        <w:tc>
          <w:tcPr>
            <w:tcW w:w="4824" w:type="dxa"/>
            <w:shd w:val="clear" w:color="auto" w:fill="auto"/>
          </w:tcPr>
          <w:p w:rsidR="006B30D8" w:rsidRPr="00793223" w:rsidRDefault="00A0457B" w:rsidP="00D37660">
            <w:pPr>
              <w:suppressAutoHyphens/>
              <w:rPr>
                <w:rFonts w:eastAsia="Calibri"/>
                <w:sz w:val="20"/>
                <w:szCs w:val="20"/>
                <w:lang w:eastAsia="en-US"/>
              </w:rPr>
            </w:pPr>
            <w:r w:rsidRPr="00793223">
              <w:rPr>
                <w:rFonts w:eastAsia="Calibri"/>
                <w:sz w:val="20"/>
                <w:szCs w:val="20"/>
                <w:lang w:eastAsia="en-US"/>
              </w:rPr>
              <w:t>ч. 2 ст. 15.1 Федерального закона № 131-ФЗ</w:t>
            </w:r>
          </w:p>
        </w:tc>
      </w:tr>
      <w:tr w:rsidR="00233396" w:rsidRPr="00793223" w:rsidTr="00186020">
        <w:trPr>
          <w:trHeight w:val="20"/>
        </w:trPr>
        <w:tc>
          <w:tcPr>
            <w:tcW w:w="9610" w:type="dxa"/>
            <w:gridSpan w:val="2"/>
            <w:shd w:val="clear" w:color="auto" w:fill="auto"/>
          </w:tcPr>
          <w:p w:rsidR="00D37660" w:rsidRPr="00793223" w:rsidRDefault="00D37660" w:rsidP="00D37660">
            <w:pPr>
              <w:suppressAutoHyphens/>
              <w:jc w:val="center"/>
              <w:rPr>
                <w:rFonts w:eastAsia="Calibri"/>
                <w:sz w:val="20"/>
                <w:szCs w:val="20"/>
                <w:lang w:eastAsia="en-US"/>
              </w:rPr>
            </w:pPr>
            <w:r w:rsidRPr="00793223">
              <w:rPr>
                <w:rFonts w:eastAsia="Calibri"/>
                <w:sz w:val="20"/>
                <w:szCs w:val="20"/>
                <w:lang w:eastAsia="en-US"/>
              </w:rPr>
              <w:t>В области автомобильных дорог</w:t>
            </w:r>
          </w:p>
        </w:tc>
      </w:tr>
      <w:tr w:rsidR="00233396" w:rsidRPr="00793223" w:rsidTr="00186020">
        <w:trPr>
          <w:trHeight w:val="20"/>
        </w:trPr>
        <w:tc>
          <w:tcPr>
            <w:tcW w:w="4786" w:type="dxa"/>
            <w:shd w:val="clear" w:color="auto" w:fill="auto"/>
          </w:tcPr>
          <w:p w:rsidR="00335F97" w:rsidRPr="00793223" w:rsidRDefault="00335F97" w:rsidP="00335F97">
            <w:pPr>
              <w:suppressAutoHyphens/>
              <w:rPr>
                <w:rFonts w:eastAsiaTheme="minorHAnsi"/>
                <w:sz w:val="20"/>
                <w:lang w:eastAsia="en-US"/>
              </w:rPr>
            </w:pPr>
            <w:r w:rsidRPr="00793223">
              <w:rPr>
                <w:rFonts w:eastAsia="Calibri"/>
                <w:sz w:val="20"/>
                <w:szCs w:val="20"/>
              </w:rPr>
              <w:t>автомобильные дороги общего пользования</w:t>
            </w:r>
          </w:p>
        </w:tc>
        <w:tc>
          <w:tcPr>
            <w:tcW w:w="4824" w:type="dxa"/>
            <w:shd w:val="clear" w:color="auto" w:fill="auto"/>
          </w:tcPr>
          <w:p w:rsidR="00335F97" w:rsidRPr="00793223" w:rsidRDefault="00652C97" w:rsidP="00335F97">
            <w:pPr>
              <w:suppressAutoHyphens/>
              <w:rPr>
                <w:rFonts w:eastAsia="Calibri"/>
                <w:sz w:val="20"/>
                <w:szCs w:val="20"/>
                <w:lang w:eastAsia="en-US"/>
              </w:rPr>
            </w:pPr>
            <w:r w:rsidRPr="00793223">
              <w:rPr>
                <w:rFonts w:eastAsia="Calibri"/>
                <w:sz w:val="20"/>
                <w:szCs w:val="20"/>
                <w:lang w:eastAsia="en-US"/>
              </w:rPr>
              <w:t>п. 5 ч. 1 ст. 15 Федерального закона № 131-ФЗ</w:t>
            </w:r>
          </w:p>
        </w:tc>
      </w:tr>
      <w:tr w:rsidR="00233396" w:rsidRPr="00793223" w:rsidTr="00186020">
        <w:trPr>
          <w:trHeight w:val="20"/>
        </w:trPr>
        <w:tc>
          <w:tcPr>
            <w:tcW w:w="9610" w:type="dxa"/>
            <w:gridSpan w:val="2"/>
            <w:shd w:val="clear" w:color="auto" w:fill="auto"/>
          </w:tcPr>
          <w:p w:rsidR="00335F97" w:rsidRPr="00793223" w:rsidRDefault="00335F97" w:rsidP="00335F97">
            <w:pPr>
              <w:suppressAutoHyphens/>
              <w:jc w:val="center"/>
              <w:rPr>
                <w:rFonts w:eastAsia="Calibri"/>
                <w:sz w:val="20"/>
                <w:szCs w:val="20"/>
                <w:lang w:eastAsia="en-US"/>
              </w:rPr>
            </w:pPr>
            <w:r w:rsidRPr="00793223">
              <w:rPr>
                <w:rFonts w:eastAsia="Calibri"/>
                <w:sz w:val="20"/>
                <w:szCs w:val="20"/>
                <w:lang w:eastAsia="en-US"/>
              </w:rPr>
              <w:t>В области электро-, тепло-, газо- и водоснабжения населения, водоотведения</w:t>
            </w:r>
          </w:p>
        </w:tc>
      </w:tr>
      <w:tr w:rsidR="00233396" w:rsidRPr="00793223" w:rsidTr="00186020">
        <w:trPr>
          <w:trHeight w:val="20"/>
        </w:trPr>
        <w:tc>
          <w:tcPr>
            <w:tcW w:w="4786" w:type="dxa"/>
            <w:shd w:val="clear" w:color="auto" w:fill="auto"/>
          </w:tcPr>
          <w:p w:rsidR="00335F97" w:rsidRPr="00793223" w:rsidRDefault="00335F97" w:rsidP="00335F97">
            <w:pPr>
              <w:suppressAutoHyphens/>
              <w:rPr>
                <w:rFonts w:eastAsia="Calibri"/>
                <w:sz w:val="20"/>
                <w:szCs w:val="20"/>
                <w:lang w:eastAsia="en-US"/>
              </w:rPr>
            </w:pPr>
            <w:r w:rsidRPr="00793223">
              <w:rPr>
                <w:rFonts w:eastAsia="Calibri"/>
                <w:sz w:val="20"/>
                <w:szCs w:val="20"/>
                <w:lang w:eastAsia="en-US"/>
              </w:rPr>
              <w:t>объекты электроснабжения;</w:t>
            </w:r>
          </w:p>
          <w:p w:rsidR="00335F97" w:rsidRPr="00793223" w:rsidRDefault="00335F97" w:rsidP="00335F97">
            <w:pPr>
              <w:suppressAutoHyphens/>
              <w:rPr>
                <w:rFonts w:eastAsia="Calibri"/>
                <w:sz w:val="20"/>
                <w:szCs w:val="20"/>
                <w:lang w:eastAsia="en-US"/>
              </w:rPr>
            </w:pPr>
            <w:r w:rsidRPr="00793223">
              <w:rPr>
                <w:rFonts w:eastAsia="Calibri"/>
                <w:sz w:val="20"/>
                <w:szCs w:val="20"/>
                <w:lang w:eastAsia="en-US"/>
              </w:rPr>
              <w:t xml:space="preserve">объекты теплоснабжения; </w:t>
            </w:r>
          </w:p>
          <w:p w:rsidR="002B3B4B" w:rsidRPr="00793223" w:rsidRDefault="002B3B4B" w:rsidP="00335F97">
            <w:pPr>
              <w:suppressAutoHyphens/>
              <w:rPr>
                <w:rFonts w:eastAsia="Calibri"/>
                <w:sz w:val="20"/>
                <w:szCs w:val="20"/>
                <w:lang w:eastAsia="en-US"/>
              </w:rPr>
            </w:pPr>
            <w:r w:rsidRPr="00793223">
              <w:rPr>
                <w:rFonts w:eastAsia="Calibri"/>
                <w:sz w:val="20"/>
                <w:szCs w:val="20"/>
                <w:lang w:eastAsia="en-US"/>
              </w:rPr>
              <w:t>объекты газоснабжения;</w:t>
            </w:r>
          </w:p>
          <w:p w:rsidR="00335F97" w:rsidRPr="00793223" w:rsidRDefault="00335F97" w:rsidP="00335F97">
            <w:pPr>
              <w:suppressAutoHyphens/>
              <w:rPr>
                <w:rFonts w:eastAsia="Calibri"/>
                <w:sz w:val="20"/>
                <w:szCs w:val="20"/>
                <w:lang w:eastAsia="en-US"/>
              </w:rPr>
            </w:pPr>
            <w:r w:rsidRPr="00793223">
              <w:rPr>
                <w:rFonts w:eastAsia="Calibri"/>
                <w:sz w:val="20"/>
                <w:szCs w:val="20"/>
                <w:lang w:eastAsia="en-US"/>
              </w:rPr>
              <w:t xml:space="preserve">объекты водоснабжения; </w:t>
            </w:r>
          </w:p>
          <w:p w:rsidR="00335F97" w:rsidRPr="00793223" w:rsidRDefault="00335F97" w:rsidP="00335F97">
            <w:pPr>
              <w:suppressAutoHyphens/>
              <w:rPr>
                <w:rFonts w:eastAsia="Calibri"/>
                <w:sz w:val="20"/>
                <w:szCs w:val="20"/>
                <w:lang w:eastAsia="en-US"/>
              </w:rPr>
            </w:pPr>
            <w:r w:rsidRPr="00793223">
              <w:rPr>
                <w:rFonts w:eastAsia="Calibri"/>
                <w:sz w:val="20"/>
                <w:szCs w:val="20"/>
                <w:lang w:eastAsia="en-US"/>
              </w:rPr>
              <w:t>объекты водоотведения</w:t>
            </w:r>
          </w:p>
        </w:tc>
        <w:tc>
          <w:tcPr>
            <w:tcW w:w="4824" w:type="dxa"/>
            <w:shd w:val="clear" w:color="auto" w:fill="auto"/>
          </w:tcPr>
          <w:p w:rsidR="00335F97" w:rsidRPr="00793223" w:rsidRDefault="00335F97" w:rsidP="00335F97">
            <w:pPr>
              <w:suppressAutoHyphens/>
              <w:rPr>
                <w:rFonts w:eastAsia="Calibri"/>
                <w:sz w:val="20"/>
                <w:szCs w:val="20"/>
                <w:lang w:eastAsia="en-US"/>
              </w:rPr>
            </w:pPr>
            <w:r w:rsidRPr="00793223">
              <w:rPr>
                <w:rFonts w:eastAsia="Calibri"/>
                <w:sz w:val="20"/>
                <w:szCs w:val="20"/>
                <w:lang w:eastAsia="en-US"/>
              </w:rPr>
              <w:t xml:space="preserve">п. 4 ч. 1 ст.15 </w:t>
            </w:r>
            <w:r w:rsidRPr="00793223">
              <w:rPr>
                <w:rFonts w:eastAsiaTheme="minorHAnsi"/>
                <w:sz w:val="20"/>
                <w:szCs w:val="20"/>
                <w:lang w:eastAsia="en-US"/>
              </w:rPr>
              <w:t>Федерального закона № 131-ФЗ</w:t>
            </w:r>
          </w:p>
        </w:tc>
      </w:tr>
      <w:tr w:rsidR="00233396" w:rsidRPr="00793223" w:rsidTr="00186020">
        <w:trPr>
          <w:trHeight w:val="20"/>
        </w:trPr>
        <w:tc>
          <w:tcPr>
            <w:tcW w:w="9610" w:type="dxa"/>
            <w:gridSpan w:val="2"/>
            <w:shd w:val="clear" w:color="auto" w:fill="auto"/>
          </w:tcPr>
          <w:p w:rsidR="00335F97" w:rsidRPr="00793223" w:rsidRDefault="00335F97" w:rsidP="00335F97">
            <w:pPr>
              <w:suppressAutoHyphens/>
              <w:jc w:val="center"/>
              <w:rPr>
                <w:rFonts w:eastAsia="Calibri"/>
                <w:sz w:val="20"/>
                <w:szCs w:val="20"/>
                <w:lang w:eastAsia="en-US"/>
              </w:rPr>
            </w:pPr>
            <w:r w:rsidRPr="00793223">
              <w:rPr>
                <w:rFonts w:eastAsia="Calibri"/>
                <w:sz w:val="20"/>
                <w:szCs w:val="20"/>
                <w:lang w:eastAsia="en-US"/>
              </w:rPr>
              <w:t>В области предупреждения чрезвычайных ситуаций, стихийных бедствий, эпидемий и ликвидации их последствий</w:t>
            </w:r>
          </w:p>
        </w:tc>
      </w:tr>
      <w:tr w:rsidR="00233396" w:rsidRPr="00793223" w:rsidTr="00186020">
        <w:trPr>
          <w:trHeight w:val="20"/>
        </w:trPr>
        <w:tc>
          <w:tcPr>
            <w:tcW w:w="4786" w:type="dxa"/>
            <w:shd w:val="clear" w:color="auto" w:fill="auto"/>
          </w:tcPr>
          <w:p w:rsidR="00335F97" w:rsidRPr="00793223" w:rsidRDefault="00335F97" w:rsidP="003245E3">
            <w:pPr>
              <w:suppressAutoHyphens/>
              <w:rPr>
                <w:rFonts w:eastAsia="Calibri"/>
                <w:sz w:val="20"/>
                <w:szCs w:val="20"/>
                <w:lang w:eastAsia="en-US"/>
              </w:rPr>
            </w:pPr>
            <w:r w:rsidRPr="006D144A">
              <w:rPr>
                <w:rFonts w:eastAsia="Calibri"/>
                <w:sz w:val="20"/>
                <w:szCs w:val="20"/>
                <w:lang w:eastAsia="en-US"/>
              </w:rPr>
              <w:t xml:space="preserve">аварийно-спасательные службы и (или) аварийно-спасательные формирования </w:t>
            </w:r>
            <w:r w:rsidR="002E43D4" w:rsidRPr="006D144A">
              <w:rPr>
                <w:rFonts w:eastAsia="Calibri"/>
                <w:sz w:val="20"/>
                <w:szCs w:val="20"/>
                <w:lang w:eastAsia="en-US"/>
              </w:rPr>
              <w:t>Таймырского Долгано-Ненецкого и Эвенкийского муниципальных районов</w:t>
            </w:r>
          </w:p>
        </w:tc>
        <w:tc>
          <w:tcPr>
            <w:tcW w:w="4824" w:type="dxa"/>
            <w:shd w:val="clear" w:color="auto" w:fill="auto"/>
          </w:tcPr>
          <w:p w:rsidR="00335F97" w:rsidRPr="00793223" w:rsidRDefault="00335F97" w:rsidP="00335F97">
            <w:pPr>
              <w:suppressAutoHyphens/>
              <w:rPr>
                <w:rFonts w:eastAsia="Calibri"/>
                <w:sz w:val="20"/>
                <w:szCs w:val="20"/>
                <w:lang w:eastAsia="en-US"/>
              </w:rPr>
            </w:pPr>
            <w:r w:rsidRPr="00793223">
              <w:rPr>
                <w:rFonts w:eastAsia="Calibri"/>
                <w:sz w:val="20"/>
                <w:szCs w:val="20"/>
                <w:lang w:eastAsia="en-US"/>
              </w:rPr>
              <w:t>п. 95</w:t>
            </w:r>
            <w:r w:rsidRPr="00793223">
              <w:rPr>
                <w:rFonts w:eastAsiaTheme="minorHAnsi"/>
                <w:sz w:val="20"/>
                <w:szCs w:val="20"/>
                <w:lang w:eastAsia="en-US"/>
              </w:rPr>
              <w:t xml:space="preserve"> </w:t>
            </w:r>
            <w:r w:rsidRPr="00793223">
              <w:rPr>
                <w:rFonts w:eastAsia="Calibri"/>
                <w:sz w:val="20"/>
                <w:szCs w:val="20"/>
                <w:lang w:eastAsia="en-US"/>
              </w:rPr>
              <w:t>ч. 1 ст. 44 Федерального закона № 414-ФЗ;</w:t>
            </w:r>
          </w:p>
          <w:p w:rsidR="00335F97" w:rsidRPr="00793223" w:rsidRDefault="00335F97" w:rsidP="00335F97">
            <w:pPr>
              <w:suppressAutoHyphens/>
              <w:rPr>
                <w:rFonts w:eastAsia="Calibri"/>
                <w:sz w:val="20"/>
                <w:szCs w:val="20"/>
                <w:lang w:eastAsia="en-US"/>
              </w:rPr>
            </w:pPr>
            <w:r w:rsidRPr="00793223">
              <w:rPr>
                <w:rFonts w:eastAsia="Calibri"/>
                <w:sz w:val="20"/>
                <w:szCs w:val="20"/>
                <w:lang w:eastAsia="en-US"/>
              </w:rPr>
              <w:t>ч. 1 ст. 1 Закона Красноярского края от 15.03.2007 № 22-5883 «О наделении органов местного самоуправления Таймырского Долгано-Ненецкого и Эвенкийского муниципальных районов края отдельными государственными полномочиями в области защиты территорий и населения от чрезвычайных ситуаций»</w:t>
            </w:r>
          </w:p>
        </w:tc>
      </w:tr>
      <w:tr w:rsidR="00233396" w:rsidRPr="00793223" w:rsidTr="00186020">
        <w:trPr>
          <w:trHeight w:val="20"/>
        </w:trPr>
        <w:tc>
          <w:tcPr>
            <w:tcW w:w="9610" w:type="dxa"/>
            <w:gridSpan w:val="2"/>
            <w:shd w:val="clear" w:color="auto" w:fill="auto"/>
          </w:tcPr>
          <w:p w:rsidR="00335F97" w:rsidRPr="00793223" w:rsidRDefault="00335F97" w:rsidP="00335F97">
            <w:pPr>
              <w:suppressAutoHyphens/>
              <w:jc w:val="center"/>
              <w:rPr>
                <w:rFonts w:eastAsia="Calibri"/>
                <w:sz w:val="20"/>
                <w:szCs w:val="20"/>
                <w:lang w:eastAsia="en-US"/>
              </w:rPr>
            </w:pPr>
            <w:r w:rsidRPr="00793223">
              <w:rPr>
                <w:rFonts w:eastAsia="Calibri"/>
                <w:sz w:val="20"/>
                <w:szCs w:val="20"/>
                <w:lang w:eastAsia="en-US"/>
              </w:rPr>
              <w:t>В области организации ритуальных услуг и содержания мест захоронения</w:t>
            </w:r>
          </w:p>
        </w:tc>
      </w:tr>
      <w:tr w:rsidR="00233396" w:rsidRPr="00793223" w:rsidTr="00186020">
        <w:trPr>
          <w:trHeight w:val="20"/>
        </w:trPr>
        <w:tc>
          <w:tcPr>
            <w:tcW w:w="4786" w:type="dxa"/>
            <w:shd w:val="clear" w:color="auto" w:fill="auto"/>
          </w:tcPr>
          <w:p w:rsidR="00335F97" w:rsidRPr="00793223" w:rsidRDefault="00335F97" w:rsidP="00335F97">
            <w:pPr>
              <w:tabs>
                <w:tab w:val="left" w:pos="2690"/>
              </w:tabs>
              <w:suppressAutoHyphens/>
              <w:rPr>
                <w:rFonts w:eastAsia="Calibri"/>
                <w:sz w:val="20"/>
                <w:szCs w:val="20"/>
                <w:lang w:eastAsia="en-US"/>
              </w:rPr>
            </w:pPr>
            <w:r w:rsidRPr="00793223">
              <w:rPr>
                <w:rFonts w:eastAsia="Calibri"/>
                <w:sz w:val="20"/>
                <w:szCs w:val="20"/>
                <w:lang w:eastAsia="en-US"/>
              </w:rPr>
              <w:t>кладбища традиционного захоронения;</w:t>
            </w:r>
          </w:p>
          <w:p w:rsidR="00335F97" w:rsidRPr="00793223" w:rsidRDefault="00335F97" w:rsidP="00335F97">
            <w:pPr>
              <w:suppressAutoHyphens/>
              <w:rPr>
                <w:rFonts w:eastAsia="Calibri"/>
                <w:sz w:val="20"/>
                <w:szCs w:val="20"/>
                <w:lang w:eastAsia="en-US"/>
              </w:rPr>
            </w:pPr>
            <w:r w:rsidRPr="00793223">
              <w:rPr>
                <w:rFonts w:eastAsia="Calibri"/>
                <w:sz w:val="20"/>
                <w:szCs w:val="20"/>
                <w:lang w:eastAsia="en-US"/>
              </w:rPr>
              <w:t>бюро похоронного обслуживания</w:t>
            </w:r>
          </w:p>
        </w:tc>
        <w:tc>
          <w:tcPr>
            <w:tcW w:w="4824" w:type="dxa"/>
            <w:shd w:val="clear" w:color="auto" w:fill="auto"/>
          </w:tcPr>
          <w:p w:rsidR="00335F97" w:rsidRPr="00793223" w:rsidRDefault="00335F97" w:rsidP="00335F97">
            <w:pPr>
              <w:suppressAutoHyphens/>
              <w:rPr>
                <w:rFonts w:eastAsia="Calibri"/>
                <w:sz w:val="20"/>
                <w:szCs w:val="20"/>
                <w:lang w:eastAsia="en-US"/>
              </w:rPr>
            </w:pPr>
            <w:r w:rsidRPr="00793223">
              <w:rPr>
                <w:rFonts w:eastAsia="Calibri"/>
                <w:sz w:val="20"/>
                <w:szCs w:val="20"/>
                <w:lang w:eastAsia="en-US"/>
              </w:rPr>
              <w:t xml:space="preserve">п. 17 ч. 1 ст. 15 </w:t>
            </w:r>
            <w:r w:rsidRPr="00793223">
              <w:rPr>
                <w:rFonts w:eastAsiaTheme="minorHAnsi"/>
                <w:sz w:val="20"/>
                <w:szCs w:val="20"/>
                <w:lang w:eastAsia="en-US"/>
              </w:rPr>
              <w:t>Федерального закона № 131-ФЗ</w:t>
            </w:r>
          </w:p>
        </w:tc>
      </w:tr>
      <w:tr w:rsidR="00233396" w:rsidRPr="00793223" w:rsidTr="00D405C8">
        <w:trPr>
          <w:trHeight w:val="20"/>
        </w:trPr>
        <w:tc>
          <w:tcPr>
            <w:tcW w:w="9610" w:type="dxa"/>
            <w:gridSpan w:val="2"/>
            <w:shd w:val="clear" w:color="auto" w:fill="auto"/>
          </w:tcPr>
          <w:p w:rsidR="00335F97" w:rsidRPr="00793223" w:rsidRDefault="00335F97" w:rsidP="00335F97">
            <w:pPr>
              <w:tabs>
                <w:tab w:val="left" w:pos="2690"/>
              </w:tabs>
              <w:suppressAutoHyphens/>
              <w:jc w:val="center"/>
              <w:rPr>
                <w:rFonts w:eastAsia="Calibri"/>
                <w:sz w:val="20"/>
                <w:szCs w:val="20"/>
                <w:lang w:eastAsia="en-US"/>
              </w:rPr>
            </w:pPr>
            <w:r w:rsidRPr="00793223">
              <w:rPr>
                <w:rFonts w:eastAsia="Calibri"/>
                <w:b/>
                <w:sz w:val="20"/>
                <w:szCs w:val="20"/>
              </w:rPr>
              <w:t>Виды</w:t>
            </w:r>
            <w:r w:rsidRPr="00793223">
              <w:rPr>
                <w:rFonts w:eastAsia="Calibri"/>
                <w:sz w:val="20"/>
                <w:szCs w:val="20"/>
              </w:rPr>
              <w:t xml:space="preserve"> </w:t>
            </w:r>
            <w:r w:rsidRPr="00793223">
              <w:rPr>
                <w:rFonts w:eastAsia="Calibri"/>
                <w:b/>
                <w:sz w:val="20"/>
                <w:szCs w:val="20"/>
              </w:rPr>
              <w:t>объектов иного значения</w:t>
            </w:r>
          </w:p>
        </w:tc>
      </w:tr>
      <w:tr w:rsidR="00233396" w:rsidRPr="00793223" w:rsidTr="00186020">
        <w:trPr>
          <w:trHeight w:val="20"/>
        </w:trPr>
        <w:tc>
          <w:tcPr>
            <w:tcW w:w="4786" w:type="dxa"/>
            <w:shd w:val="clear" w:color="auto" w:fill="auto"/>
          </w:tcPr>
          <w:p w:rsidR="00335F97" w:rsidRPr="00793223" w:rsidRDefault="00335F97" w:rsidP="00335F97">
            <w:pPr>
              <w:tabs>
                <w:tab w:val="left" w:pos="2690"/>
              </w:tabs>
              <w:suppressAutoHyphens/>
              <w:rPr>
                <w:rFonts w:eastAsia="Calibri"/>
                <w:sz w:val="20"/>
                <w:szCs w:val="20"/>
                <w:lang w:eastAsia="en-US"/>
              </w:rPr>
            </w:pPr>
            <w:r w:rsidRPr="00793223">
              <w:rPr>
                <w:sz w:val="20"/>
                <w:szCs w:val="20"/>
              </w:rPr>
              <w:t>места постоянного хранения индивидуального автотранспорта при размещении многоквартирного дома</w:t>
            </w:r>
          </w:p>
        </w:tc>
        <w:tc>
          <w:tcPr>
            <w:tcW w:w="4824" w:type="dxa"/>
            <w:shd w:val="clear" w:color="auto" w:fill="auto"/>
          </w:tcPr>
          <w:p w:rsidR="00335F97" w:rsidRPr="00793223" w:rsidRDefault="00335F97" w:rsidP="00335F97">
            <w:pPr>
              <w:suppressAutoHyphens/>
              <w:rPr>
                <w:rFonts w:eastAsia="Calibri"/>
                <w:sz w:val="20"/>
                <w:szCs w:val="20"/>
                <w:lang w:eastAsia="en-US"/>
              </w:rPr>
            </w:pPr>
            <w:r w:rsidRPr="00793223">
              <w:rPr>
                <w:rFonts w:eastAsia="Calibri"/>
                <w:sz w:val="20"/>
                <w:szCs w:val="20"/>
              </w:rPr>
              <w:t>постановление Правительства Российской Федерации от 16.12.2020 № 2122 «О расчетных показателях, подлежащих установлению в региональных нормативах градостроительного проектирования»</w:t>
            </w:r>
          </w:p>
        </w:tc>
      </w:tr>
    </w:tbl>
    <w:p w:rsidR="00143EA5" w:rsidRPr="00793223" w:rsidRDefault="00E16964" w:rsidP="00143EA5">
      <w:pPr>
        <w:suppressAutoHyphens/>
        <w:rPr>
          <w:rFonts w:eastAsia="Calibri"/>
          <w:sz w:val="20"/>
          <w:szCs w:val="20"/>
          <w:lang w:eastAsia="en-US"/>
        </w:rPr>
      </w:pPr>
      <w:r w:rsidRPr="00793223">
        <w:rPr>
          <w:rFonts w:eastAsia="Calibri"/>
          <w:sz w:val="20"/>
          <w:szCs w:val="20"/>
          <w:lang w:eastAsia="en-US"/>
        </w:rPr>
        <w:t>Примечани</w:t>
      </w:r>
      <w:r w:rsidR="00143EA5" w:rsidRPr="00793223">
        <w:rPr>
          <w:rFonts w:eastAsia="Calibri"/>
          <w:sz w:val="20"/>
          <w:szCs w:val="20"/>
          <w:lang w:eastAsia="en-US"/>
        </w:rPr>
        <w:t>я</w:t>
      </w:r>
      <w:r w:rsidRPr="00793223">
        <w:rPr>
          <w:rFonts w:eastAsia="Calibri"/>
          <w:sz w:val="20"/>
          <w:szCs w:val="20"/>
          <w:lang w:eastAsia="en-US"/>
        </w:rPr>
        <w:t>:</w:t>
      </w:r>
    </w:p>
    <w:p w:rsidR="00143EA5" w:rsidRPr="00793223" w:rsidRDefault="00E16964" w:rsidP="00143EA5">
      <w:pPr>
        <w:suppressAutoHyphens/>
        <w:rPr>
          <w:rFonts w:eastAsia="Calibri"/>
          <w:sz w:val="20"/>
          <w:szCs w:val="20"/>
          <w:lang w:eastAsia="en-US"/>
        </w:rPr>
      </w:pPr>
      <w:r w:rsidRPr="00793223">
        <w:rPr>
          <w:rFonts w:eastAsia="Calibri"/>
          <w:sz w:val="20"/>
          <w:szCs w:val="20"/>
          <w:lang w:eastAsia="en-US"/>
        </w:rPr>
        <w:t>Под Федеральным законом № 414-ФЗ понимается Федеральный закон от 21.12.2021 № 414-ФЗ «Об общих принципах организации публичной власти в субъектах Российской Федерации».</w:t>
      </w:r>
    </w:p>
    <w:p w:rsidR="002366A8" w:rsidRPr="00793223" w:rsidRDefault="00E16964" w:rsidP="002366A8">
      <w:pPr>
        <w:suppressAutoHyphens/>
        <w:rPr>
          <w:rFonts w:eastAsia="Calibri"/>
          <w:sz w:val="20"/>
          <w:szCs w:val="20"/>
          <w:lang w:eastAsia="en-US"/>
        </w:rPr>
      </w:pPr>
      <w:r w:rsidRPr="00793223">
        <w:rPr>
          <w:rFonts w:eastAsia="Calibri"/>
          <w:sz w:val="20"/>
          <w:szCs w:val="20"/>
          <w:lang w:eastAsia="en-US"/>
        </w:rPr>
        <w:t>Под Федеральным законом № 131-ФЗ понимается Федеральный закон от 06.10.2003 № 131-ФЗ «Об общих принципах организации местного самоуправления в Российской Федерации»</w:t>
      </w:r>
      <w:bookmarkStart w:id="491" w:name="_Toc137746548"/>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rsidR="006D144A" w:rsidRDefault="006D144A">
      <w:pPr>
        <w:rPr>
          <w:rFonts w:eastAsia="Calibri"/>
          <w:sz w:val="20"/>
          <w:szCs w:val="20"/>
          <w:lang w:eastAsia="en-US"/>
        </w:rPr>
      </w:pPr>
      <w:r>
        <w:rPr>
          <w:rFonts w:eastAsia="Calibri"/>
          <w:sz w:val="20"/>
          <w:szCs w:val="20"/>
          <w:lang w:eastAsia="en-US"/>
        </w:rPr>
        <w:br w:type="page"/>
      </w:r>
    </w:p>
    <w:p w:rsidR="007E5BD8" w:rsidRPr="00793223" w:rsidRDefault="007E5BD8" w:rsidP="002366A8">
      <w:pPr>
        <w:suppressAutoHyphens/>
        <w:rPr>
          <w:b/>
          <w:bCs/>
          <w:caps/>
          <w:kern w:val="32"/>
          <w:sz w:val="28"/>
          <w:szCs w:val="28"/>
        </w:rPr>
      </w:pPr>
      <w:r w:rsidRPr="00793223">
        <w:rPr>
          <w:b/>
          <w:bCs/>
          <w:caps/>
          <w:kern w:val="32"/>
          <w:sz w:val="28"/>
          <w:szCs w:val="28"/>
        </w:rPr>
        <w:t>ПРИЛОЖЕНИЕ Б</w:t>
      </w:r>
      <w:bookmarkEnd w:id="491"/>
      <w:r w:rsidRPr="00793223">
        <w:rPr>
          <w:b/>
          <w:bCs/>
          <w:caps/>
          <w:kern w:val="32"/>
          <w:sz w:val="28"/>
          <w:szCs w:val="28"/>
        </w:rPr>
        <w:t xml:space="preserve"> </w:t>
      </w:r>
    </w:p>
    <w:p w:rsidR="00E14E9C" w:rsidRPr="00793223" w:rsidRDefault="007E5BD8" w:rsidP="002366A8">
      <w:pPr>
        <w:pStyle w:val="ConsPlusNormal"/>
        <w:ind w:firstLine="709"/>
        <w:jc w:val="both"/>
        <w:rPr>
          <w:rFonts w:ascii="Times New Roman" w:hAnsi="Times New Roman" w:cs="Times New Roman"/>
          <w:b/>
          <w:sz w:val="24"/>
          <w:szCs w:val="24"/>
        </w:rPr>
      </w:pPr>
      <w:r w:rsidRPr="00793223">
        <w:rPr>
          <w:rFonts w:ascii="Times New Roman" w:hAnsi="Times New Roman" w:cs="Times New Roman"/>
          <w:b/>
          <w:sz w:val="24"/>
          <w:szCs w:val="24"/>
        </w:rPr>
        <w:t>Перечень основных нормативных</w:t>
      </w:r>
      <w:r w:rsidR="009A4A00" w:rsidRPr="00793223">
        <w:rPr>
          <w:rFonts w:ascii="Times New Roman" w:hAnsi="Times New Roman" w:cs="Times New Roman"/>
          <w:b/>
          <w:sz w:val="24"/>
          <w:szCs w:val="24"/>
        </w:rPr>
        <w:t xml:space="preserve"> правовых актов и</w:t>
      </w:r>
      <w:r w:rsidRPr="00793223">
        <w:rPr>
          <w:rFonts w:ascii="Times New Roman" w:hAnsi="Times New Roman" w:cs="Times New Roman"/>
          <w:b/>
          <w:sz w:val="24"/>
          <w:szCs w:val="24"/>
        </w:rPr>
        <w:t xml:space="preserve"> документов, использованных при подготовке МНГП муниципального района </w:t>
      </w:r>
    </w:p>
    <w:p w:rsidR="005D19F8" w:rsidRPr="00793223" w:rsidRDefault="005D19F8" w:rsidP="008239E0">
      <w:pPr>
        <w:pStyle w:val="ConsPlusNormal"/>
        <w:ind w:firstLine="709"/>
        <w:jc w:val="center"/>
        <w:rPr>
          <w:rFonts w:ascii="Times New Roman" w:hAnsi="Times New Roman" w:cs="Times New Roman"/>
          <w:b/>
          <w:sz w:val="24"/>
          <w:szCs w:val="24"/>
        </w:rPr>
      </w:pPr>
    </w:p>
    <w:p w:rsidR="009668FC" w:rsidRPr="00793223" w:rsidRDefault="009668FC" w:rsidP="0081552E">
      <w:pPr>
        <w:pStyle w:val="ConsPlusNormal"/>
        <w:ind w:firstLine="0"/>
        <w:jc w:val="center"/>
        <w:rPr>
          <w:rFonts w:ascii="Times New Roman" w:hAnsi="Times New Roman" w:cs="Times New Roman"/>
          <w:b/>
          <w:sz w:val="24"/>
          <w:szCs w:val="24"/>
        </w:rPr>
      </w:pPr>
      <w:r w:rsidRPr="00793223">
        <w:rPr>
          <w:rFonts w:ascii="Times New Roman" w:hAnsi="Times New Roman" w:cs="Times New Roman"/>
          <w:b/>
          <w:sz w:val="24"/>
          <w:szCs w:val="24"/>
        </w:rPr>
        <w:t>Федеральные законы</w:t>
      </w:r>
    </w:p>
    <w:p w:rsidR="0081552E" w:rsidRPr="00793223" w:rsidRDefault="0081552E" w:rsidP="0081552E">
      <w:pPr>
        <w:pStyle w:val="ConsPlusNormal"/>
        <w:ind w:firstLine="0"/>
        <w:jc w:val="center"/>
        <w:rPr>
          <w:rFonts w:ascii="Times New Roman" w:hAnsi="Times New Roman" w:cs="Times New Roman"/>
          <w:sz w:val="24"/>
          <w:szCs w:val="24"/>
        </w:rPr>
      </w:pPr>
    </w:p>
    <w:p w:rsidR="009668FC" w:rsidRPr="00793223" w:rsidRDefault="009668FC" w:rsidP="009668FC">
      <w:pPr>
        <w:pStyle w:val="ConsPlusNormal"/>
        <w:ind w:firstLine="709"/>
        <w:jc w:val="both"/>
        <w:rPr>
          <w:rFonts w:ascii="Times New Roman" w:hAnsi="Times New Roman" w:cs="Times New Roman"/>
          <w:sz w:val="24"/>
          <w:szCs w:val="24"/>
        </w:rPr>
      </w:pPr>
      <w:r w:rsidRPr="00793223">
        <w:rPr>
          <w:rFonts w:ascii="Times New Roman" w:hAnsi="Times New Roman" w:cs="Times New Roman"/>
          <w:sz w:val="24"/>
          <w:szCs w:val="24"/>
        </w:rPr>
        <w:t xml:space="preserve">Градостроительный </w:t>
      </w:r>
      <w:r w:rsidRPr="00793223">
        <w:rPr>
          <w:rStyle w:val="afffb"/>
          <w:rFonts w:ascii="Times New Roman" w:hAnsi="Times New Roman"/>
          <w:color w:val="auto"/>
          <w:sz w:val="24"/>
          <w:szCs w:val="24"/>
          <w:u w:val="none"/>
        </w:rPr>
        <w:t>кодекс</w:t>
      </w:r>
      <w:r w:rsidRPr="00793223">
        <w:rPr>
          <w:rFonts w:ascii="Times New Roman" w:hAnsi="Times New Roman" w:cs="Times New Roman"/>
          <w:sz w:val="24"/>
          <w:szCs w:val="24"/>
        </w:rPr>
        <w:t xml:space="preserve"> Российской Федерации</w:t>
      </w:r>
      <w:r w:rsidR="005C2B73" w:rsidRPr="00793223">
        <w:rPr>
          <w:rFonts w:ascii="Times New Roman" w:hAnsi="Times New Roman" w:cs="Times New Roman"/>
          <w:sz w:val="24"/>
          <w:szCs w:val="24"/>
        </w:rPr>
        <w:t>.</w:t>
      </w:r>
    </w:p>
    <w:p w:rsidR="00186020" w:rsidRPr="00793223" w:rsidRDefault="00186020" w:rsidP="00186020">
      <w:pPr>
        <w:widowControl w:val="0"/>
        <w:autoSpaceDE w:val="0"/>
        <w:autoSpaceDN w:val="0"/>
        <w:adjustRightInd w:val="0"/>
        <w:ind w:firstLine="709"/>
        <w:jc w:val="both"/>
        <w:rPr>
          <w:rStyle w:val="afffb"/>
          <w:rFonts w:cs="Arial"/>
          <w:color w:val="auto"/>
          <w:u w:val="none"/>
        </w:rPr>
      </w:pPr>
      <w:r w:rsidRPr="00793223">
        <w:rPr>
          <w:rStyle w:val="afffb"/>
          <w:rFonts w:cs="Arial"/>
          <w:color w:val="auto"/>
          <w:u w:val="none"/>
        </w:rPr>
        <w:t>Земельный кодекс Российской Федерации.</w:t>
      </w:r>
    </w:p>
    <w:p w:rsidR="00186020" w:rsidRPr="00793223" w:rsidRDefault="00186020" w:rsidP="00186020">
      <w:pPr>
        <w:pStyle w:val="ConsPlusNormal"/>
        <w:ind w:firstLine="709"/>
        <w:jc w:val="both"/>
        <w:rPr>
          <w:rStyle w:val="afffb"/>
          <w:rFonts w:ascii="Times New Roman" w:hAnsi="Times New Roman" w:cs="Times New Roman"/>
          <w:color w:val="auto"/>
          <w:sz w:val="24"/>
          <w:szCs w:val="24"/>
          <w:u w:val="none"/>
        </w:rPr>
      </w:pPr>
      <w:r w:rsidRPr="00793223">
        <w:rPr>
          <w:rStyle w:val="afffb"/>
          <w:rFonts w:ascii="Times New Roman" w:hAnsi="Times New Roman" w:cs="Times New Roman"/>
          <w:color w:val="auto"/>
          <w:sz w:val="24"/>
          <w:szCs w:val="24"/>
          <w:u w:val="none"/>
        </w:rPr>
        <w:t>Жилищный кодекс Российской Федерации.</w:t>
      </w:r>
    </w:p>
    <w:p w:rsidR="009668FC" w:rsidRPr="00793223" w:rsidRDefault="009668FC" w:rsidP="009668FC">
      <w:pPr>
        <w:pStyle w:val="ConsPlusNormal"/>
        <w:ind w:firstLine="709"/>
        <w:jc w:val="both"/>
        <w:rPr>
          <w:rStyle w:val="afffb"/>
          <w:rFonts w:ascii="Times New Roman" w:hAnsi="Times New Roman" w:cs="Times New Roman"/>
          <w:color w:val="auto"/>
          <w:sz w:val="24"/>
          <w:szCs w:val="24"/>
          <w:u w:val="none"/>
        </w:rPr>
      </w:pPr>
      <w:r w:rsidRPr="00793223">
        <w:rPr>
          <w:rStyle w:val="afffb"/>
          <w:rFonts w:ascii="Times New Roman" w:hAnsi="Times New Roman" w:cs="Times New Roman"/>
          <w:color w:val="auto"/>
          <w:sz w:val="24"/>
          <w:szCs w:val="24"/>
          <w:u w:val="none"/>
        </w:rPr>
        <w:t>Федеральный закон от 06.10.2003 № 131-ФЗ «Об общих принципах организации местного самоуправления в Российской Федерации»</w:t>
      </w:r>
      <w:r w:rsidR="005C2B73" w:rsidRPr="00793223">
        <w:rPr>
          <w:rStyle w:val="afffb"/>
          <w:rFonts w:ascii="Times New Roman" w:hAnsi="Times New Roman" w:cs="Times New Roman"/>
          <w:color w:val="auto"/>
          <w:sz w:val="24"/>
          <w:szCs w:val="24"/>
          <w:u w:val="none"/>
        </w:rPr>
        <w:t>.</w:t>
      </w:r>
    </w:p>
    <w:p w:rsidR="009668FC" w:rsidRPr="00793223" w:rsidRDefault="009668FC" w:rsidP="009668FC">
      <w:pPr>
        <w:pStyle w:val="ConsPlusNormal"/>
        <w:ind w:firstLine="709"/>
        <w:jc w:val="both"/>
        <w:rPr>
          <w:rFonts w:ascii="Times New Roman" w:hAnsi="Times New Roman" w:cs="Times New Roman"/>
          <w:sz w:val="24"/>
          <w:szCs w:val="24"/>
        </w:rPr>
      </w:pPr>
      <w:r w:rsidRPr="00793223">
        <w:rPr>
          <w:rFonts w:ascii="Times New Roman" w:hAnsi="Times New Roman" w:cs="Times New Roman"/>
          <w:sz w:val="24"/>
          <w:szCs w:val="24"/>
        </w:rPr>
        <w:t xml:space="preserve">Федеральный </w:t>
      </w:r>
      <w:r w:rsidRPr="00793223">
        <w:rPr>
          <w:rStyle w:val="afffb"/>
          <w:rFonts w:ascii="Times New Roman" w:hAnsi="Times New Roman" w:cs="Times New Roman"/>
          <w:color w:val="auto"/>
          <w:sz w:val="24"/>
          <w:szCs w:val="24"/>
          <w:u w:val="none"/>
        </w:rPr>
        <w:t>закон</w:t>
      </w:r>
      <w:r w:rsidRPr="00793223">
        <w:rPr>
          <w:rFonts w:ascii="Times New Roman" w:hAnsi="Times New Roman" w:cs="Times New Roman"/>
          <w:sz w:val="24"/>
          <w:szCs w:val="24"/>
        </w:rPr>
        <w:t xml:space="preserve"> от 28.06.2014 № 172-ФЗ «О стратегическом планировании в Российской Федерации»</w:t>
      </w:r>
      <w:r w:rsidR="005C2B73" w:rsidRPr="00793223">
        <w:rPr>
          <w:rFonts w:ascii="Times New Roman" w:hAnsi="Times New Roman" w:cs="Times New Roman"/>
          <w:sz w:val="24"/>
          <w:szCs w:val="24"/>
        </w:rPr>
        <w:t>.</w:t>
      </w:r>
    </w:p>
    <w:p w:rsidR="00EC2F1B" w:rsidRPr="00793223" w:rsidRDefault="00EC2F1B" w:rsidP="00233396">
      <w:pPr>
        <w:pStyle w:val="a7"/>
      </w:pPr>
      <w:r w:rsidRPr="00793223">
        <w:t>Федеральный закон от 04.12.2007 № 329-ФЗ «О физической культуре и спорте в Российской Федерации».</w:t>
      </w:r>
    </w:p>
    <w:p w:rsidR="009668FC" w:rsidRPr="00793223" w:rsidRDefault="009668FC" w:rsidP="009668FC">
      <w:pPr>
        <w:pStyle w:val="ConsPlusNormal"/>
        <w:ind w:firstLine="709"/>
        <w:jc w:val="both"/>
        <w:rPr>
          <w:rFonts w:ascii="Times New Roman" w:hAnsi="Times New Roman" w:cs="Times New Roman"/>
          <w:sz w:val="24"/>
          <w:szCs w:val="24"/>
        </w:rPr>
      </w:pPr>
      <w:r w:rsidRPr="00793223">
        <w:rPr>
          <w:rFonts w:ascii="Times New Roman" w:hAnsi="Times New Roman" w:cs="Times New Roman"/>
          <w:sz w:val="24"/>
          <w:szCs w:val="24"/>
        </w:rPr>
        <w:t xml:space="preserve">Федеральный </w:t>
      </w:r>
      <w:r w:rsidRPr="00793223">
        <w:rPr>
          <w:rStyle w:val="afffb"/>
          <w:rFonts w:ascii="Times New Roman" w:hAnsi="Times New Roman"/>
          <w:color w:val="auto"/>
          <w:sz w:val="24"/>
          <w:szCs w:val="24"/>
          <w:u w:val="none"/>
        </w:rPr>
        <w:t>закон</w:t>
      </w:r>
      <w:r w:rsidRPr="00793223">
        <w:rPr>
          <w:rFonts w:ascii="Times New Roman" w:hAnsi="Times New Roman" w:cs="Times New Roman"/>
          <w:sz w:val="24"/>
          <w:szCs w:val="24"/>
        </w:rPr>
        <w:t xml:space="preserve"> от 29.12.2012 № 273-ФЗ «Об образовании в Российской Федерации</w:t>
      </w:r>
      <w:r w:rsidR="00EC2F1B" w:rsidRPr="00793223">
        <w:rPr>
          <w:rFonts w:ascii="Times New Roman" w:hAnsi="Times New Roman" w:cs="Times New Roman"/>
          <w:sz w:val="24"/>
          <w:szCs w:val="24"/>
        </w:rPr>
        <w:t>».</w:t>
      </w:r>
    </w:p>
    <w:p w:rsidR="009668FC" w:rsidRPr="00793223" w:rsidRDefault="009668FC" w:rsidP="009668FC">
      <w:pPr>
        <w:pStyle w:val="ConsPlusNormal"/>
        <w:ind w:firstLine="709"/>
        <w:jc w:val="both"/>
        <w:rPr>
          <w:rFonts w:ascii="Times New Roman" w:hAnsi="Times New Roman" w:cs="Times New Roman"/>
          <w:sz w:val="24"/>
          <w:szCs w:val="24"/>
        </w:rPr>
      </w:pPr>
      <w:r w:rsidRPr="00793223">
        <w:rPr>
          <w:rFonts w:ascii="Times New Roman" w:hAnsi="Times New Roman" w:cs="Times New Roman"/>
          <w:sz w:val="24"/>
          <w:szCs w:val="24"/>
        </w:rPr>
        <w:t>Федеральный закон от 29.12.1994 № 78-ФЗ «О библиотечном деле»</w:t>
      </w:r>
      <w:r w:rsidR="005C2B73" w:rsidRPr="00793223">
        <w:rPr>
          <w:rFonts w:ascii="Times New Roman" w:hAnsi="Times New Roman" w:cs="Times New Roman"/>
          <w:sz w:val="24"/>
          <w:szCs w:val="24"/>
        </w:rPr>
        <w:t>.</w:t>
      </w:r>
    </w:p>
    <w:p w:rsidR="005C2B73" w:rsidRPr="00793223" w:rsidRDefault="005C2B73" w:rsidP="005C2B73">
      <w:pPr>
        <w:pStyle w:val="ConsPlusNormal"/>
        <w:ind w:firstLine="709"/>
        <w:jc w:val="both"/>
        <w:rPr>
          <w:rFonts w:ascii="Times New Roman" w:hAnsi="Times New Roman" w:cs="Times New Roman"/>
          <w:sz w:val="24"/>
          <w:szCs w:val="24"/>
        </w:rPr>
      </w:pPr>
      <w:r w:rsidRPr="00793223">
        <w:rPr>
          <w:rFonts w:ascii="Times New Roman" w:hAnsi="Times New Roman" w:cs="Times New Roman"/>
          <w:sz w:val="24"/>
          <w:szCs w:val="24"/>
        </w:rPr>
        <w:t xml:space="preserve">Федеральный закон от 26.05.1996 </w:t>
      </w:r>
      <w:r w:rsidR="006E688C" w:rsidRPr="00793223">
        <w:rPr>
          <w:rFonts w:ascii="Times New Roman" w:hAnsi="Times New Roman" w:cs="Times New Roman"/>
          <w:sz w:val="24"/>
          <w:szCs w:val="24"/>
        </w:rPr>
        <w:t>№</w:t>
      </w:r>
      <w:r w:rsidRPr="00793223">
        <w:rPr>
          <w:rFonts w:ascii="Times New Roman" w:hAnsi="Times New Roman" w:cs="Times New Roman"/>
          <w:sz w:val="24"/>
          <w:szCs w:val="24"/>
        </w:rPr>
        <w:t xml:space="preserve"> 54-ФЗ «О Музейном фонде Российской Федерации и музеях в Российской Федерации».</w:t>
      </w:r>
    </w:p>
    <w:p w:rsidR="009668FC" w:rsidRPr="00793223" w:rsidRDefault="009668FC" w:rsidP="009668FC">
      <w:pPr>
        <w:pStyle w:val="ConsPlusNormal"/>
        <w:ind w:firstLine="709"/>
        <w:jc w:val="both"/>
        <w:rPr>
          <w:rFonts w:ascii="Times New Roman" w:hAnsi="Times New Roman" w:cs="Times New Roman"/>
          <w:sz w:val="24"/>
          <w:szCs w:val="24"/>
        </w:rPr>
      </w:pPr>
      <w:r w:rsidRPr="00793223">
        <w:rPr>
          <w:rFonts w:ascii="Times New Roman" w:hAnsi="Times New Roman" w:cs="Times New Roman"/>
          <w:sz w:val="24"/>
          <w:szCs w:val="24"/>
        </w:rPr>
        <w:t xml:space="preserve">Федеральный </w:t>
      </w:r>
      <w:r w:rsidRPr="00793223">
        <w:rPr>
          <w:rStyle w:val="afffb"/>
          <w:rFonts w:ascii="Times New Roman" w:hAnsi="Times New Roman"/>
          <w:color w:val="auto"/>
          <w:sz w:val="24"/>
          <w:szCs w:val="24"/>
          <w:u w:val="none"/>
        </w:rPr>
        <w:t>закон</w:t>
      </w:r>
      <w:r w:rsidRPr="00793223">
        <w:rPr>
          <w:rFonts w:ascii="Times New Roman" w:hAnsi="Times New Roman" w:cs="Times New Roman"/>
          <w:sz w:val="24"/>
          <w:szCs w:val="24"/>
        </w:rPr>
        <w:t xml:space="preserve"> от 26.03.2003 № 35-ФЗ «Об электроэнергетике»</w:t>
      </w:r>
      <w:r w:rsidR="005C2B73" w:rsidRPr="00793223">
        <w:rPr>
          <w:rFonts w:ascii="Times New Roman" w:hAnsi="Times New Roman" w:cs="Times New Roman"/>
          <w:sz w:val="24"/>
          <w:szCs w:val="24"/>
        </w:rPr>
        <w:t>.</w:t>
      </w:r>
    </w:p>
    <w:p w:rsidR="009668FC" w:rsidRPr="00793223" w:rsidRDefault="009668FC" w:rsidP="009668FC">
      <w:pPr>
        <w:pStyle w:val="ConsPlusNormal"/>
        <w:ind w:firstLine="709"/>
        <w:jc w:val="both"/>
        <w:rPr>
          <w:rFonts w:ascii="Times New Roman" w:hAnsi="Times New Roman" w:cs="Times New Roman"/>
          <w:sz w:val="24"/>
          <w:szCs w:val="24"/>
        </w:rPr>
      </w:pPr>
      <w:r w:rsidRPr="00793223">
        <w:rPr>
          <w:rFonts w:ascii="Times New Roman" w:hAnsi="Times New Roman" w:cs="Times New Roman"/>
          <w:sz w:val="24"/>
          <w:szCs w:val="24"/>
        </w:rPr>
        <w:t xml:space="preserve">Федеральный </w:t>
      </w:r>
      <w:r w:rsidRPr="00793223">
        <w:rPr>
          <w:rStyle w:val="afffb"/>
          <w:rFonts w:ascii="Times New Roman" w:hAnsi="Times New Roman"/>
          <w:color w:val="auto"/>
          <w:sz w:val="24"/>
          <w:szCs w:val="24"/>
          <w:u w:val="none"/>
        </w:rPr>
        <w:t>закон</w:t>
      </w:r>
      <w:r w:rsidRPr="00793223">
        <w:rPr>
          <w:rFonts w:ascii="Times New Roman" w:hAnsi="Times New Roman" w:cs="Times New Roman"/>
          <w:sz w:val="24"/>
          <w:szCs w:val="24"/>
        </w:rPr>
        <w:t xml:space="preserve"> от 31.03.1999 № 69-ФЗ «О газоснабжении в Российской Федерации»</w:t>
      </w:r>
      <w:r w:rsidR="005C2B73" w:rsidRPr="00793223">
        <w:rPr>
          <w:rFonts w:ascii="Times New Roman" w:hAnsi="Times New Roman" w:cs="Times New Roman"/>
          <w:sz w:val="24"/>
          <w:szCs w:val="24"/>
        </w:rPr>
        <w:t>.</w:t>
      </w:r>
    </w:p>
    <w:p w:rsidR="009668FC" w:rsidRPr="00793223" w:rsidRDefault="009668FC" w:rsidP="009668FC">
      <w:pPr>
        <w:pStyle w:val="ConsPlusNormal"/>
        <w:ind w:firstLine="709"/>
        <w:jc w:val="both"/>
        <w:rPr>
          <w:rFonts w:ascii="Times New Roman" w:hAnsi="Times New Roman" w:cs="Times New Roman"/>
          <w:sz w:val="24"/>
          <w:szCs w:val="24"/>
        </w:rPr>
      </w:pPr>
      <w:r w:rsidRPr="00793223">
        <w:rPr>
          <w:rFonts w:ascii="Times New Roman" w:hAnsi="Times New Roman" w:cs="Times New Roman"/>
          <w:sz w:val="24"/>
          <w:szCs w:val="24"/>
        </w:rPr>
        <w:t xml:space="preserve">Федеральный </w:t>
      </w:r>
      <w:r w:rsidRPr="00793223">
        <w:rPr>
          <w:rStyle w:val="afffb"/>
          <w:rFonts w:ascii="Times New Roman" w:hAnsi="Times New Roman"/>
          <w:color w:val="auto"/>
          <w:sz w:val="24"/>
          <w:szCs w:val="24"/>
          <w:u w:val="none"/>
        </w:rPr>
        <w:t>закон</w:t>
      </w:r>
      <w:r w:rsidRPr="00793223">
        <w:rPr>
          <w:rFonts w:ascii="Times New Roman" w:hAnsi="Times New Roman" w:cs="Times New Roman"/>
          <w:sz w:val="24"/>
          <w:szCs w:val="24"/>
        </w:rPr>
        <w:t xml:space="preserve"> от 27.07.2010 № 190-ФЗ «О теплоснабжении»</w:t>
      </w:r>
      <w:r w:rsidR="005C2B73" w:rsidRPr="00793223">
        <w:rPr>
          <w:rFonts w:ascii="Times New Roman" w:hAnsi="Times New Roman" w:cs="Times New Roman"/>
          <w:sz w:val="24"/>
          <w:szCs w:val="24"/>
        </w:rPr>
        <w:t>.</w:t>
      </w:r>
    </w:p>
    <w:p w:rsidR="009668FC" w:rsidRPr="00793223" w:rsidRDefault="009668FC" w:rsidP="009668FC">
      <w:pPr>
        <w:pStyle w:val="ConsPlusNormal"/>
        <w:ind w:firstLine="709"/>
        <w:jc w:val="both"/>
        <w:rPr>
          <w:rFonts w:ascii="Times New Roman" w:hAnsi="Times New Roman" w:cs="Times New Roman"/>
          <w:sz w:val="24"/>
          <w:szCs w:val="24"/>
        </w:rPr>
      </w:pPr>
      <w:r w:rsidRPr="00793223">
        <w:rPr>
          <w:rFonts w:ascii="Times New Roman" w:hAnsi="Times New Roman" w:cs="Times New Roman"/>
          <w:sz w:val="24"/>
          <w:szCs w:val="24"/>
        </w:rPr>
        <w:t xml:space="preserve">Федеральный </w:t>
      </w:r>
      <w:r w:rsidRPr="00793223">
        <w:rPr>
          <w:rStyle w:val="afffb"/>
          <w:rFonts w:ascii="Times New Roman" w:hAnsi="Times New Roman"/>
          <w:color w:val="auto"/>
          <w:sz w:val="24"/>
          <w:szCs w:val="24"/>
          <w:u w:val="none"/>
        </w:rPr>
        <w:t>закон</w:t>
      </w:r>
      <w:r w:rsidRPr="00793223">
        <w:rPr>
          <w:rFonts w:ascii="Times New Roman" w:hAnsi="Times New Roman" w:cs="Times New Roman"/>
          <w:sz w:val="24"/>
          <w:szCs w:val="24"/>
        </w:rPr>
        <w:t xml:space="preserve"> от 07.12.2011 № 416-ФЗ «О водоснабжении и водоотведении»</w:t>
      </w:r>
      <w:r w:rsidR="005C2B73" w:rsidRPr="00793223">
        <w:rPr>
          <w:rFonts w:ascii="Times New Roman" w:hAnsi="Times New Roman" w:cs="Times New Roman"/>
          <w:sz w:val="24"/>
          <w:szCs w:val="24"/>
        </w:rPr>
        <w:t>.</w:t>
      </w:r>
    </w:p>
    <w:p w:rsidR="009668FC" w:rsidRPr="00793223" w:rsidRDefault="009668FC" w:rsidP="009668FC">
      <w:pPr>
        <w:pStyle w:val="ConsPlusNormal"/>
        <w:ind w:firstLine="709"/>
        <w:jc w:val="both"/>
        <w:rPr>
          <w:rFonts w:ascii="Times New Roman" w:hAnsi="Times New Roman" w:cs="Times New Roman"/>
          <w:sz w:val="24"/>
          <w:szCs w:val="24"/>
        </w:rPr>
      </w:pPr>
      <w:r w:rsidRPr="00793223">
        <w:rPr>
          <w:rFonts w:ascii="Times New Roman" w:hAnsi="Times New Roman" w:cs="Times New Roman"/>
          <w:sz w:val="24"/>
          <w:szCs w:val="24"/>
        </w:rPr>
        <w:t xml:space="preserve">Федеральный </w:t>
      </w:r>
      <w:r w:rsidRPr="00793223">
        <w:rPr>
          <w:rStyle w:val="afffb"/>
          <w:rFonts w:ascii="Times New Roman" w:hAnsi="Times New Roman"/>
          <w:color w:val="auto"/>
          <w:sz w:val="24"/>
          <w:szCs w:val="24"/>
          <w:u w:val="none"/>
        </w:rPr>
        <w:t>закон</w:t>
      </w:r>
      <w:r w:rsidRPr="00793223">
        <w:rPr>
          <w:rFonts w:ascii="Times New Roman" w:hAnsi="Times New Roman" w:cs="Times New Roman"/>
          <w:sz w:val="24"/>
          <w:szCs w:val="24"/>
        </w:rPr>
        <w:t xml:space="preserve">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5C2B73" w:rsidRPr="00793223">
        <w:rPr>
          <w:rFonts w:ascii="Times New Roman" w:hAnsi="Times New Roman" w:cs="Times New Roman"/>
          <w:sz w:val="24"/>
          <w:szCs w:val="24"/>
        </w:rPr>
        <w:t>.</w:t>
      </w:r>
    </w:p>
    <w:p w:rsidR="00186020" w:rsidRPr="00793223" w:rsidRDefault="00186020" w:rsidP="00186020">
      <w:pPr>
        <w:widowControl w:val="0"/>
        <w:autoSpaceDE w:val="0"/>
        <w:autoSpaceDN w:val="0"/>
        <w:adjustRightInd w:val="0"/>
        <w:ind w:firstLine="709"/>
        <w:jc w:val="both"/>
        <w:rPr>
          <w:rFonts w:cs="Arial"/>
        </w:rPr>
      </w:pPr>
      <w:r w:rsidRPr="00793223">
        <w:rPr>
          <w:rFonts w:cs="Arial"/>
        </w:rPr>
        <w:t>Федеральный закон от 30.12.2020 № 489-ФЗ «О молодежной политике в Российской Федерации».</w:t>
      </w:r>
    </w:p>
    <w:p w:rsidR="00186020" w:rsidRPr="00793223" w:rsidRDefault="00186020" w:rsidP="00186020">
      <w:pPr>
        <w:widowControl w:val="0"/>
        <w:autoSpaceDE w:val="0"/>
        <w:autoSpaceDN w:val="0"/>
        <w:adjustRightInd w:val="0"/>
        <w:ind w:firstLine="709"/>
        <w:jc w:val="both"/>
        <w:rPr>
          <w:rFonts w:cs="Arial"/>
        </w:rPr>
      </w:pPr>
      <w:r w:rsidRPr="00793223">
        <w:rPr>
          <w:rFonts w:cs="Arial"/>
        </w:rPr>
        <w:t>Федеральный закон от 22.10.2004 № 125-ФЗ «Об архивном деле в Российской Федерации».</w:t>
      </w:r>
    </w:p>
    <w:p w:rsidR="00186020" w:rsidRPr="00793223" w:rsidRDefault="00186020" w:rsidP="00186020">
      <w:pPr>
        <w:widowControl w:val="0"/>
        <w:autoSpaceDE w:val="0"/>
        <w:autoSpaceDN w:val="0"/>
        <w:adjustRightInd w:val="0"/>
        <w:ind w:firstLine="709"/>
        <w:jc w:val="both"/>
        <w:rPr>
          <w:rFonts w:cs="Arial"/>
        </w:rPr>
      </w:pPr>
      <w:r w:rsidRPr="00793223">
        <w:rPr>
          <w:rFonts w:cs="Arial"/>
        </w:rPr>
        <w:t>Федеральный закон от 21.12.1994 № 69-ФЗ «О пожарной безопасности».</w:t>
      </w:r>
    </w:p>
    <w:p w:rsidR="00186020" w:rsidRPr="00793223" w:rsidRDefault="00186020" w:rsidP="00186020">
      <w:pPr>
        <w:widowControl w:val="0"/>
        <w:autoSpaceDE w:val="0"/>
        <w:autoSpaceDN w:val="0"/>
        <w:adjustRightInd w:val="0"/>
        <w:ind w:firstLine="709"/>
        <w:jc w:val="both"/>
        <w:rPr>
          <w:rFonts w:cs="Arial"/>
          <w:szCs w:val="20"/>
        </w:rPr>
      </w:pPr>
      <w:r w:rsidRPr="00793223">
        <w:rPr>
          <w:rFonts w:cs="Arial"/>
          <w:szCs w:val="20"/>
        </w:rPr>
        <w:t>Федеральный закон от 12.01.1996 № 8-ФЗ «О погребении и похоронном деле».</w:t>
      </w:r>
    </w:p>
    <w:p w:rsidR="009668FC" w:rsidRDefault="009668FC" w:rsidP="009668FC">
      <w:pPr>
        <w:pStyle w:val="ConsPlusNormal"/>
        <w:ind w:firstLine="709"/>
        <w:jc w:val="both"/>
        <w:rPr>
          <w:rFonts w:ascii="Times New Roman" w:hAnsi="Times New Roman" w:cs="Times New Roman"/>
          <w:sz w:val="24"/>
          <w:szCs w:val="24"/>
        </w:rPr>
      </w:pPr>
      <w:r w:rsidRPr="00793223">
        <w:rPr>
          <w:rFonts w:ascii="Times New Roman" w:hAnsi="Times New Roman" w:cs="Times New Roman"/>
          <w:sz w:val="24"/>
          <w:szCs w:val="24"/>
        </w:rPr>
        <w:t>Закон Российской Федерации от 09.10.1992 № 3612-1 «Основы законодательства Российской Федерации о культуре».</w:t>
      </w:r>
    </w:p>
    <w:p w:rsidR="004236C0" w:rsidRPr="00793223" w:rsidRDefault="004236C0" w:rsidP="009668FC">
      <w:pPr>
        <w:pStyle w:val="ConsPlusNormal"/>
        <w:ind w:firstLine="709"/>
        <w:jc w:val="both"/>
        <w:rPr>
          <w:rFonts w:ascii="Times New Roman" w:hAnsi="Times New Roman" w:cs="Times New Roman"/>
          <w:sz w:val="24"/>
          <w:szCs w:val="24"/>
        </w:rPr>
      </w:pPr>
      <w:r w:rsidRPr="004236C0">
        <w:rPr>
          <w:rFonts w:ascii="Times New Roman" w:hAnsi="Times New Roman" w:cs="Times New Roman"/>
          <w:sz w:val="24"/>
          <w:szCs w:val="24"/>
        </w:rPr>
        <w:t>Федеральный конституционный закон о</w:t>
      </w:r>
      <w:r w:rsidR="00BC5A91">
        <w:rPr>
          <w:rFonts w:ascii="Times New Roman" w:hAnsi="Times New Roman" w:cs="Times New Roman"/>
          <w:sz w:val="24"/>
          <w:szCs w:val="24"/>
        </w:rPr>
        <w:t>т 30 декабря 2006 года N 6-ФКЗ «</w:t>
      </w:r>
      <w:r w:rsidRPr="004236C0">
        <w:rPr>
          <w:rFonts w:ascii="Times New Roman" w:hAnsi="Times New Roman" w:cs="Times New Roman"/>
          <w:sz w:val="24"/>
          <w:szCs w:val="24"/>
        </w:rPr>
        <w:t xml:space="preserve">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w:t>
      </w:r>
      <w:r w:rsidR="00BC5A91">
        <w:rPr>
          <w:rFonts w:ascii="Times New Roman" w:hAnsi="Times New Roman" w:cs="Times New Roman"/>
          <w:sz w:val="24"/>
          <w:szCs w:val="24"/>
        </w:rPr>
        <w:t>Эвенкийского автономного округа».</w:t>
      </w:r>
    </w:p>
    <w:p w:rsidR="00B9776E" w:rsidRPr="00793223" w:rsidRDefault="00B9776E" w:rsidP="009668FC">
      <w:pPr>
        <w:pStyle w:val="ConsPlusNormal"/>
        <w:ind w:firstLine="709"/>
        <w:jc w:val="both"/>
        <w:rPr>
          <w:rFonts w:ascii="Times New Roman" w:hAnsi="Times New Roman" w:cs="Times New Roman"/>
          <w:sz w:val="24"/>
          <w:szCs w:val="24"/>
        </w:rPr>
      </w:pPr>
    </w:p>
    <w:p w:rsidR="009668FC" w:rsidRPr="00793223" w:rsidRDefault="009668FC" w:rsidP="009668FC">
      <w:pPr>
        <w:jc w:val="center"/>
        <w:rPr>
          <w:b/>
        </w:rPr>
      </w:pPr>
      <w:r w:rsidRPr="00793223">
        <w:rPr>
          <w:b/>
        </w:rPr>
        <w:t>Иные нормативные акты Российской Федерации</w:t>
      </w:r>
    </w:p>
    <w:p w:rsidR="005C2B73" w:rsidRPr="00793223" w:rsidRDefault="005C2B73" w:rsidP="005C2B73">
      <w:pPr>
        <w:widowControl w:val="0"/>
        <w:autoSpaceDE w:val="0"/>
        <w:autoSpaceDN w:val="0"/>
        <w:adjustRightInd w:val="0"/>
        <w:ind w:firstLine="709"/>
        <w:jc w:val="both"/>
        <w:rPr>
          <w:rFonts w:cs="Arial"/>
          <w:szCs w:val="20"/>
        </w:rPr>
      </w:pPr>
      <w:r w:rsidRPr="00793223">
        <w:rPr>
          <w:rFonts w:cs="Arial"/>
          <w:szCs w:val="20"/>
        </w:rPr>
        <w:t xml:space="preserve">Постановление Правительства </w:t>
      </w:r>
      <w:r w:rsidRPr="00793223">
        <w:t>Российской Федерации</w:t>
      </w:r>
      <w:r w:rsidRPr="00793223">
        <w:rPr>
          <w:rFonts w:cs="Arial"/>
          <w:szCs w:val="20"/>
        </w:rPr>
        <w:t xml:space="preserve"> от 16.12.2020 № 2122 «О расчетных показателях, подлежащих установлению в региональных нормативах градостроительного проектирования».</w:t>
      </w:r>
    </w:p>
    <w:p w:rsidR="009668FC" w:rsidRPr="00793223" w:rsidRDefault="009668FC" w:rsidP="009668FC">
      <w:pPr>
        <w:pStyle w:val="ConsPlusNormal"/>
        <w:ind w:firstLine="709"/>
        <w:jc w:val="both"/>
        <w:rPr>
          <w:rStyle w:val="afffb"/>
          <w:rFonts w:ascii="Times New Roman" w:hAnsi="Times New Roman"/>
          <w:color w:val="auto"/>
          <w:sz w:val="24"/>
          <w:u w:val="none"/>
        </w:rPr>
      </w:pPr>
      <w:r w:rsidRPr="00793223">
        <w:rPr>
          <w:rStyle w:val="afffb"/>
          <w:rFonts w:ascii="Times New Roman" w:hAnsi="Times New Roman"/>
          <w:color w:val="auto"/>
          <w:sz w:val="24"/>
          <w:u w:val="none"/>
        </w:rPr>
        <w:t>Приказ Минэкономразвития России от 15.02.2021 № 71 «Об утверждении методических рекомендаций по подготовке нормативов градостроительного проектирования»</w:t>
      </w:r>
      <w:r w:rsidR="00AF6694" w:rsidRPr="00793223">
        <w:rPr>
          <w:rStyle w:val="afffb"/>
          <w:rFonts w:ascii="Times New Roman" w:hAnsi="Times New Roman"/>
          <w:color w:val="auto"/>
          <w:sz w:val="24"/>
          <w:u w:val="none"/>
        </w:rPr>
        <w:t>.</w:t>
      </w:r>
    </w:p>
    <w:p w:rsidR="00AF6694" w:rsidRPr="00793223" w:rsidRDefault="00AF6694" w:rsidP="009668FC">
      <w:pPr>
        <w:pStyle w:val="ConsPlusNormal"/>
        <w:ind w:firstLine="709"/>
        <w:jc w:val="both"/>
        <w:rPr>
          <w:rStyle w:val="afffb"/>
          <w:rFonts w:ascii="Times New Roman" w:hAnsi="Times New Roman"/>
          <w:color w:val="auto"/>
          <w:sz w:val="24"/>
          <w:u w:val="none"/>
        </w:rPr>
      </w:pPr>
      <w:r w:rsidRPr="00793223">
        <w:rPr>
          <w:rStyle w:val="afffb"/>
          <w:rFonts w:ascii="Times New Roman" w:hAnsi="Times New Roman"/>
          <w:color w:val="auto"/>
          <w:sz w:val="24"/>
          <w:u w:val="none"/>
        </w:rPr>
        <w:t>Приказ Минспорта России от 19.08.2021 № 649 «О рекомендованных нормативах и нормах обеспеченности населения объектами спортивной инфраструктуры».</w:t>
      </w:r>
    </w:p>
    <w:p w:rsidR="00186020" w:rsidRPr="00793223" w:rsidRDefault="00186020" w:rsidP="00233396">
      <w:pPr>
        <w:pStyle w:val="a7"/>
      </w:pPr>
      <w:r w:rsidRPr="00793223">
        <w:t>Приказ Федерального агентства по делам молодежи от 13.05.2016 № 167 «Об утверждении Методических рекомендаций по организации работы органов исполнительной власти субъектов Российской Федерации и местного самоуправления, реализующих государственную молодежную политику».</w:t>
      </w:r>
    </w:p>
    <w:p w:rsidR="0081552E" w:rsidRDefault="00186020" w:rsidP="0081552E">
      <w:pPr>
        <w:pStyle w:val="a7"/>
      </w:pPr>
      <w:r w:rsidRPr="00793223">
        <w:t>Приказ МВД России от 29.03.2019 № 205 «О несении службы участковым уполномоченным полиции на обслуживаемом административном участке и организации этой деятельности».</w:t>
      </w:r>
    </w:p>
    <w:p w:rsidR="00BC5A91" w:rsidRDefault="00BD3010" w:rsidP="0081552E">
      <w:pPr>
        <w:pStyle w:val="a7"/>
      </w:pPr>
      <w:r>
        <w:t>Постановление</w:t>
      </w:r>
      <w:r w:rsidRPr="00BD3010">
        <w:t xml:space="preserve"> Правительства Российской Федерации от 02.09.2009 № 717</w:t>
      </w:r>
      <w:r>
        <w:t xml:space="preserve"> «</w:t>
      </w:r>
      <w:r w:rsidRPr="00BD3010">
        <w:t>О нормах отвода земель для размещения автомобильных дорог и (</w:t>
      </w:r>
      <w:r>
        <w:t>или) объектов дорожного сервиса»</w:t>
      </w:r>
      <w:r w:rsidRPr="00BD3010">
        <w:t xml:space="preserve"> (с изменениями и дополнениями)</w:t>
      </w:r>
      <w:r>
        <w:t>.</w:t>
      </w:r>
    </w:p>
    <w:p w:rsidR="00BD3010" w:rsidRDefault="00BD3010" w:rsidP="00BD3010">
      <w:pPr>
        <w:pStyle w:val="a7"/>
      </w:pPr>
      <w:r w:rsidRPr="00BD3010">
        <w:t>Распоряжение Министерства транспорта Российской Федерации от</w:t>
      </w:r>
      <w:r>
        <w:t xml:space="preserve"> </w:t>
      </w:r>
      <w:r w:rsidRPr="00BD3010">
        <w:t>31</w:t>
      </w:r>
      <w:r>
        <w:t>.01.</w:t>
      </w:r>
      <w:r w:rsidRPr="00BD3010">
        <w:t>2017</w:t>
      </w:r>
      <w:r>
        <w:t xml:space="preserve"> </w:t>
      </w:r>
      <w:r>
        <w:br/>
        <w:t xml:space="preserve">№ </w:t>
      </w:r>
      <w:r w:rsidRPr="00BD3010">
        <w:t>НА-19-р</w:t>
      </w:r>
      <w:r>
        <w:t xml:space="preserve"> «</w:t>
      </w:r>
      <w:r w:rsidRPr="00BD3010">
        <w:t>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w:t>
      </w:r>
      <w:r>
        <w:t>емным электрическим транспортом»</w:t>
      </w:r>
      <w:r w:rsidRPr="00BD3010">
        <w:t xml:space="preserve"> (с изменениями и дополнениями)</w:t>
      </w:r>
      <w:r>
        <w:t>.</w:t>
      </w:r>
    </w:p>
    <w:p w:rsidR="003F47E3" w:rsidRDefault="003F47E3" w:rsidP="00BD3010">
      <w:pPr>
        <w:pStyle w:val="a7"/>
      </w:pPr>
    </w:p>
    <w:p w:rsidR="0081552E" w:rsidRPr="00793223" w:rsidRDefault="009668FC" w:rsidP="0081552E">
      <w:pPr>
        <w:contextualSpacing/>
        <w:jc w:val="center"/>
      </w:pPr>
      <w:r w:rsidRPr="00793223">
        <w:rPr>
          <w:b/>
        </w:rPr>
        <w:t>Нормативные</w:t>
      </w:r>
      <w:r w:rsidR="009A4A00" w:rsidRPr="00793223">
        <w:rPr>
          <w:b/>
        </w:rPr>
        <w:t xml:space="preserve"> правовые</w:t>
      </w:r>
      <w:r w:rsidRPr="00793223">
        <w:rPr>
          <w:b/>
        </w:rPr>
        <w:t xml:space="preserve"> акты </w:t>
      </w:r>
      <w:r w:rsidR="00F36941" w:rsidRPr="00793223">
        <w:rPr>
          <w:b/>
        </w:rPr>
        <w:t>Красноярского края</w:t>
      </w:r>
    </w:p>
    <w:p w:rsidR="00CD7B41" w:rsidRPr="00D87509" w:rsidRDefault="00CD7B41" w:rsidP="0081552E">
      <w:pPr>
        <w:pStyle w:val="a7"/>
        <w:spacing w:after="0"/>
        <w:contextualSpacing/>
      </w:pPr>
      <w:r w:rsidRPr="00D87509">
        <w:t>Приказ министерства промышленности, энергетики и жилищно-коммунального хозяйства Красноярского края от 04.12.2020 № 14-37н «Об утверждении нормативов потребления коммунальных услуг по холодному и горячему водоснабжению в жилых помещениях (нормативов потребления холодной воды для предоставления коммунальной услуги по горячему водоснабжению в жилом помещении), нормативов потребления коммунальной услуги по холодному водоснабжению при использовании земельного участка и надворных построек на территории Красноярского края».</w:t>
      </w:r>
    </w:p>
    <w:p w:rsidR="00CD7B41" w:rsidRPr="00D87509" w:rsidRDefault="00CD7B41" w:rsidP="00CD7B41">
      <w:pPr>
        <w:suppressAutoHyphens/>
        <w:autoSpaceDE w:val="0"/>
        <w:autoSpaceDN w:val="0"/>
        <w:spacing w:before="120" w:after="60"/>
        <w:ind w:firstLine="567"/>
        <w:jc w:val="both"/>
        <w:rPr>
          <w:rFonts w:eastAsia="Calibri"/>
        </w:rPr>
      </w:pPr>
      <w:r w:rsidRPr="00D87509">
        <w:rPr>
          <w:rFonts w:eastAsia="Calibri"/>
        </w:rPr>
        <w:t>Приказ министерства промышленности, энергетики и жилищно-коммунального хозяйства Красноярского края от 04.12.2020 № 14-40н «Об утверждении нормативов потребления коммунальной услуги по газоснабжению на территории Красноярского края».</w:t>
      </w:r>
    </w:p>
    <w:p w:rsidR="00CD7B41" w:rsidRPr="00793223" w:rsidRDefault="00CD7B41" w:rsidP="00CD7B41">
      <w:pPr>
        <w:suppressAutoHyphens/>
        <w:autoSpaceDE w:val="0"/>
        <w:autoSpaceDN w:val="0"/>
        <w:spacing w:before="120" w:after="60"/>
        <w:ind w:firstLine="567"/>
        <w:jc w:val="both"/>
        <w:rPr>
          <w:rFonts w:eastAsia="Calibri"/>
        </w:rPr>
      </w:pPr>
      <w:r w:rsidRPr="00D87509">
        <w:rPr>
          <w:rFonts w:eastAsia="Calibri"/>
        </w:rPr>
        <w:t>Приказ министерства промышленности, энергетики и жилищно-коммунального хозяйства Красноярского края от 04.12.2020 № 14-39н «Об утверждении нормативов потребления коммунальной услуги по электроснабжению на территории Красноярского края».</w:t>
      </w:r>
    </w:p>
    <w:p w:rsidR="00B9776E" w:rsidRPr="00793223" w:rsidRDefault="00B9776E" w:rsidP="00B9776E">
      <w:pPr>
        <w:pStyle w:val="ConsPlusNormal"/>
        <w:ind w:firstLine="709"/>
        <w:jc w:val="center"/>
        <w:rPr>
          <w:rFonts w:ascii="Times New Roman" w:hAnsi="Times New Roman" w:cs="Times New Roman"/>
          <w:b/>
          <w:sz w:val="24"/>
          <w:szCs w:val="24"/>
        </w:rPr>
      </w:pPr>
      <w:r w:rsidRPr="00793223">
        <w:rPr>
          <w:rFonts w:ascii="Times New Roman" w:hAnsi="Times New Roman" w:cs="Times New Roman"/>
          <w:b/>
          <w:sz w:val="24"/>
          <w:szCs w:val="24"/>
        </w:rPr>
        <w:t>Нормативно-технические документы</w:t>
      </w:r>
    </w:p>
    <w:p w:rsidR="0081552E" w:rsidRPr="00793223" w:rsidRDefault="0081552E" w:rsidP="00B9776E">
      <w:pPr>
        <w:pStyle w:val="ConsPlusNormal"/>
        <w:ind w:firstLine="709"/>
        <w:jc w:val="center"/>
        <w:rPr>
          <w:rFonts w:ascii="Times New Roman" w:hAnsi="Times New Roman" w:cs="Times New Roman"/>
          <w:b/>
          <w:sz w:val="24"/>
          <w:szCs w:val="24"/>
        </w:rPr>
      </w:pPr>
    </w:p>
    <w:p w:rsidR="009668FC" w:rsidRPr="006D144A" w:rsidRDefault="009668FC" w:rsidP="009668FC">
      <w:pPr>
        <w:pStyle w:val="ConsPlusNormal"/>
        <w:ind w:firstLine="709"/>
        <w:jc w:val="both"/>
        <w:rPr>
          <w:rFonts w:ascii="Times New Roman" w:hAnsi="Times New Roman" w:cs="Times New Roman"/>
          <w:sz w:val="24"/>
          <w:szCs w:val="24"/>
        </w:rPr>
      </w:pPr>
      <w:r w:rsidRPr="006D144A">
        <w:rPr>
          <w:rFonts w:ascii="Times New Roman" w:hAnsi="Times New Roman" w:cs="Times New Roman"/>
          <w:sz w:val="24"/>
          <w:szCs w:val="24"/>
        </w:rPr>
        <w:t>СП 42.13330.2016 «СНиП 2.07.01-89 Градостроительство. Планировка и застройка городских и сельских поселений»</w:t>
      </w:r>
      <w:r w:rsidR="0055060E" w:rsidRPr="006D144A">
        <w:rPr>
          <w:rFonts w:ascii="Times New Roman" w:hAnsi="Times New Roman" w:cs="Times New Roman"/>
          <w:sz w:val="24"/>
          <w:szCs w:val="24"/>
        </w:rPr>
        <w:t>.</w:t>
      </w:r>
    </w:p>
    <w:p w:rsidR="009668FC" w:rsidRPr="006D144A" w:rsidRDefault="009668FC" w:rsidP="009668FC">
      <w:pPr>
        <w:pStyle w:val="ConsPlusNormal"/>
        <w:ind w:firstLine="709"/>
        <w:jc w:val="both"/>
        <w:rPr>
          <w:rFonts w:ascii="Times New Roman" w:hAnsi="Times New Roman" w:cs="Times New Roman"/>
          <w:sz w:val="24"/>
          <w:szCs w:val="24"/>
        </w:rPr>
      </w:pPr>
      <w:r w:rsidRPr="006D144A">
        <w:rPr>
          <w:rFonts w:ascii="Times New Roman" w:hAnsi="Times New Roman"/>
          <w:sz w:val="24"/>
        </w:rPr>
        <w:t>СП 131.13330.</w:t>
      </w:r>
      <w:r w:rsidRPr="006D144A">
        <w:rPr>
          <w:rFonts w:ascii="Times New Roman" w:hAnsi="Times New Roman" w:cs="Times New Roman"/>
          <w:sz w:val="24"/>
          <w:szCs w:val="24"/>
        </w:rPr>
        <w:t>2020 «</w:t>
      </w:r>
      <w:r w:rsidRPr="006D144A">
        <w:rPr>
          <w:rFonts w:ascii="Times New Roman" w:hAnsi="Times New Roman"/>
          <w:sz w:val="24"/>
        </w:rPr>
        <w:t>СНиП 23-01-99</w:t>
      </w:r>
      <w:r w:rsidRPr="006D144A">
        <w:rPr>
          <w:rFonts w:ascii="Times New Roman" w:hAnsi="Times New Roman" w:cs="Times New Roman"/>
          <w:sz w:val="24"/>
          <w:szCs w:val="24"/>
        </w:rPr>
        <w:t xml:space="preserve"> </w:t>
      </w:r>
      <w:r w:rsidRPr="006D144A">
        <w:rPr>
          <w:rFonts w:ascii="Times New Roman" w:hAnsi="Times New Roman"/>
          <w:sz w:val="24"/>
        </w:rPr>
        <w:t>Строительная климатология</w:t>
      </w:r>
      <w:r w:rsidRPr="006D144A">
        <w:rPr>
          <w:rFonts w:ascii="Times New Roman" w:hAnsi="Times New Roman" w:cs="Times New Roman"/>
          <w:sz w:val="24"/>
          <w:szCs w:val="24"/>
        </w:rPr>
        <w:t>»</w:t>
      </w:r>
      <w:r w:rsidR="0055060E" w:rsidRPr="006D144A">
        <w:rPr>
          <w:rFonts w:ascii="Times New Roman" w:hAnsi="Times New Roman" w:cs="Times New Roman"/>
          <w:sz w:val="24"/>
          <w:szCs w:val="24"/>
        </w:rPr>
        <w:t>.</w:t>
      </w:r>
    </w:p>
    <w:p w:rsidR="009668FC" w:rsidRPr="006D144A" w:rsidRDefault="009668FC" w:rsidP="009668FC">
      <w:pPr>
        <w:pStyle w:val="ConsPlusNormal"/>
        <w:ind w:firstLine="709"/>
        <w:jc w:val="both"/>
        <w:rPr>
          <w:rFonts w:ascii="Times New Roman" w:hAnsi="Times New Roman" w:cs="Times New Roman"/>
          <w:sz w:val="24"/>
          <w:szCs w:val="24"/>
        </w:rPr>
      </w:pPr>
      <w:r w:rsidRPr="006D144A">
        <w:rPr>
          <w:rFonts w:ascii="Times New Roman" w:hAnsi="Times New Roman" w:cs="Times New Roman"/>
          <w:sz w:val="24"/>
          <w:szCs w:val="24"/>
        </w:rPr>
        <w:t>СП 251.1325800.2016 «Здания общеобразовательных организаций. Правила проектирования</w:t>
      </w:r>
      <w:r w:rsidR="0055060E" w:rsidRPr="006D144A">
        <w:rPr>
          <w:rFonts w:ascii="Times New Roman" w:hAnsi="Times New Roman" w:cs="Times New Roman"/>
          <w:sz w:val="24"/>
          <w:szCs w:val="24"/>
        </w:rPr>
        <w:t>».</w:t>
      </w:r>
    </w:p>
    <w:p w:rsidR="009668FC" w:rsidRPr="006D144A" w:rsidRDefault="009668FC" w:rsidP="009668FC">
      <w:pPr>
        <w:pStyle w:val="ConsPlusNormal"/>
        <w:ind w:firstLine="709"/>
        <w:jc w:val="both"/>
        <w:rPr>
          <w:rFonts w:ascii="Times New Roman" w:hAnsi="Times New Roman" w:cs="Times New Roman"/>
          <w:sz w:val="24"/>
          <w:szCs w:val="24"/>
        </w:rPr>
      </w:pPr>
      <w:r w:rsidRPr="006D144A">
        <w:rPr>
          <w:rFonts w:ascii="Times New Roman" w:hAnsi="Times New Roman" w:cs="Times New Roman"/>
          <w:sz w:val="24"/>
          <w:szCs w:val="24"/>
        </w:rPr>
        <w:t>СП 252.1325800.2016 «Здания дошкольных общеобразовательных организаций. Правила проектирования</w:t>
      </w:r>
      <w:r w:rsidR="00EC2F1B" w:rsidRPr="006D144A">
        <w:rPr>
          <w:rFonts w:ascii="Times New Roman" w:hAnsi="Times New Roman" w:cs="Times New Roman"/>
          <w:sz w:val="24"/>
          <w:szCs w:val="24"/>
        </w:rPr>
        <w:t>».</w:t>
      </w:r>
    </w:p>
    <w:p w:rsidR="00CD7B41" w:rsidRPr="006D144A" w:rsidRDefault="00CD7B41" w:rsidP="00CD7B41">
      <w:pPr>
        <w:widowControl w:val="0"/>
        <w:autoSpaceDE w:val="0"/>
        <w:autoSpaceDN w:val="0"/>
        <w:adjustRightInd w:val="0"/>
        <w:ind w:firstLine="709"/>
        <w:jc w:val="both"/>
      </w:pPr>
      <w:r w:rsidRPr="006D144A">
        <w:t>СП 118.13330.2022. «Общественные здания и сооружения».</w:t>
      </w:r>
    </w:p>
    <w:p w:rsidR="009668FC" w:rsidRPr="006D144A" w:rsidRDefault="009668FC" w:rsidP="009668FC">
      <w:pPr>
        <w:pStyle w:val="ConsPlusNormal"/>
        <w:ind w:firstLine="709"/>
        <w:jc w:val="both"/>
        <w:rPr>
          <w:rFonts w:ascii="Times New Roman" w:hAnsi="Times New Roman" w:cs="Times New Roman"/>
          <w:sz w:val="24"/>
          <w:szCs w:val="24"/>
        </w:rPr>
      </w:pPr>
      <w:r w:rsidRPr="006D144A">
        <w:rPr>
          <w:rFonts w:ascii="Times New Roman" w:hAnsi="Times New Roman" w:cs="Times New Roman"/>
          <w:sz w:val="24"/>
          <w:szCs w:val="24"/>
        </w:rPr>
        <w:t>СП 124.13330.2012 «СНиП 41-02-2003 Тепловые сети</w:t>
      </w:r>
      <w:r w:rsidR="0055060E" w:rsidRPr="006D144A">
        <w:rPr>
          <w:rFonts w:ascii="Times New Roman" w:hAnsi="Times New Roman" w:cs="Times New Roman"/>
          <w:sz w:val="24"/>
          <w:szCs w:val="24"/>
        </w:rPr>
        <w:t>».</w:t>
      </w:r>
    </w:p>
    <w:p w:rsidR="009668FC" w:rsidRPr="006D144A" w:rsidRDefault="009668FC" w:rsidP="009668FC">
      <w:pPr>
        <w:pStyle w:val="ConsPlusNormal"/>
        <w:ind w:firstLine="709"/>
        <w:jc w:val="both"/>
        <w:rPr>
          <w:rFonts w:ascii="Times New Roman" w:hAnsi="Times New Roman" w:cs="Times New Roman"/>
          <w:sz w:val="24"/>
          <w:szCs w:val="24"/>
        </w:rPr>
      </w:pPr>
      <w:r w:rsidRPr="006D144A">
        <w:rPr>
          <w:rFonts w:ascii="Times New Roman" w:hAnsi="Times New Roman" w:cs="Times New Roman"/>
          <w:sz w:val="24"/>
          <w:szCs w:val="24"/>
        </w:rPr>
        <w:t>СП 50.13330.2012 «СНиП 23-02-2003 Тепловая защита зданий</w:t>
      </w:r>
      <w:r w:rsidR="0055060E" w:rsidRPr="006D144A">
        <w:rPr>
          <w:rFonts w:ascii="Times New Roman" w:hAnsi="Times New Roman" w:cs="Times New Roman"/>
          <w:sz w:val="24"/>
          <w:szCs w:val="24"/>
        </w:rPr>
        <w:t>».</w:t>
      </w:r>
    </w:p>
    <w:p w:rsidR="009668FC" w:rsidRPr="006D144A" w:rsidRDefault="009668FC" w:rsidP="009668FC">
      <w:pPr>
        <w:pStyle w:val="ConsPlusNormal"/>
        <w:ind w:firstLine="709"/>
        <w:jc w:val="both"/>
        <w:rPr>
          <w:rFonts w:ascii="Times New Roman" w:hAnsi="Times New Roman" w:cs="Times New Roman"/>
          <w:sz w:val="24"/>
          <w:szCs w:val="24"/>
        </w:rPr>
      </w:pPr>
      <w:r w:rsidRPr="006D144A">
        <w:rPr>
          <w:rFonts w:ascii="Times New Roman" w:hAnsi="Times New Roman" w:cs="Times New Roman"/>
          <w:sz w:val="24"/>
          <w:szCs w:val="24"/>
        </w:rPr>
        <w:t>СП 31.13330.2012 «СНиП 2.04.02-84 Водоснабжение. Наружные сети и сооружения</w:t>
      </w:r>
      <w:r w:rsidR="0055060E" w:rsidRPr="006D144A">
        <w:rPr>
          <w:rFonts w:ascii="Times New Roman" w:hAnsi="Times New Roman" w:cs="Times New Roman"/>
          <w:sz w:val="24"/>
          <w:szCs w:val="24"/>
        </w:rPr>
        <w:t>».</w:t>
      </w:r>
    </w:p>
    <w:p w:rsidR="009668FC" w:rsidRPr="006D144A" w:rsidRDefault="009668FC" w:rsidP="009668FC">
      <w:pPr>
        <w:pStyle w:val="ConsPlusNormal"/>
        <w:ind w:firstLine="709"/>
        <w:jc w:val="both"/>
        <w:rPr>
          <w:rFonts w:ascii="Times New Roman" w:hAnsi="Times New Roman" w:cs="Times New Roman"/>
          <w:sz w:val="24"/>
          <w:szCs w:val="24"/>
        </w:rPr>
      </w:pPr>
      <w:r w:rsidRPr="006D144A">
        <w:rPr>
          <w:rFonts w:ascii="Times New Roman" w:hAnsi="Times New Roman" w:cs="Times New Roman"/>
          <w:sz w:val="24"/>
          <w:szCs w:val="24"/>
        </w:rPr>
        <w:t>СП 32.13330.2018 «СНиП 2.04.03-85 Канализация, наружные сети и сооружения»</w:t>
      </w:r>
      <w:r w:rsidR="0055060E" w:rsidRPr="006D144A">
        <w:rPr>
          <w:rFonts w:ascii="Times New Roman" w:hAnsi="Times New Roman" w:cs="Times New Roman"/>
          <w:sz w:val="24"/>
          <w:szCs w:val="24"/>
        </w:rPr>
        <w:t>.</w:t>
      </w:r>
    </w:p>
    <w:p w:rsidR="009668FC" w:rsidRPr="006D144A" w:rsidRDefault="009668FC" w:rsidP="009668FC">
      <w:pPr>
        <w:pStyle w:val="ConsPlusNormal"/>
        <w:ind w:firstLine="709"/>
        <w:jc w:val="both"/>
        <w:rPr>
          <w:rFonts w:ascii="Times New Roman" w:hAnsi="Times New Roman" w:cs="Times New Roman"/>
          <w:sz w:val="24"/>
          <w:szCs w:val="24"/>
        </w:rPr>
      </w:pPr>
      <w:r w:rsidRPr="006D144A">
        <w:rPr>
          <w:rFonts w:ascii="Times New Roman" w:hAnsi="Times New Roman" w:cs="Times New Roman"/>
          <w:sz w:val="24"/>
          <w:szCs w:val="24"/>
        </w:rPr>
        <w:t>СП 42-101-2003 «Общие положения по проектированию и строительству газораспределительных систем из металлических и полиэтиленовых труб».</w:t>
      </w:r>
    </w:p>
    <w:p w:rsidR="006359FE" w:rsidRPr="006D144A" w:rsidRDefault="006359FE" w:rsidP="009668FC">
      <w:pPr>
        <w:pStyle w:val="ConsPlusNormal"/>
        <w:ind w:firstLine="709"/>
        <w:jc w:val="both"/>
        <w:rPr>
          <w:rFonts w:ascii="Times New Roman" w:hAnsi="Times New Roman" w:cs="Times New Roman"/>
          <w:sz w:val="24"/>
          <w:szCs w:val="24"/>
        </w:rPr>
      </w:pPr>
      <w:r w:rsidRPr="006D144A">
        <w:rPr>
          <w:rFonts w:ascii="Times New Roman" w:hAnsi="Times New Roman" w:cs="Times New Roman"/>
          <w:sz w:val="24"/>
          <w:szCs w:val="24"/>
        </w:rPr>
        <w:t>СП 500.1325800.2018 «Здания полиции. Правила проектирования».</w:t>
      </w:r>
    </w:p>
    <w:p w:rsidR="009668FC" w:rsidRDefault="009668FC" w:rsidP="009668FC">
      <w:pPr>
        <w:ind w:firstLine="709"/>
        <w:jc w:val="both"/>
      </w:pPr>
      <w:r w:rsidRPr="006D144A">
        <w:t>СП 2.4.3648-20 «Санитарно-эпидемиологические требования к организациям воспитания и обучения, отдыха и оздоровления детей и молодежи».</w:t>
      </w:r>
    </w:p>
    <w:p w:rsidR="00DC0F9F" w:rsidRDefault="00DC0F9F" w:rsidP="009668FC">
      <w:pPr>
        <w:ind w:firstLine="709"/>
        <w:jc w:val="both"/>
      </w:pPr>
    </w:p>
    <w:p w:rsidR="003F47E3" w:rsidRDefault="003F47E3" w:rsidP="00DC0F9F">
      <w:pPr>
        <w:jc w:val="center"/>
        <w:rPr>
          <w:b/>
        </w:rPr>
      </w:pPr>
    </w:p>
    <w:p w:rsidR="003F47E3" w:rsidRDefault="003F47E3" w:rsidP="00DC0F9F">
      <w:pPr>
        <w:jc w:val="center"/>
        <w:rPr>
          <w:b/>
        </w:rPr>
      </w:pPr>
    </w:p>
    <w:p w:rsidR="003F47E3" w:rsidRDefault="003F47E3" w:rsidP="00DC0F9F">
      <w:pPr>
        <w:jc w:val="center"/>
        <w:rPr>
          <w:b/>
        </w:rPr>
      </w:pPr>
    </w:p>
    <w:p w:rsidR="00B9776E" w:rsidRDefault="00DC0F9F" w:rsidP="00DC0F9F">
      <w:pPr>
        <w:jc w:val="center"/>
        <w:rPr>
          <w:b/>
        </w:rPr>
      </w:pPr>
      <w:r w:rsidRPr="00793223">
        <w:rPr>
          <w:b/>
        </w:rPr>
        <w:t>Нормативные правовые акты</w:t>
      </w:r>
      <w:r>
        <w:rPr>
          <w:b/>
        </w:rPr>
        <w:t xml:space="preserve"> муниципального района</w:t>
      </w:r>
    </w:p>
    <w:p w:rsidR="00DC0F9F" w:rsidRDefault="00DC0F9F" w:rsidP="00DC0F9F">
      <w:pPr>
        <w:jc w:val="center"/>
        <w:rPr>
          <w:b/>
        </w:rPr>
      </w:pPr>
    </w:p>
    <w:p w:rsidR="00DC0F9F" w:rsidRDefault="00DC0F9F" w:rsidP="00DC0F9F">
      <w:pPr>
        <w:ind w:firstLine="709"/>
        <w:jc w:val="both"/>
      </w:pPr>
      <w:r w:rsidRPr="00D80A0E">
        <w:t>Стратегия социально-экономического развития Таймырского Долгано-Ненецкого муниципального района до 2030 года</w:t>
      </w:r>
      <w:r>
        <w:t xml:space="preserve">, утвержденная Решением Таймырского Долгано-Ненецкого районного Совета депутатов </w:t>
      </w:r>
      <w:r w:rsidRPr="00CC2062">
        <w:t>от 14</w:t>
      </w:r>
      <w:r>
        <w:t>.02.2019 №</w:t>
      </w:r>
      <w:r w:rsidRPr="00CC2062">
        <w:t xml:space="preserve"> 03-034</w:t>
      </w:r>
      <w:r>
        <w:t>.</w:t>
      </w:r>
    </w:p>
    <w:p w:rsidR="00DC0F9F" w:rsidRDefault="00DC0F9F" w:rsidP="00DC0F9F">
      <w:pPr>
        <w:ind w:firstLine="709"/>
        <w:jc w:val="both"/>
      </w:pPr>
      <w:r w:rsidRPr="00DC0F9F">
        <w:t>Закон Таймырского (Долгано-Ненецкого) автономного округа о</w:t>
      </w:r>
      <w:r w:rsidR="004236C0">
        <w:t>т 3 ноября 2004 года №308-ОкЗ «</w:t>
      </w:r>
      <w:r w:rsidRPr="00DC0F9F">
        <w:t>Об установлении границ муниципальных образований Таймырского (Долгано-Ненецкого) автономного округа и наделении их статусом городских, сельских п</w:t>
      </w:r>
      <w:r w:rsidR="004236C0">
        <w:t>оселений, муниципального района»</w:t>
      </w:r>
      <w:r w:rsidRPr="00DC0F9F">
        <w:t>.</w:t>
      </w:r>
    </w:p>
    <w:p w:rsidR="00DC0F9F" w:rsidRDefault="00BC5A91" w:rsidP="00DC0F9F">
      <w:pPr>
        <w:ind w:firstLine="709"/>
        <w:jc w:val="both"/>
      </w:pPr>
      <w:r>
        <w:t xml:space="preserve">Устав </w:t>
      </w:r>
      <w:r w:rsidRPr="00D80A0E">
        <w:t>Таймырского Долгано-Ненецкого муниципального района</w:t>
      </w:r>
      <w:r>
        <w:t>,</w:t>
      </w:r>
      <w:r w:rsidRPr="00BC5A91">
        <w:rPr>
          <w:rFonts w:ascii="PtSerif" w:hAnsi="PtSerif"/>
          <w:color w:val="212529"/>
          <w:shd w:val="clear" w:color="auto" w:fill="FFFFFF"/>
        </w:rPr>
        <w:t xml:space="preserve"> </w:t>
      </w:r>
      <w:r>
        <w:rPr>
          <w:rFonts w:ascii="PtSerif" w:hAnsi="PtSerif"/>
          <w:color w:val="212529"/>
          <w:shd w:val="clear" w:color="auto" w:fill="FFFFFF"/>
        </w:rPr>
        <w:t>принятый Решением Собрания Таймырского Долгано-Ненецкого муниципального района от 22.12.2005 года № 02-0063.</w:t>
      </w:r>
    </w:p>
    <w:p w:rsidR="00BC5A91" w:rsidRPr="00DC0F9F" w:rsidRDefault="00BC5A91" w:rsidP="00DC0F9F">
      <w:pPr>
        <w:ind w:firstLine="709"/>
        <w:jc w:val="both"/>
      </w:pPr>
    </w:p>
    <w:p w:rsidR="009668FC" w:rsidRPr="00793223" w:rsidRDefault="009668FC" w:rsidP="009668FC">
      <w:pPr>
        <w:jc w:val="center"/>
        <w:rPr>
          <w:b/>
        </w:rPr>
      </w:pPr>
      <w:r w:rsidRPr="00793223">
        <w:rPr>
          <w:b/>
        </w:rPr>
        <w:t>Иные документы</w:t>
      </w:r>
    </w:p>
    <w:p w:rsidR="0081552E" w:rsidRPr="00793223" w:rsidRDefault="0081552E" w:rsidP="009668FC">
      <w:pPr>
        <w:jc w:val="center"/>
        <w:rPr>
          <w:b/>
        </w:rPr>
      </w:pPr>
    </w:p>
    <w:p w:rsidR="009668FC" w:rsidRPr="00793223" w:rsidRDefault="009668FC" w:rsidP="009668FC">
      <w:pPr>
        <w:ind w:firstLine="709"/>
        <w:jc w:val="both"/>
      </w:pPr>
      <w:r w:rsidRPr="00793223">
        <w:t>РД 34.20.185-94 «Инструкция по проектированию городских электрических сетей».</w:t>
      </w:r>
    </w:p>
    <w:p w:rsidR="00CD7B41" w:rsidRPr="006D144A" w:rsidRDefault="00CD7B41" w:rsidP="009668FC">
      <w:pPr>
        <w:ind w:firstLine="709"/>
        <w:jc w:val="both"/>
      </w:pPr>
      <w:r w:rsidRPr="006D144A">
        <w:t xml:space="preserve">Рекомендации по проектированию музеев, утвержденных ЦНИИЭП </w:t>
      </w:r>
      <w:r w:rsidR="005D19F8" w:rsidRPr="006D144A">
        <w:br/>
      </w:r>
      <w:r w:rsidRPr="006D144A">
        <w:t>им. Б.С. Мезенцева.</w:t>
      </w:r>
    </w:p>
    <w:p w:rsidR="009A4A00" w:rsidRPr="006D144A" w:rsidRDefault="009A4A00" w:rsidP="009A4A00">
      <w:pPr>
        <w:ind w:firstLine="709"/>
        <w:jc w:val="both"/>
      </w:pPr>
      <w:r w:rsidRPr="006D144A">
        <w:t>Письмо Минобрнауки России от 04.05.2016 № АК-950/02 «О методических рекомендациях».</w:t>
      </w:r>
    </w:p>
    <w:p w:rsidR="009A4A00" w:rsidRPr="00793223" w:rsidRDefault="009A4A00" w:rsidP="009A4A00">
      <w:pPr>
        <w:ind w:firstLine="709"/>
        <w:jc w:val="both"/>
      </w:pPr>
      <w:r w:rsidRPr="006D144A">
        <w:t>Распоряжение Минкультуры России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w:t>
      </w:r>
      <w:r w:rsidRPr="00793223">
        <w:t xml:space="preserve"> о применении нормативов и норм оптимального размещения организаций культуры и обеспеченности населения услугами организаций культуры».</w:t>
      </w:r>
    </w:p>
    <w:p w:rsidR="009A4A00" w:rsidRPr="00793223" w:rsidRDefault="009A4A00" w:rsidP="009A4A00">
      <w:pPr>
        <w:ind w:firstLine="709"/>
        <w:jc w:val="both"/>
        <w:sectPr w:rsidR="009A4A00" w:rsidRPr="00793223" w:rsidSect="005D19F8">
          <w:pgSz w:w="11906" w:h="16838" w:code="9"/>
          <w:pgMar w:top="567" w:right="1134" w:bottom="567" w:left="1418" w:header="425" w:footer="544" w:gutter="0"/>
          <w:cols w:space="708"/>
          <w:docGrid w:linePitch="360"/>
        </w:sectPr>
      </w:pPr>
    </w:p>
    <w:p w:rsidR="008C1E04" w:rsidRPr="00793223" w:rsidRDefault="008C1E04" w:rsidP="008C1E04">
      <w:pPr>
        <w:pStyle w:val="13"/>
        <w:jc w:val="left"/>
      </w:pPr>
      <w:bookmarkStart w:id="492" w:name="_Toc137746549"/>
      <w:bookmarkStart w:id="493" w:name="_Toc171343881"/>
      <w:bookmarkStart w:id="494" w:name="_Toc89098535"/>
      <w:bookmarkStart w:id="495" w:name="_Toc89247701"/>
      <w:bookmarkStart w:id="496" w:name="_Toc89254587"/>
      <w:bookmarkStart w:id="497" w:name="_Toc89355370"/>
      <w:r w:rsidRPr="00793223">
        <w:t>ПРИЛОЖЕНИЕ В</w:t>
      </w:r>
      <w:bookmarkEnd w:id="492"/>
      <w:bookmarkEnd w:id="493"/>
      <w:r w:rsidRPr="00793223">
        <w:t xml:space="preserve"> </w:t>
      </w:r>
    </w:p>
    <w:bookmarkEnd w:id="494"/>
    <w:bookmarkEnd w:id="495"/>
    <w:bookmarkEnd w:id="496"/>
    <w:bookmarkEnd w:id="497"/>
    <w:p w:rsidR="008C1E04" w:rsidRPr="00793223" w:rsidRDefault="008C1E04" w:rsidP="008C1E04">
      <w:pPr>
        <w:pStyle w:val="S3"/>
        <w:ind w:firstLine="0"/>
        <w:jc w:val="center"/>
        <w:rPr>
          <w:b/>
        </w:rPr>
      </w:pPr>
      <w:r w:rsidRPr="00793223">
        <w:rPr>
          <w:b/>
        </w:rPr>
        <w:t xml:space="preserve">Схема расселения муниципального района                                                                          </w:t>
      </w:r>
    </w:p>
    <w:p w:rsidR="005A3E45" w:rsidRPr="00793223" w:rsidRDefault="008C1E04" w:rsidP="006E3BF3">
      <w:pPr>
        <w:pStyle w:val="af1"/>
      </w:pPr>
      <w:r w:rsidRPr="00793223">
        <w:rPr>
          <w:noProof/>
        </w:rPr>
        <w:t xml:space="preserve"> </w:t>
      </w:r>
      <w:r w:rsidR="00373FC9" w:rsidRPr="00793223">
        <w:t xml:space="preserve"> </w:t>
      </w:r>
    </w:p>
    <w:p w:rsidR="005A3E45" w:rsidRPr="00793223" w:rsidRDefault="005A3E45" w:rsidP="005A3E45">
      <w:pPr>
        <w:keepNext/>
        <w:jc w:val="center"/>
      </w:pPr>
    </w:p>
    <w:p w:rsidR="005A3E45" w:rsidRPr="00793223" w:rsidRDefault="005A3E45" w:rsidP="005A3E45">
      <w:pPr>
        <w:keepNext/>
        <w:jc w:val="center"/>
      </w:pPr>
      <w:r w:rsidRPr="00793223">
        <w:rPr>
          <w:noProof/>
        </w:rPr>
        <w:drawing>
          <wp:inline distT="0" distB="0" distL="0" distR="0" wp14:anchorId="7A71E8B3" wp14:editId="7EF9183B">
            <wp:extent cx="5375008" cy="7143750"/>
            <wp:effectExtent l="0" t="0" r="0" b="0"/>
            <wp:docPr id="39" name="Рисунок 39" descr="P:\Красноярский край\РНГП 1842-22\Рабочие материалы\Аналитический отдел\Таймырский Долгано-Ненецкий МР\Таймырский_Долгано-Ненецкий_МР_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Красноярский край\РНГП 1842-22\Рабочие материалы\Аналитический отдел\Таймырский Долгано-Ненецкий МР\Таймырский_Долгано-Ненецкий_МР_1.WMF"/>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5401" r="2091" b="3275"/>
                    <a:stretch/>
                  </pic:blipFill>
                  <pic:spPr bwMode="auto">
                    <a:xfrm>
                      <a:off x="0" y="0"/>
                      <a:ext cx="5375865" cy="7144888"/>
                    </a:xfrm>
                    <a:prstGeom prst="rect">
                      <a:avLst/>
                    </a:prstGeom>
                    <a:noFill/>
                    <a:ln>
                      <a:noFill/>
                    </a:ln>
                    <a:extLst>
                      <a:ext uri="{53640926-AAD7-44D8-BBD7-CCE9431645EC}">
                        <a14:shadowObscured xmlns:a14="http://schemas.microsoft.com/office/drawing/2010/main"/>
                      </a:ext>
                    </a:extLst>
                  </pic:spPr>
                </pic:pic>
              </a:graphicData>
            </a:graphic>
          </wp:inline>
        </w:drawing>
      </w:r>
    </w:p>
    <w:p w:rsidR="005A3E45" w:rsidRPr="00793223" w:rsidRDefault="005A3E45" w:rsidP="00233396">
      <w:pPr>
        <w:pStyle w:val="af1"/>
        <w:rPr>
          <w:i/>
        </w:rPr>
      </w:pPr>
      <w:r w:rsidRPr="006D144A">
        <w:t xml:space="preserve">Рисунок </w:t>
      </w:r>
      <w:r w:rsidR="006E3BF3" w:rsidRPr="006D144A">
        <w:rPr>
          <w:noProof/>
        </w:rPr>
        <w:t>2</w:t>
      </w:r>
      <w:r w:rsidRPr="006D144A">
        <w:t xml:space="preserve"> – Система</w:t>
      </w:r>
      <w:r w:rsidRPr="00793223">
        <w:t xml:space="preserve"> расселения Таймырского Долгано-Ненецкого муниципального района</w:t>
      </w:r>
    </w:p>
    <w:p w:rsidR="00D066D8" w:rsidRPr="00793223" w:rsidRDefault="00D066D8" w:rsidP="005A3E45">
      <w:pPr>
        <w:jc w:val="center"/>
        <w:sectPr w:rsidR="00D066D8" w:rsidRPr="00793223" w:rsidSect="00C02E1E">
          <w:pgSz w:w="11906" w:h="16838" w:code="9"/>
          <w:pgMar w:top="1134" w:right="851" w:bottom="1134" w:left="1701" w:header="425" w:footer="544" w:gutter="0"/>
          <w:cols w:space="708"/>
          <w:docGrid w:linePitch="360"/>
        </w:sectPr>
      </w:pPr>
    </w:p>
    <w:p w:rsidR="005A3E45" w:rsidRPr="00793223" w:rsidRDefault="005A3E45" w:rsidP="00D066D8">
      <w:pPr>
        <w:pStyle w:val="af1"/>
      </w:pPr>
      <w:bookmarkStart w:id="498" w:name="_Ref171298266"/>
      <w:r w:rsidRPr="006D144A">
        <w:t xml:space="preserve">Таблица </w:t>
      </w:r>
      <w:r w:rsidR="00761184" w:rsidRPr="006D144A">
        <w:rPr>
          <w:noProof/>
        </w:rPr>
        <w:fldChar w:fldCharType="begin"/>
      </w:r>
      <w:r w:rsidR="00AF6FDE" w:rsidRPr="006D144A">
        <w:rPr>
          <w:noProof/>
        </w:rPr>
        <w:instrText xml:space="preserve"> SEQ Таблица \* ARABIC </w:instrText>
      </w:r>
      <w:r w:rsidR="00761184" w:rsidRPr="006D144A">
        <w:rPr>
          <w:noProof/>
        </w:rPr>
        <w:fldChar w:fldCharType="separate"/>
      </w:r>
      <w:r w:rsidR="00793223" w:rsidRPr="006D144A">
        <w:rPr>
          <w:noProof/>
        </w:rPr>
        <w:t>58</w:t>
      </w:r>
      <w:r w:rsidR="00761184" w:rsidRPr="006D144A">
        <w:rPr>
          <w:noProof/>
        </w:rPr>
        <w:fldChar w:fldCharType="end"/>
      </w:r>
      <w:r w:rsidRPr="006D144A">
        <w:t xml:space="preserve"> – Характеристика</w:t>
      </w:r>
      <w:r w:rsidRPr="00793223">
        <w:t xml:space="preserve"> системы расселения Таймырского Долгано-Ненецкого муниципального района</w:t>
      </w:r>
      <w:bookmarkEnd w:id="498"/>
    </w:p>
    <w:tbl>
      <w:tblPr>
        <w:tblW w:w="5000" w:type="pct"/>
        <w:shd w:val="clear" w:color="auto" w:fill="FFFFFF" w:themeFill="background1"/>
        <w:tblLook w:val="04A0" w:firstRow="1" w:lastRow="0" w:firstColumn="1" w:lastColumn="0" w:noHBand="0" w:noVBand="1"/>
      </w:tblPr>
      <w:tblGrid>
        <w:gridCol w:w="798"/>
        <w:gridCol w:w="3212"/>
        <w:gridCol w:w="3152"/>
        <w:gridCol w:w="2408"/>
      </w:tblGrid>
      <w:tr w:rsidR="00233396" w:rsidRPr="00793223" w:rsidTr="007C3ECB">
        <w:trPr>
          <w:trHeight w:val="276"/>
        </w:trPr>
        <w:tc>
          <w:tcPr>
            <w:tcW w:w="417"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793223" w:rsidRDefault="005A3E45" w:rsidP="007C3ECB">
            <w:pPr>
              <w:jc w:val="center"/>
              <w:rPr>
                <w:b/>
                <w:sz w:val="20"/>
                <w:szCs w:val="20"/>
              </w:rPr>
            </w:pPr>
            <w:r w:rsidRPr="00793223">
              <w:rPr>
                <w:b/>
                <w:sz w:val="20"/>
                <w:szCs w:val="20"/>
              </w:rPr>
              <w:t>№ п/п</w:t>
            </w:r>
          </w:p>
        </w:tc>
        <w:tc>
          <w:tcPr>
            <w:tcW w:w="1678"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793223" w:rsidRDefault="005A3E45" w:rsidP="007C3ECB">
            <w:pPr>
              <w:jc w:val="center"/>
              <w:rPr>
                <w:b/>
                <w:sz w:val="20"/>
                <w:szCs w:val="20"/>
              </w:rPr>
            </w:pPr>
            <w:r w:rsidRPr="00793223">
              <w:rPr>
                <w:b/>
                <w:sz w:val="20"/>
                <w:szCs w:val="20"/>
              </w:rPr>
              <w:t>Центр групповой системы расселения/Населенные пункты, входящие в групповую систему расселения</w:t>
            </w:r>
          </w:p>
        </w:tc>
        <w:tc>
          <w:tcPr>
            <w:tcW w:w="1647"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793223" w:rsidRDefault="005A3E45" w:rsidP="007C3ECB">
            <w:pPr>
              <w:jc w:val="center"/>
              <w:rPr>
                <w:b/>
                <w:sz w:val="20"/>
                <w:szCs w:val="20"/>
              </w:rPr>
            </w:pPr>
            <w:r w:rsidRPr="00793223">
              <w:rPr>
                <w:b/>
                <w:sz w:val="20"/>
                <w:szCs w:val="20"/>
              </w:rPr>
              <w:t>Дифференциация населенных пунктов/групповых систем расселения по численности населения, человек</w:t>
            </w:r>
          </w:p>
        </w:tc>
        <w:tc>
          <w:tcPr>
            <w:tcW w:w="1258"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793223" w:rsidRDefault="005A3E45" w:rsidP="007C3ECB">
            <w:pPr>
              <w:jc w:val="center"/>
              <w:rPr>
                <w:b/>
                <w:sz w:val="20"/>
                <w:szCs w:val="20"/>
              </w:rPr>
            </w:pPr>
            <w:r w:rsidRPr="00793223">
              <w:rPr>
                <w:b/>
                <w:sz w:val="20"/>
                <w:szCs w:val="20"/>
              </w:rPr>
              <w:t>Удаленность населенного пункта от центра групповой системы расселения, км</w:t>
            </w:r>
          </w:p>
        </w:tc>
      </w:tr>
      <w:tr w:rsidR="00233396" w:rsidRPr="00793223" w:rsidTr="007C3ECB">
        <w:trPr>
          <w:trHeight w:val="450"/>
        </w:trPr>
        <w:tc>
          <w:tcPr>
            <w:tcW w:w="417"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793223" w:rsidRDefault="005A3E45" w:rsidP="007C3ECB">
            <w:pPr>
              <w:rPr>
                <w:sz w:val="20"/>
                <w:szCs w:val="20"/>
              </w:rPr>
            </w:pPr>
          </w:p>
        </w:tc>
        <w:tc>
          <w:tcPr>
            <w:tcW w:w="1678"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793223" w:rsidRDefault="005A3E45" w:rsidP="007C3ECB">
            <w:pPr>
              <w:rPr>
                <w:sz w:val="20"/>
                <w:szCs w:val="20"/>
              </w:rPr>
            </w:pPr>
          </w:p>
        </w:tc>
        <w:tc>
          <w:tcPr>
            <w:tcW w:w="1647"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793223" w:rsidRDefault="005A3E45" w:rsidP="007C3ECB">
            <w:pPr>
              <w:rPr>
                <w:sz w:val="20"/>
                <w:szCs w:val="20"/>
              </w:rPr>
            </w:pPr>
          </w:p>
        </w:tc>
        <w:tc>
          <w:tcPr>
            <w:tcW w:w="1258"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793223" w:rsidRDefault="005A3E45" w:rsidP="007C3ECB">
            <w:pPr>
              <w:rPr>
                <w:sz w:val="20"/>
                <w:szCs w:val="20"/>
              </w:rPr>
            </w:pPr>
          </w:p>
        </w:tc>
      </w:tr>
    </w:tbl>
    <w:p w:rsidR="005A3E45" w:rsidRPr="00793223" w:rsidRDefault="005A3E45" w:rsidP="005A3E45">
      <w:pPr>
        <w:rPr>
          <w:sz w:val="2"/>
          <w:szCs w:val="2"/>
        </w:rPr>
      </w:pPr>
    </w:p>
    <w:tbl>
      <w:tblPr>
        <w:tblW w:w="5000" w:type="pct"/>
        <w:shd w:val="clear" w:color="auto" w:fill="FFFFFF" w:themeFill="background1"/>
        <w:tblLook w:val="04A0" w:firstRow="1" w:lastRow="0" w:firstColumn="1" w:lastColumn="0" w:noHBand="0" w:noVBand="1"/>
      </w:tblPr>
      <w:tblGrid>
        <w:gridCol w:w="798"/>
        <w:gridCol w:w="3212"/>
        <w:gridCol w:w="3152"/>
        <w:gridCol w:w="2408"/>
      </w:tblGrid>
      <w:tr w:rsidR="00233396" w:rsidRPr="00793223" w:rsidTr="007C3ECB">
        <w:trPr>
          <w:trHeight w:val="20"/>
          <w:tblHeader/>
        </w:trPr>
        <w:tc>
          <w:tcPr>
            <w:tcW w:w="417" w:type="pct"/>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1</w:t>
            </w:r>
          </w:p>
        </w:tc>
        <w:tc>
          <w:tcPr>
            <w:tcW w:w="1678" w:type="pct"/>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2</w:t>
            </w:r>
          </w:p>
        </w:tc>
        <w:tc>
          <w:tcPr>
            <w:tcW w:w="1647" w:type="pct"/>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3</w:t>
            </w:r>
          </w:p>
        </w:tc>
        <w:tc>
          <w:tcPr>
            <w:tcW w:w="1258" w:type="pct"/>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4</w:t>
            </w:r>
          </w:p>
        </w:tc>
      </w:tr>
      <w:tr w:rsidR="00233396" w:rsidRPr="00793223" w:rsidTr="007C3ECB">
        <w:trPr>
          <w:trHeight w:val="20"/>
        </w:trPr>
        <w:tc>
          <w:tcPr>
            <w:tcW w:w="5000" w:type="pct"/>
            <w:gridSpan w:val="4"/>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rsidR="005A3E45" w:rsidRPr="00793223" w:rsidRDefault="005A3E45" w:rsidP="007C3ECB">
            <w:pPr>
              <w:jc w:val="center"/>
              <w:rPr>
                <w:b/>
                <w:bCs/>
                <w:sz w:val="20"/>
                <w:szCs w:val="20"/>
              </w:rPr>
            </w:pPr>
            <w:r w:rsidRPr="00793223">
              <w:rPr>
                <w:b/>
                <w:bCs/>
                <w:sz w:val="20"/>
                <w:szCs w:val="20"/>
              </w:rPr>
              <w:t>Групповые системы расселения</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1</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b/>
                <w:bCs/>
                <w:sz w:val="20"/>
                <w:szCs w:val="20"/>
              </w:rPr>
            </w:pPr>
            <w:r w:rsidRPr="00793223">
              <w:rPr>
                <w:b/>
                <w:bCs/>
                <w:sz w:val="20"/>
                <w:szCs w:val="20"/>
              </w:rPr>
              <w:t>г. Дудинка</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Более 5000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right"/>
              <w:rPr>
                <w:sz w:val="20"/>
                <w:szCs w:val="20"/>
              </w:rPr>
            </w:pPr>
            <w:r w:rsidRPr="00793223">
              <w:rPr>
                <w:sz w:val="20"/>
                <w:szCs w:val="20"/>
              </w:rPr>
              <w:t xml:space="preserve">п. </w:t>
            </w:r>
            <w:proofErr w:type="spellStart"/>
            <w:r w:rsidRPr="00793223">
              <w:rPr>
                <w:sz w:val="20"/>
                <w:szCs w:val="20"/>
              </w:rPr>
              <w:t>Левинские</w:t>
            </w:r>
            <w:proofErr w:type="spellEnd"/>
            <w:r w:rsidRPr="00793223">
              <w:rPr>
                <w:sz w:val="20"/>
                <w:szCs w:val="20"/>
              </w:rPr>
              <w:t xml:space="preserve"> Пески</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11-50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13,1</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right"/>
              <w:rPr>
                <w:b/>
                <w:bCs/>
                <w:sz w:val="20"/>
                <w:szCs w:val="20"/>
              </w:rPr>
            </w:pPr>
            <w:r w:rsidRPr="00793223">
              <w:rPr>
                <w:b/>
                <w:bCs/>
                <w:sz w:val="20"/>
                <w:szCs w:val="20"/>
              </w:rPr>
              <w:t>итого по группе</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b/>
                <w:bCs/>
                <w:sz w:val="20"/>
                <w:szCs w:val="20"/>
              </w:rPr>
            </w:pPr>
            <w:r w:rsidRPr="00793223">
              <w:rPr>
                <w:b/>
                <w:bCs/>
                <w:sz w:val="20"/>
                <w:szCs w:val="20"/>
              </w:rPr>
              <w:t> 10000-20000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b/>
                <w:bCs/>
                <w:sz w:val="20"/>
                <w:szCs w:val="20"/>
              </w:rPr>
            </w:pPr>
            <w:r w:rsidRPr="00793223">
              <w:rPr>
                <w:b/>
                <w:bCs/>
                <w:sz w:val="20"/>
                <w:szCs w:val="20"/>
              </w:rPr>
              <w:t> </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2</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b/>
                <w:bCs/>
                <w:sz w:val="20"/>
                <w:szCs w:val="20"/>
              </w:rPr>
            </w:pPr>
            <w:r w:rsidRPr="00793223">
              <w:rPr>
                <w:b/>
                <w:bCs/>
                <w:sz w:val="20"/>
                <w:szCs w:val="20"/>
              </w:rPr>
              <w:t>с. Хатанга</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2001-3000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right"/>
              <w:rPr>
                <w:sz w:val="20"/>
                <w:szCs w:val="20"/>
              </w:rPr>
            </w:pPr>
            <w:r w:rsidRPr="00793223">
              <w:rPr>
                <w:sz w:val="20"/>
                <w:szCs w:val="20"/>
              </w:rPr>
              <w:t>п. Кресты</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14,7</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right"/>
              <w:rPr>
                <w:b/>
                <w:bCs/>
                <w:sz w:val="20"/>
                <w:szCs w:val="20"/>
              </w:rPr>
            </w:pPr>
            <w:r w:rsidRPr="00793223">
              <w:rPr>
                <w:b/>
                <w:bCs/>
                <w:sz w:val="20"/>
                <w:szCs w:val="20"/>
              </w:rPr>
              <w:t>итого по группе</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b/>
                <w:bCs/>
                <w:sz w:val="20"/>
                <w:szCs w:val="20"/>
              </w:rPr>
            </w:pPr>
            <w:r w:rsidRPr="00793223">
              <w:rPr>
                <w:b/>
                <w:bCs/>
                <w:sz w:val="20"/>
                <w:szCs w:val="20"/>
              </w:rPr>
              <w:t> 2000-5000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b/>
                <w:bCs/>
                <w:sz w:val="20"/>
                <w:szCs w:val="20"/>
              </w:rPr>
            </w:pPr>
            <w:r w:rsidRPr="00793223">
              <w:rPr>
                <w:b/>
                <w:bCs/>
                <w:sz w:val="20"/>
                <w:szCs w:val="20"/>
              </w:rPr>
              <w:t> </w:t>
            </w:r>
          </w:p>
        </w:tc>
      </w:tr>
      <w:tr w:rsidR="00233396" w:rsidRPr="00793223" w:rsidTr="007C3ECB">
        <w:trPr>
          <w:trHeight w:val="20"/>
        </w:trPr>
        <w:tc>
          <w:tcPr>
            <w:tcW w:w="5000" w:type="pct"/>
            <w:gridSpan w:val="4"/>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rsidR="005A3E45" w:rsidRPr="00793223" w:rsidRDefault="005A3E45" w:rsidP="007C3ECB">
            <w:pPr>
              <w:jc w:val="center"/>
              <w:rPr>
                <w:b/>
                <w:bCs/>
                <w:sz w:val="20"/>
                <w:szCs w:val="20"/>
              </w:rPr>
            </w:pPr>
            <w:r w:rsidRPr="00793223">
              <w:rPr>
                <w:b/>
                <w:bCs/>
                <w:sz w:val="20"/>
                <w:szCs w:val="20"/>
              </w:rPr>
              <w:t>Населенные пункты вне групповых систем расселения</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п. Носок</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1001-2000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Байкаловск</w:t>
            </w:r>
            <w:proofErr w:type="spellEnd"/>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51-100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п. Воронцово</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101-200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proofErr w:type="spellStart"/>
            <w:r w:rsidRPr="00793223">
              <w:rPr>
                <w:sz w:val="20"/>
                <w:szCs w:val="20"/>
              </w:rPr>
              <w:t>пгт</w:t>
            </w:r>
            <w:proofErr w:type="spellEnd"/>
            <w:r w:rsidRPr="00793223">
              <w:rPr>
                <w:sz w:val="20"/>
                <w:szCs w:val="20"/>
              </w:rPr>
              <w:t xml:space="preserve"> Диксон</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Новорыбная</w:t>
            </w:r>
            <w:proofErr w:type="spellEnd"/>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501-1000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Волочанка</w:t>
            </w:r>
            <w:proofErr w:type="spellEnd"/>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Потапово</w:t>
            </w:r>
            <w:proofErr w:type="spellEnd"/>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101-200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п. Тухард</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501-1000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Хантайское</w:t>
            </w:r>
            <w:proofErr w:type="spellEnd"/>
            <w:r w:rsidRPr="00793223">
              <w:rPr>
                <w:sz w:val="20"/>
                <w:szCs w:val="20"/>
              </w:rPr>
              <w:t xml:space="preserve"> Озеро</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101-200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Усть-Авам</w:t>
            </w:r>
            <w:proofErr w:type="spellEnd"/>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793223" w:rsidRDefault="005A3E45" w:rsidP="007C3ECB">
            <w:pP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noWrap/>
            <w:vAlign w:val="bottom"/>
            <w:hideMark/>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Усть</w:t>
            </w:r>
            <w:proofErr w:type="spellEnd"/>
            <w:r w:rsidRPr="00793223">
              <w:rPr>
                <w:sz w:val="20"/>
                <w:szCs w:val="20"/>
              </w:rPr>
              <w:t>-Порт</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793223" w:rsidRDefault="005A3E45" w:rsidP="007C3ECB">
            <w:pP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noWrap/>
            <w:vAlign w:val="bottom"/>
            <w:hideMark/>
          </w:tcPr>
          <w:p w:rsidR="005A3E45" w:rsidRPr="00793223" w:rsidRDefault="005A3E45" w:rsidP="007C3ECB">
            <w:pPr>
              <w:rPr>
                <w:sz w:val="20"/>
                <w:szCs w:val="20"/>
              </w:rPr>
            </w:pPr>
            <w:r w:rsidRPr="00793223">
              <w:rPr>
                <w:sz w:val="20"/>
                <w:szCs w:val="20"/>
              </w:rPr>
              <w:t>с. Караул</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501-1000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793223" w:rsidRDefault="005A3E45" w:rsidP="007C3ECB">
            <w:pP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Сындасско</w:t>
            </w:r>
            <w:proofErr w:type="spellEnd"/>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501-1000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793223" w:rsidRDefault="005A3E45" w:rsidP="007C3ECB">
            <w:pP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noWrap/>
            <w:vAlign w:val="bottom"/>
            <w:hideMark/>
          </w:tcPr>
          <w:p w:rsidR="005A3E45" w:rsidRPr="00793223" w:rsidRDefault="005A3E45" w:rsidP="007C3ECB">
            <w:pPr>
              <w:rPr>
                <w:sz w:val="20"/>
                <w:szCs w:val="20"/>
              </w:rPr>
            </w:pPr>
            <w:r w:rsidRPr="00793223">
              <w:rPr>
                <w:sz w:val="20"/>
                <w:szCs w:val="20"/>
              </w:rPr>
              <w:t>п. Попигай</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793223" w:rsidRDefault="005A3E45" w:rsidP="007C3ECB">
            <w:pP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Жданиха</w:t>
            </w:r>
            <w:proofErr w:type="spellEnd"/>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101-200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793223" w:rsidRDefault="005A3E45" w:rsidP="007C3ECB">
            <w:pP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Хета</w:t>
            </w:r>
            <w:proofErr w:type="spellEnd"/>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793223" w:rsidRDefault="005A3E45" w:rsidP="007C3ECB">
            <w:pPr>
              <w:rPr>
                <w:sz w:val="20"/>
                <w:szCs w:val="20"/>
              </w:rPr>
            </w:pPr>
            <w:r w:rsidRPr="00793223">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п. Новая</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5A3E45" w:rsidRPr="00793223" w:rsidRDefault="005A3E45" w:rsidP="007C3ECB">
            <w:pPr>
              <w:rPr>
                <w:sz w:val="20"/>
                <w:szCs w:val="20"/>
              </w:rPr>
            </w:pPr>
            <w:r w:rsidRPr="00793223">
              <w:rPr>
                <w:sz w:val="20"/>
                <w:szCs w:val="20"/>
              </w:rPr>
              <w:t> </w:t>
            </w:r>
          </w:p>
        </w:tc>
        <w:tc>
          <w:tcPr>
            <w:tcW w:w="1678" w:type="pct"/>
            <w:tcBorders>
              <w:top w:val="single" w:sz="4" w:space="0" w:color="auto"/>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Катырык</w:t>
            </w:r>
            <w:proofErr w:type="spellEnd"/>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201-500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hideMark/>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3E45" w:rsidRPr="00793223" w:rsidRDefault="005A3E45" w:rsidP="007C3ECB">
            <w:pPr>
              <w:rPr>
                <w:sz w:val="20"/>
                <w:szCs w:val="20"/>
              </w:rPr>
            </w:pPr>
          </w:p>
        </w:tc>
        <w:tc>
          <w:tcPr>
            <w:tcW w:w="167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Поликарповск</w:t>
            </w:r>
            <w:proofErr w:type="spellEnd"/>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3E45" w:rsidRPr="00793223" w:rsidRDefault="005A3E45" w:rsidP="007C3ECB">
            <w:pPr>
              <w:rPr>
                <w:sz w:val="20"/>
                <w:szCs w:val="20"/>
              </w:rPr>
            </w:pPr>
          </w:p>
        </w:tc>
        <w:tc>
          <w:tcPr>
            <w:tcW w:w="167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Мунгуй</w:t>
            </w:r>
            <w:proofErr w:type="spellEnd"/>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3E45" w:rsidRPr="00793223" w:rsidRDefault="005A3E45" w:rsidP="007C3ECB">
            <w:pPr>
              <w:rPr>
                <w:sz w:val="20"/>
                <w:szCs w:val="20"/>
              </w:rPr>
            </w:pPr>
          </w:p>
        </w:tc>
        <w:tc>
          <w:tcPr>
            <w:tcW w:w="167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rPr>
                <w:sz w:val="20"/>
                <w:szCs w:val="20"/>
              </w:rPr>
            </w:pPr>
            <w:r w:rsidRPr="00793223">
              <w:rPr>
                <w:sz w:val="20"/>
                <w:szCs w:val="20"/>
              </w:rPr>
              <w:t xml:space="preserve">п. </w:t>
            </w:r>
            <w:proofErr w:type="spellStart"/>
            <w:r w:rsidRPr="00793223">
              <w:rPr>
                <w:sz w:val="20"/>
                <w:szCs w:val="20"/>
              </w:rPr>
              <w:t>Кареповск</w:t>
            </w:r>
            <w:proofErr w:type="spellEnd"/>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3E45" w:rsidRPr="00793223" w:rsidRDefault="005A3E45" w:rsidP="007C3ECB">
            <w:pPr>
              <w:rPr>
                <w:sz w:val="20"/>
                <w:szCs w:val="20"/>
              </w:rPr>
            </w:pPr>
          </w:p>
        </w:tc>
        <w:tc>
          <w:tcPr>
            <w:tcW w:w="167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rPr>
                <w:sz w:val="20"/>
                <w:szCs w:val="20"/>
              </w:rPr>
            </w:pPr>
            <w:r w:rsidRPr="00793223">
              <w:rPr>
                <w:sz w:val="20"/>
                <w:szCs w:val="20"/>
              </w:rPr>
              <w:t>п. Каяк</w:t>
            </w:r>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w:t>
            </w:r>
          </w:p>
        </w:tc>
      </w:tr>
      <w:tr w:rsidR="00233396" w:rsidRPr="00793223"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3E45" w:rsidRPr="00793223" w:rsidRDefault="005A3E45" w:rsidP="007C3ECB">
            <w:pPr>
              <w:rPr>
                <w:sz w:val="20"/>
                <w:szCs w:val="20"/>
              </w:rPr>
            </w:pPr>
          </w:p>
        </w:tc>
        <w:tc>
          <w:tcPr>
            <w:tcW w:w="1678" w:type="pct"/>
            <w:tcBorders>
              <w:top w:val="single" w:sz="4" w:space="0" w:color="auto"/>
              <w:left w:val="nil"/>
              <w:bottom w:val="single" w:sz="4" w:space="0" w:color="auto"/>
              <w:right w:val="single" w:sz="4" w:space="0" w:color="auto"/>
            </w:tcBorders>
            <w:shd w:val="clear" w:color="auto" w:fill="FFFFFF" w:themeFill="background1"/>
            <w:vAlign w:val="bottom"/>
          </w:tcPr>
          <w:p w:rsidR="005A3E45" w:rsidRPr="00793223" w:rsidRDefault="005A3E45" w:rsidP="007C3ECB">
            <w:pPr>
              <w:rPr>
                <w:sz w:val="20"/>
                <w:szCs w:val="20"/>
              </w:rPr>
            </w:pPr>
            <w:r w:rsidRPr="00793223">
              <w:rPr>
                <w:sz w:val="20"/>
                <w:szCs w:val="20"/>
              </w:rPr>
              <w:t>п. Казанцево</w:t>
            </w:r>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793223" w:rsidRDefault="005A3E45" w:rsidP="007C3ECB">
            <w:pPr>
              <w:jc w:val="center"/>
              <w:rPr>
                <w:sz w:val="20"/>
                <w:szCs w:val="20"/>
              </w:rPr>
            </w:pPr>
            <w:r w:rsidRPr="00793223">
              <w:rPr>
                <w:sz w:val="20"/>
                <w:szCs w:val="20"/>
              </w:rPr>
              <w:t>-</w:t>
            </w:r>
          </w:p>
        </w:tc>
      </w:tr>
    </w:tbl>
    <w:p w:rsidR="005A3E45" w:rsidRPr="00793223" w:rsidRDefault="005A3E45" w:rsidP="005A3E45">
      <w:pPr>
        <w:jc w:val="center"/>
      </w:pPr>
    </w:p>
    <w:p w:rsidR="005A3E45" w:rsidRPr="00793223" w:rsidRDefault="005A3E45" w:rsidP="005A3E45">
      <w:pPr>
        <w:jc w:val="center"/>
      </w:pPr>
    </w:p>
    <w:p w:rsidR="005A3E45" w:rsidRPr="00793223" w:rsidRDefault="005A3E45" w:rsidP="005A3E45">
      <w:pPr>
        <w:keepNext/>
        <w:jc w:val="center"/>
      </w:pPr>
    </w:p>
    <w:p w:rsidR="005A3E45" w:rsidRPr="00793223" w:rsidRDefault="005A3E45" w:rsidP="005A3E45">
      <w:pPr>
        <w:keepNext/>
        <w:jc w:val="center"/>
      </w:pPr>
    </w:p>
    <w:sectPr w:rsidR="005A3E45" w:rsidRPr="00793223" w:rsidSect="00C02E1E">
      <w:pgSz w:w="11906" w:h="16838" w:code="9"/>
      <w:pgMar w:top="1134" w:right="851" w:bottom="1134" w:left="1701" w:header="425" w:footer="54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7AFA" w:rsidRDefault="00017AFA">
      <w:r>
        <w:separator/>
      </w:r>
    </w:p>
    <w:p w:rsidR="00017AFA" w:rsidRDefault="00017AFA"/>
  </w:endnote>
  <w:endnote w:type="continuationSeparator" w:id="0">
    <w:p w:rsidR="00017AFA" w:rsidRDefault="00017AFA">
      <w:r>
        <w:continuationSeparator/>
      </w:r>
    </w:p>
    <w:p w:rsidR="00017AFA" w:rsidRDefault="00017AFA"/>
  </w:endnote>
  <w:endnote w:type="continuationNotice" w:id="1">
    <w:p w:rsidR="00017AFA" w:rsidRDefault="00017A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1002AFF" w:usb1="4000ACF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2AEF" w:usb1="4000207B"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Pt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7AFA" w:rsidRDefault="00017AFA">
    <w:pPr>
      <w:pStyle w:val="afff4"/>
      <w:jc w:val="right"/>
    </w:pPr>
    <w:r>
      <w:fldChar w:fldCharType="begin"/>
    </w:r>
    <w:r>
      <w:instrText>PAGE   \* MERGEFORMAT</w:instrText>
    </w:r>
    <w:r>
      <w:fldChar w:fldCharType="separate"/>
    </w:r>
    <w:r w:rsidRPr="00484EB0">
      <w:rPr>
        <w:noProof/>
      </w:rPr>
      <w:t>33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7AFA" w:rsidRDefault="00017AFA" w:rsidP="004B0137">
    <w:pPr>
      <w:pStyle w:val="afff4"/>
      <w:jc w:val="center"/>
    </w:pPr>
    <w:r>
      <w:fldChar w:fldCharType="begin"/>
    </w:r>
    <w:r>
      <w:instrText>PAGE   \* MERGEFORMAT</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7AFA" w:rsidRDefault="00017AFA" w:rsidP="00EA01BC">
    <w:pPr>
      <w:pStyle w:val="afff4"/>
      <w:tabs>
        <w:tab w:val="clear" w:pos="9355"/>
        <w:tab w:val="left" w:pos="6463"/>
        <w:tab w:val="right" w:pos="9639"/>
        <w:tab w:val="right" w:pos="14714"/>
      </w:tabs>
      <w:ind w:right="-2"/>
      <w:jc w:val="center"/>
    </w:pPr>
    <w:r w:rsidRPr="007C4B51">
      <w:rPr>
        <w:lang w:val="en-US"/>
      </w:rPr>
      <w:fldChar w:fldCharType="begin"/>
    </w:r>
    <w:r w:rsidRPr="007C4B51">
      <w:rPr>
        <w:lang w:val="en-US"/>
      </w:rPr>
      <w:instrText xml:space="preserve"> PAGE  \* Arabic  \* MERGEFORMAT </w:instrText>
    </w:r>
    <w:r w:rsidRPr="007C4B51">
      <w:rPr>
        <w:lang w:val="en-US"/>
      </w:rPr>
      <w:fldChar w:fldCharType="separate"/>
    </w:r>
    <w:r>
      <w:rPr>
        <w:noProof/>
        <w:lang w:val="en-US"/>
      </w:rPr>
      <w:t>21</w:t>
    </w:r>
    <w:r w:rsidRPr="007C4B51">
      <w:rPr>
        <w:lang w:val="en-US"/>
      </w:rPr>
      <w:fldChar w:fldCharType="end"/>
    </w:r>
    <w:r w:rsidR="006D5763">
      <w:rPr>
        <w:noProof/>
      </w:rPr>
      <w:pict>
        <v:group id="Группа 7" o:spid="_x0000_s404481" style="position:absolute;left:0;text-align:left;margin-left:.8pt;margin-top:478.4pt;width:499.8pt;height:24.2pt;z-index:-251657216;mso-position-horizontal-relative:text;mso-position-vertical-relative:text" coordorigin="1716,15191" coordsize="956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">
          <v:rect id="Rectangle 524" o:spid="_x0000_s404483" style="position:absolute;left:10836;top:15195;width:443;height:3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PV9r8A&#10;AADaAAAADwAAAGRycy9kb3ducmV2LnhtbERPTWsCMRC9F/wPYQRvNesebNkaRQTBk+i26HVMpptt&#10;N5M1ibr9982h0OPjfS9Wg+vEnUJsPSuYTQsQxNqblhsFH+/b51cQMSEb7DyTgh+KsFqOnhZYGf/g&#10;I93r1IgcwrFCBTalvpIyaksO49T3xJn79MFhyjA00gR85HDXybIo5tJhy7nBYk8bS/q7vjkFoT+U&#10;X3t9vtpyo21xul7q2+5Fqcl4WL+BSDSkf/Gfe2cU5K35Sr4Bcv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s9X2vwAAANoAAAAPAAAAAAAAAAAAAAAAAJgCAABkcnMvZG93bnJl&#10;di54bWxQSwUGAAAAAAQABAD1AAAAhAMAAAAA&#10;" fillcolor="#0070c0" stroked="f">
            <v:textbox>
              <w:txbxContent>
                <w:p w:rsidR="00017AFA" w:rsidRPr="00FB1DBD" w:rsidRDefault="00017AFA" w:rsidP="00536835">
                  <w:pPr>
                    <w:ind w:left="-284" w:right="-261"/>
                    <w:rPr>
                      <w:color w:val="FFFFFF"/>
                    </w:rPr>
                  </w:pPr>
                </w:p>
              </w:txbxContent>
            </v:textbox>
          </v:rect>
          <v:shapetype id="_x0000_t32" coordsize="21600,21600" o:spt="32" o:oned="t" path="m,l21600,21600e" filled="f">
            <v:path arrowok="t" fillok="f" o:connecttype="none"/>
            <o:lock v:ext="edit" shapetype="t"/>
          </v:shapetype>
          <v:shape id="AutoShape 525" o:spid="_x0000_s404482" type="#_x0000_t32" style="position:absolute;left:1716;top:15191;width:9562;height: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wZX8MAAADaAAAADwAAAGRycy9kb3ducmV2LnhtbESPQWvCQBSE74L/YXkFb7qpiiSpq4hS&#10;asFLVHp+ZF+zodm3IbvV1F/vFgSPw8x8wyzXvW3EhTpfO1bwOklAEJdO11wpOJ/exykIH5A1No5J&#10;wR95WK+GgyXm2l25oMsxVCJC2OeowITQ5lL60pBFP3EtcfS+XWcxRNlVUnd4jXDbyGmSLKTFmuOC&#10;wZa2hsqf469VMDdV+5m5/eYruxWL2yw9hN1HqtTopd+8gQjUh2f40d5rBRn8X4k3QK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sGV/DAAAA2gAAAA8AAAAAAAAAAAAA&#10;AAAAoQIAAGRycy9kb3ducmV2LnhtbFBLBQYAAAAABAAEAPkAAACRAwAAAAA=&#10;" strokecolor="#0070c0" strokeweight="2pt"/>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7AFA" w:rsidRDefault="00017AFA">
      <w:r>
        <w:separator/>
      </w:r>
    </w:p>
    <w:p w:rsidR="00017AFA" w:rsidRDefault="00017AFA"/>
  </w:footnote>
  <w:footnote w:type="continuationSeparator" w:id="0">
    <w:p w:rsidR="00017AFA" w:rsidRDefault="00017AFA">
      <w:r>
        <w:continuationSeparator/>
      </w:r>
    </w:p>
    <w:p w:rsidR="00017AFA" w:rsidRDefault="00017AFA"/>
  </w:footnote>
  <w:footnote w:type="continuationNotice" w:id="1">
    <w:p w:rsidR="00017AFA" w:rsidRDefault="00017A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7AFA" w:rsidRDefault="00017AFA">
    <w:pPr>
      <w:pStyle w:val="aff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7AFA" w:rsidRPr="007C4B51" w:rsidRDefault="00017AFA" w:rsidP="007C4B51">
    <w:pPr>
      <w:pStyle w:val="af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15:restartNumberingAfterBreak="0">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15:restartNumberingAfterBreak="0">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15:restartNumberingAfterBreak="0">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2" w15:restartNumberingAfterBreak="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4" w15:restartNumberingAfterBreak="0">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1" w15:restartNumberingAfterBreak="0">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3" w15:restartNumberingAfterBreak="0">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5" w15:restartNumberingAfterBreak="0">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1" w15:restartNumberingAfterBreak="0">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5" w15:restartNumberingAfterBreak="0">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8" w15:restartNumberingAfterBreak="0">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9" w15:restartNumberingAfterBreak="0">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15:restartNumberingAfterBreak="0">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1" w15:restartNumberingAfterBreak="0">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6" w15:restartNumberingAfterBreak="0">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4"/>
  </w:num>
  <w:num w:numId="2">
    <w:abstractNumId w:val="13"/>
  </w:num>
  <w:num w:numId="3">
    <w:abstractNumId w:val="20"/>
  </w:num>
  <w:num w:numId="4">
    <w:abstractNumId w:val="34"/>
  </w:num>
  <w:num w:numId="5">
    <w:abstractNumId w:val="45"/>
  </w:num>
  <w:num w:numId="6">
    <w:abstractNumId w:val="6"/>
  </w:num>
  <w:num w:numId="7">
    <w:abstractNumId w:val="32"/>
  </w:num>
  <w:num w:numId="8">
    <w:abstractNumId w:val="29"/>
  </w:num>
  <w:num w:numId="9">
    <w:abstractNumId w:val="11"/>
  </w:num>
  <w:num w:numId="10">
    <w:abstractNumId w:val="5"/>
  </w:num>
  <w:num w:numId="11">
    <w:abstractNumId w:val="30"/>
  </w:num>
  <w:num w:numId="12">
    <w:abstractNumId w:val="37"/>
  </w:num>
  <w:num w:numId="13">
    <w:abstractNumId w:val="9"/>
  </w:num>
  <w:num w:numId="14">
    <w:abstractNumId w:val="8"/>
  </w:num>
  <w:num w:numId="15">
    <w:abstractNumId w:val="40"/>
  </w:num>
  <w:num w:numId="16">
    <w:abstractNumId w:val="12"/>
  </w:num>
  <w:num w:numId="17">
    <w:abstractNumId w:val="25"/>
  </w:num>
  <w:num w:numId="18">
    <w:abstractNumId w:val="38"/>
  </w:num>
  <w:num w:numId="19">
    <w:abstractNumId w:val="43"/>
  </w:num>
  <w:num w:numId="20">
    <w:abstractNumId w:val="39"/>
  </w:num>
  <w:num w:numId="21">
    <w:abstractNumId w:val="22"/>
  </w:num>
  <w:num w:numId="22">
    <w:abstractNumId w:val="33"/>
  </w:num>
  <w:num w:numId="23">
    <w:abstractNumId w:val="35"/>
  </w:num>
  <w:num w:numId="24">
    <w:abstractNumId w:val="16"/>
  </w:num>
  <w:num w:numId="25">
    <w:abstractNumId w:val="36"/>
  </w:num>
  <w:num w:numId="26">
    <w:abstractNumId w:val="28"/>
  </w:num>
  <w:num w:numId="27">
    <w:abstractNumId w:val="4"/>
  </w:num>
  <w:num w:numId="28">
    <w:abstractNumId w:val="44"/>
  </w:num>
  <w:num w:numId="29">
    <w:abstractNumId w:val="17"/>
  </w:num>
  <w:num w:numId="30">
    <w:abstractNumId w:val="21"/>
  </w:num>
  <w:num w:numId="31">
    <w:abstractNumId w:val="7"/>
  </w:num>
  <w:num w:numId="32">
    <w:abstractNumId w:val="42"/>
  </w:num>
  <w:num w:numId="33">
    <w:abstractNumId w:val="26"/>
  </w:num>
  <w:num w:numId="34">
    <w:abstractNumId w:val="10"/>
  </w:num>
  <w:num w:numId="35">
    <w:abstractNumId w:val="25"/>
    <w:lvlOverride w:ilvl="0">
      <w:startOverride w:val="2"/>
    </w:lvlOverride>
    <w:lvlOverride w:ilvl="1">
      <w:startOverride w:val="4"/>
    </w:lvlOverride>
  </w:num>
  <w:num w:numId="36">
    <w:abstractNumId w:val="14"/>
  </w:num>
  <w:num w:numId="37">
    <w:abstractNumId w:val="31"/>
  </w:num>
  <w:num w:numId="38">
    <w:abstractNumId w:val="46"/>
  </w:num>
  <w:num w:numId="39">
    <w:abstractNumId w:val="15"/>
  </w:num>
  <w:num w:numId="40">
    <w:abstractNumId w:val="23"/>
  </w:num>
  <w:num w:numId="41">
    <w:abstractNumId w:val="27"/>
  </w:num>
  <w:num w:numId="42">
    <w:abstractNumId w:val="41"/>
  </w:num>
  <w:num w:numId="43">
    <w:abstractNumId w:val="19"/>
  </w:num>
  <w:num w:numId="44">
    <w:abstractNumId w:val="43"/>
  </w:num>
  <w:num w:numId="45">
    <w:abstractNumId w:val="43"/>
  </w:num>
  <w:num w:numId="46">
    <w:abstractNumId w:val="18"/>
  </w:num>
  <w:num w:numId="47">
    <w:abstractNumId w:val="43"/>
  </w:num>
  <w:num w:numId="48">
    <w:abstractNumId w:val="4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404485"/>
    <o:shapelayout v:ext="edit">
      <o:idmap v:ext="edit" data="395"/>
      <o:rules v:ext="edit">
        <o:r id="V:Rule2" type="connector" idref="#AutoShape 525"/>
      </o:rules>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403F1"/>
    <w:rsid w:val="0074059A"/>
    <w:rsid w:val="0074090D"/>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7038"/>
    <w:rsid w:val="00A87231"/>
    <w:rsid w:val="00A87268"/>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6073"/>
    <w:rsid w:val="00FE627D"/>
    <w:rsid w:val="00FE6605"/>
    <w:rsid w:val="00FE683E"/>
    <w:rsid w:val="00FE689E"/>
    <w:rsid w:val="00FE6987"/>
    <w:rsid w:val="00FE73E3"/>
    <w:rsid w:val="00FE77CE"/>
    <w:rsid w:val="00FF046E"/>
    <w:rsid w:val="00FF0745"/>
    <w:rsid w:val="00FF0CAF"/>
    <w:rsid w:val="00FF0E90"/>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4485"/>
    <o:shapelayout v:ext="edit">
      <o:idmap v:ext="edit" data="1"/>
    </o:shapelayout>
  </w:shapeDefaults>
  <w:decimalSymbol w:val=","/>
  <w:listSeparator w:val=";"/>
  <w15:docId w15:val="{6FD6359E-73AB-4FDD-8AFB-AB2392FAC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Заголовок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9"/>
    <w:rsid w:val="00CB34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Цветная таблица 11"/>
    <w:basedOn w:val="a9"/>
    <w:next w:val="1e"/>
    <w:rsid w:val="0071515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hyperlink" Target="consultantplus://offline/ref=87B7AE6526B574D90495702A58E8388F780E4693F5792EED153F746BE0BA6E8F668D1DA9C27CC42F0A77D95D0FCDCB6779C7BDB755ADE439F5I6K"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https://login.consultant.ru/link/?req=doc&amp;base=LAW&amp;n=56027" TargetMode="External"/><Relationship Id="rId20" Type="http://schemas.openxmlformats.org/officeDocument/2006/relationships/image" Target="media/image2.png"/><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yperlink" Target="https://login.consultant.ru/link/?req=doc&amp;base=RLAW123&amp;n=164431" TargetMode="External"/><Relationship Id="rId23" Type="http://schemas.openxmlformats.org/officeDocument/2006/relationships/image" Target="media/image3.wmf"/><Relationship Id="rId10" Type="http://schemas.openxmlformats.org/officeDocument/2006/relationships/footnotes" Target="footnotes.xml"/><Relationship Id="rId19"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consultantplus://offline/ref=87B7AE6526B574D90495702A58E8388F780E4590F7772EED153F746BE0BA6E8F668D1DA9C27CC42F0A77D95D0FCDCB6779C7BDB755ADE439F5I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248A67CB-E856-473C-BA14-3CF411719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3044</TotalTime>
  <Pages>71</Pages>
  <Words>25469</Words>
  <Characters>145175</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170304</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subject/>
  <dc:creator>erusakov</dc:creator>
  <cp:keywords/>
  <dc:description/>
  <cp:lastModifiedBy>Фалалеева Ольга Сергеевна</cp:lastModifiedBy>
  <cp:revision>554</cp:revision>
  <cp:lastPrinted>2024-01-19T06:12:00Z</cp:lastPrinted>
  <dcterms:created xsi:type="dcterms:W3CDTF">2023-03-30T06:01:00Z</dcterms:created>
  <dcterms:modified xsi:type="dcterms:W3CDTF">2024-07-08T08:37:00Z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