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B2776C" w:rsidRDefault="002C790B" w:rsidP="00B2776C">
      <w:pPr>
        <w:jc w:val="center"/>
        <w:rPr>
          <w:b/>
          <w:caps/>
          <w:sz w:val="28"/>
          <w:szCs w:val="28"/>
        </w:rPr>
      </w:pPr>
      <w:bookmarkStart w:id="0" w:name="_Toc293146740"/>
      <w:bookmarkStart w:id="1" w:name="_Toc417655656"/>
      <w:r w:rsidRPr="00B2776C">
        <w:rPr>
          <w:b/>
          <w:caps/>
          <w:noProof/>
          <w:sz w:val="28"/>
          <w:szCs w:val="28"/>
        </w:rPr>
        <w:drawing>
          <wp:inline distT="0" distB="0" distL="0" distR="0" wp14:anchorId="3FBFE21E" wp14:editId="3F526759">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B2776C" w:rsidRDefault="002C790B" w:rsidP="00B2776C">
      <w:pPr>
        <w:jc w:val="center"/>
        <w:rPr>
          <w:b/>
          <w:caps/>
          <w:sz w:val="28"/>
          <w:szCs w:val="28"/>
        </w:rPr>
      </w:pPr>
    </w:p>
    <w:p w:rsidR="0076245F" w:rsidRPr="00A92B4C" w:rsidRDefault="0076245F" w:rsidP="0076245F">
      <w:pPr>
        <w:jc w:val="center"/>
        <w:rPr>
          <w:b/>
          <w:caps/>
          <w:sz w:val="28"/>
          <w:szCs w:val="28"/>
          <w:u w:val="single"/>
        </w:rPr>
      </w:pPr>
      <w:r>
        <w:rPr>
          <w:b/>
          <w:caps/>
          <w:sz w:val="28"/>
          <w:szCs w:val="28"/>
          <w:u w:val="single"/>
        </w:rPr>
        <w:t xml:space="preserve">Таймырский Долгано-Ненецкий муниципальный округ </w:t>
      </w:r>
    </w:p>
    <w:p w:rsidR="002C790B" w:rsidRPr="00B2776C" w:rsidRDefault="002C790B" w:rsidP="00B2776C">
      <w:pPr>
        <w:jc w:val="center"/>
        <w:rPr>
          <w:b/>
          <w:caps/>
          <w:sz w:val="28"/>
          <w:szCs w:val="28"/>
        </w:rPr>
      </w:pPr>
      <w:bookmarkStart w:id="2" w:name="_GoBack"/>
      <w:bookmarkEnd w:id="2"/>
    </w:p>
    <w:p w:rsidR="002C790B" w:rsidRPr="00B2776C" w:rsidRDefault="002C790B" w:rsidP="00B2776C">
      <w:pPr>
        <w:jc w:val="center"/>
        <w:rPr>
          <w:b/>
          <w:caps/>
          <w:sz w:val="28"/>
          <w:szCs w:val="28"/>
        </w:rPr>
      </w:pPr>
      <w:r w:rsidRPr="00B2776C">
        <w:rPr>
          <w:b/>
          <w:caps/>
          <w:sz w:val="28"/>
          <w:szCs w:val="28"/>
        </w:rPr>
        <w:t>Таймырский Долгано-Ненецкий районный Совет депутатов</w:t>
      </w:r>
    </w:p>
    <w:p w:rsidR="002C790B" w:rsidRPr="00B2776C" w:rsidRDefault="002C790B" w:rsidP="00B2776C">
      <w:pPr>
        <w:jc w:val="center"/>
        <w:rPr>
          <w:b/>
          <w:caps/>
          <w:sz w:val="28"/>
          <w:szCs w:val="28"/>
        </w:rPr>
      </w:pPr>
    </w:p>
    <w:p w:rsidR="002C790B" w:rsidRPr="00B2776C" w:rsidRDefault="002C790B" w:rsidP="00B2776C">
      <w:pPr>
        <w:jc w:val="center"/>
        <w:rPr>
          <w:b/>
          <w:caps/>
          <w:sz w:val="28"/>
          <w:szCs w:val="28"/>
        </w:rPr>
      </w:pPr>
      <w:proofErr w:type="gramStart"/>
      <w:r w:rsidRPr="00B2776C">
        <w:rPr>
          <w:b/>
          <w:caps/>
          <w:sz w:val="28"/>
          <w:szCs w:val="28"/>
        </w:rPr>
        <w:t>Р</w:t>
      </w:r>
      <w:proofErr w:type="gramEnd"/>
      <w:r w:rsidRPr="00B2776C">
        <w:rPr>
          <w:b/>
          <w:caps/>
          <w:sz w:val="28"/>
          <w:szCs w:val="28"/>
        </w:rPr>
        <w:t xml:space="preserve"> Е Ш Е Н И Е</w:t>
      </w:r>
    </w:p>
    <w:p w:rsidR="002C790B" w:rsidRPr="00B2776C" w:rsidRDefault="002C790B" w:rsidP="00B2776C">
      <w:pPr>
        <w:jc w:val="center"/>
        <w:rPr>
          <w:b/>
          <w:caps/>
          <w:sz w:val="28"/>
          <w:szCs w:val="28"/>
        </w:rPr>
      </w:pPr>
    </w:p>
    <w:p w:rsidR="002C790B" w:rsidRPr="00B2776C" w:rsidRDefault="006D459D" w:rsidP="00B2776C">
      <w:pPr>
        <w:jc w:val="center"/>
        <w:rPr>
          <w:b/>
          <w:sz w:val="28"/>
          <w:szCs w:val="28"/>
        </w:rPr>
      </w:pPr>
      <w:r w:rsidRPr="00B2776C">
        <w:rPr>
          <w:b/>
          <w:sz w:val="28"/>
          <w:szCs w:val="28"/>
        </w:rPr>
        <w:t>16.12</w:t>
      </w:r>
      <w:r w:rsidR="00E2498F" w:rsidRPr="00B2776C">
        <w:rPr>
          <w:b/>
          <w:sz w:val="28"/>
          <w:szCs w:val="28"/>
        </w:rPr>
        <w:t>.2025</w:t>
      </w:r>
      <w:r w:rsidR="00E3310B" w:rsidRPr="00B2776C">
        <w:rPr>
          <w:b/>
          <w:sz w:val="28"/>
          <w:szCs w:val="28"/>
        </w:rPr>
        <w:t xml:space="preserve"> </w:t>
      </w:r>
      <w:r w:rsidR="004A3689" w:rsidRPr="00B2776C">
        <w:rPr>
          <w:b/>
          <w:sz w:val="28"/>
          <w:szCs w:val="28"/>
        </w:rPr>
        <w:t xml:space="preserve">                                    </w:t>
      </w:r>
      <w:r w:rsidR="00557AD1" w:rsidRPr="00B2776C">
        <w:rPr>
          <w:b/>
          <w:sz w:val="28"/>
          <w:szCs w:val="28"/>
        </w:rPr>
        <w:t xml:space="preserve">             </w:t>
      </w:r>
      <w:r w:rsidR="004A3689" w:rsidRPr="00B2776C">
        <w:rPr>
          <w:b/>
          <w:sz w:val="28"/>
          <w:szCs w:val="28"/>
        </w:rPr>
        <w:t xml:space="preserve">                                                          </w:t>
      </w:r>
      <w:r w:rsidR="002C790B" w:rsidRPr="00B2776C">
        <w:rPr>
          <w:b/>
          <w:sz w:val="28"/>
          <w:szCs w:val="28"/>
        </w:rPr>
        <w:t>№ 0</w:t>
      </w:r>
      <w:r w:rsidR="00163FB5" w:rsidRPr="00B2776C">
        <w:rPr>
          <w:b/>
          <w:sz w:val="28"/>
          <w:szCs w:val="28"/>
        </w:rPr>
        <w:t>5</w:t>
      </w:r>
      <w:r w:rsidR="002C790B" w:rsidRPr="00B2776C">
        <w:rPr>
          <w:b/>
          <w:sz w:val="28"/>
          <w:szCs w:val="28"/>
        </w:rPr>
        <w:t xml:space="preserve"> – </w:t>
      </w:r>
      <w:r w:rsidR="000C1F13" w:rsidRPr="00B2776C">
        <w:rPr>
          <w:b/>
          <w:sz w:val="28"/>
          <w:szCs w:val="28"/>
        </w:rPr>
        <w:t>1</w:t>
      </w:r>
      <w:r w:rsidR="00341A3E" w:rsidRPr="00B2776C">
        <w:rPr>
          <w:b/>
          <w:sz w:val="28"/>
          <w:szCs w:val="28"/>
        </w:rPr>
        <w:t>2</w:t>
      </w:r>
      <w:r w:rsidR="00B2776C" w:rsidRPr="00B2776C">
        <w:rPr>
          <w:b/>
          <w:sz w:val="28"/>
          <w:szCs w:val="28"/>
        </w:rPr>
        <w:t>9</w:t>
      </w:r>
    </w:p>
    <w:p w:rsidR="002C790B" w:rsidRPr="00B2776C" w:rsidRDefault="002C790B" w:rsidP="00B2776C">
      <w:pPr>
        <w:jc w:val="center"/>
        <w:rPr>
          <w:b/>
          <w:sz w:val="28"/>
          <w:szCs w:val="28"/>
        </w:rPr>
      </w:pPr>
      <w:r w:rsidRPr="00B2776C">
        <w:rPr>
          <w:b/>
          <w:sz w:val="28"/>
          <w:szCs w:val="28"/>
        </w:rPr>
        <w:t>г. Дудинка</w:t>
      </w:r>
    </w:p>
    <w:p w:rsidR="002C790B" w:rsidRPr="00B2776C" w:rsidRDefault="002C790B" w:rsidP="00B2776C">
      <w:pPr>
        <w:autoSpaceDE w:val="0"/>
        <w:autoSpaceDN w:val="0"/>
        <w:adjustRightInd w:val="0"/>
        <w:jc w:val="center"/>
        <w:rPr>
          <w:b/>
          <w:bCs/>
          <w:sz w:val="28"/>
          <w:szCs w:val="28"/>
        </w:rPr>
      </w:pPr>
    </w:p>
    <w:bookmarkEnd w:id="0"/>
    <w:bookmarkEnd w:id="1"/>
    <w:p w:rsidR="00B2776C" w:rsidRPr="00B2776C" w:rsidRDefault="00B2776C" w:rsidP="00B2776C">
      <w:pPr>
        <w:pStyle w:val="ConsPlusTitle"/>
        <w:widowControl/>
        <w:jc w:val="center"/>
        <w:rPr>
          <w:rFonts w:ascii="Times New Roman" w:hAnsi="Times New Roman" w:cs="Times New Roman"/>
          <w:sz w:val="28"/>
          <w:szCs w:val="28"/>
        </w:rPr>
      </w:pPr>
      <w:r w:rsidRPr="00B2776C">
        <w:rPr>
          <w:rFonts w:ascii="Times New Roman" w:hAnsi="Times New Roman" w:cs="Times New Roman"/>
          <w:sz w:val="28"/>
          <w:szCs w:val="28"/>
        </w:rPr>
        <w:t>Об утверждении Соглашения о передаче осуществления части полномочий по решению вопросов местного значения органов местного самоуправления городского поселения Диксон органам местного самоуправления Таймырского Долгано-Ненецкого муниципального района в сфере физической культуры, спорта и молодежной политики</w:t>
      </w:r>
    </w:p>
    <w:p w:rsidR="00B2776C" w:rsidRPr="00B2776C" w:rsidRDefault="00B2776C" w:rsidP="00B2776C">
      <w:pPr>
        <w:pStyle w:val="affa"/>
        <w:spacing w:line="240" w:lineRule="auto"/>
        <w:jc w:val="center"/>
        <w:rPr>
          <w:sz w:val="28"/>
          <w:szCs w:val="28"/>
        </w:rPr>
      </w:pPr>
    </w:p>
    <w:p w:rsidR="00B2776C" w:rsidRDefault="00B2776C" w:rsidP="00B2776C">
      <w:pPr>
        <w:autoSpaceDE w:val="0"/>
        <w:autoSpaceDN w:val="0"/>
        <w:adjustRightInd w:val="0"/>
        <w:ind w:firstLine="709"/>
        <w:jc w:val="both"/>
        <w:rPr>
          <w:sz w:val="28"/>
          <w:szCs w:val="28"/>
        </w:rPr>
      </w:pPr>
    </w:p>
    <w:p w:rsidR="00B2776C" w:rsidRPr="00B2776C" w:rsidRDefault="00B2776C" w:rsidP="00B2776C">
      <w:pPr>
        <w:autoSpaceDE w:val="0"/>
        <w:autoSpaceDN w:val="0"/>
        <w:adjustRightInd w:val="0"/>
        <w:ind w:firstLine="709"/>
        <w:jc w:val="both"/>
        <w:rPr>
          <w:b/>
          <w:sz w:val="28"/>
          <w:szCs w:val="28"/>
        </w:rPr>
      </w:pPr>
      <w:r w:rsidRPr="00B2776C">
        <w:rPr>
          <w:sz w:val="28"/>
          <w:szCs w:val="28"/>
        </w:rPr>
        <w:t>В соответствии с частью 4 статьи 15 Федерального закона от 6 октября 2003 года №</w:t>
      </w:r>
      <w:r w:rsidR="0094735F">
        <w:rPr>
          <w:sz w:val="28"/>
          <w:szCs w:val="28"/>
        </w:rPr>
        <w:t xml:space="preserve"> </w:t>
      </w:r>
      <w:r w:rsidRPr="00B2776C">
        <w:rPr>
          <w:sz w:val="28"/>
          <w:szCs w:val="28"/>
        </w:rPr>
        <w:t>131-ФЗ «Об общих принципах местного самоуправления в Российской Федерации», част</w:t>
      </w:r>
      <w:r>
        <w:rPr>
          <w:sz w:val="28"/>
          <w:szCs w:val="28"/>
        </w:rPr>
        <w:t>ью</w:t>
      </w:r>
      <w:r w:rsidRPr="00B2776C">
        <w:rPr>
          <w:sz w:val="28"/>
          <w:szCs w:val="28"/>
        </w:rPr>
        <w:t xml:space="preserve"> 2 статьи 26 Устава Таймырского Долгано-Ненецкого муниципального района, Таймырский Долгано-Ненецкий районный Совет депутатов </w:t>
      </w:r>
      <w:r w:rsidRPr="00B2776C">
        <w:rPr>
          <w:b/>
          <w:sz w:val="28"/>
          <w:szCs w:val="28"/>
        </w:rPr>
        <w:t>решил:</w:t>
      </w:r>
    </w:p>
    <w:p w:rsidR="00B2776C" w:rsidRPr="00B2776C" w:rsidRDefault="00B2776C" w:rsidP="00B2776C">
      <w:pPr>
        <w:pStyle w:val="affa"/>
        <w:spacing w:line="240" w:lineRule="auto"/>
        <w:ind w:firstLine="709"/>
        <w:rPr>
          <w:sz w:val="28"/>
          <w:szCs w:val="28"/>
        </w:rPr>
      </w:pPr>
    </w:p>
    <w:p w:rsidR="00B2776C" w:rsidRPr="00B2776C" w:rsidRDefault="00B2776C" w:rsidP="00B2776C">
      <w:pPr>
        <w:pStyle w:val="ConsPlusTitle"/>
        <w:widowControl/>
        <w:ind w:firstLine="709"/>
        <w:jc w:val="both"/>
        <w:rPr>
          <w:rFonts w:ascii="Times New Roman" w:hAnsi="Times New Roman"/>
          <w:b w:val="0"/>
          <w:sz w:val="28"/>
          <w:szCs w:val="28"/>
        </w:rPr>
      </w:pPr>
      <w:r w:rsidRPr="00B2776C">
        <w:rPr>
          <w:rFonts w:ascii="Times New Roman" w:hAnsi="Times New Roman"/>
          <w:b w:val="0"/>
          <w:sz w:val="28"/>
          <w:szCs w:val="28"/>
        </w:rPr>
        <w:t xml:space="preserve">1. Утвердить Соглашение о передаче осуществления части полномочий по решению вопросов местного значения органов местного самоуправления </w:t>
      </w:r>
      <w:r w:rsidRPr="00B2776C">
        <w:rPr>
          <w:rFonts w:ascii="Times New Roman" w:hAnsi="Times New Roman" w:cs="Times New Roman"/>
          <w:b w:val="0"/>
          <w:sz w:val="28"/>
          <w:szCs w:val="28"/>
        </w:rPr>
        <w:t>городского поселения Диксон</w:t>
      </w:r>
      <w:r w:rsidRPr="00B2776C">
        <w:rPr>
          <w:rFonts w:ascii="Times New Roman" w:hAnsi="Times New Roman"/>
          <w:b w:val="0"/>
          <w:sz w:val="28"/>
          <w:szCs w:val="28"/>
        </w:rPr>
        <w:t xml:space="preserve"> органам местного самоуправления Таймырского Долгано-Ненецкого муниципального района в сфере физической культуры, спорта и молодежной политики. </w:t>
      </w:r>
    </w:p>
    <w:p w:rsidR="00B2776C" w:rsidRDefault="00B2776C" w:rsidP="00B2776C">
      <w:pPr>
        <w:pStyle w:val="affa"/>
        <w:spacing w:line="240" w:lineRule="auto"/>
        <w:ind w:firstLine="709"/>
        <w:rPr>
          <w:sz w:val="28"/>
          <w:szCs w:val="28"/>
        </w:rPr>
      </w:pPr>
    </w:p>
    <w:p w:rsidR="00B2776C" w:rsidRPr="00B2776C" w:rsidRDefault="00B2776C" w:rsidP="00B2776C">
      <w:pPr>
        <w:pStyle w:val="affa"/>
        <w:spacing w:line="240" w:lineRule="auto"/>
        <w:ind w:firstLine="709"/>
        <w:rPr>
          <w:sz w:val="28"/>
          <w:szCs w:val="28"/>
        </w:rPr>
      </w:pPr>
      <w:r w:rsidRPr="00B2776C">
        <w:rPr>
          <w:sz w:val="28"/>
          <w:szCs w:val="28"/>
        </w:rPr>
        <w:t xml:space="preserve">2. </w:t>
      </w:r>
      <w:r w:rsidR="00CC4C38" w:rsidRPr="002A3B37">
        <w:rPr>
          <w:sz w:val="28"/>
          <w:szCs w:val="28"/>
        </w:rPr>
        <w:t>Настоящее Решение вступает в силу со дня, следующего за днем его официального обнародования.</w:t>
      </w:r>
    </w:p>
    <w:p w:rsidR="00A92B4C" w:rsidRPr="00B2776C" w:rsidRDefault="00A92B4C" w:rsidP="00B2776C">
      <w:pPr>
        <w:autoSpaceDE w:val="0"/>
        <w:autoSpaceDN w:val="0"/>
        <w:adjustRightInd w:val="0"/>
        <w:ind w:firstLine="709"/>
        <w:jc w:val="both"/>
        <w:outlineLvl w:val="0"/>
        <w:rPr>
          <w:sz w:val="28"/>
          <w:szCs w:val="28"/>
        </w:rPr>
      </w:pPr>
    </w:p>
    <w:p w:rsidR="00163FB5" w:rsidRPr="00B2776C" w:rsidRDefault="00163FB5" w:rsidP="00B2776C">
      <w:pPr>
        <w:autoSpaceDE w:val="0"/>
        <w:autoSpaceDN w:val="0"/>
        <w:adjustRightInd w:val="0"/>
        <w:ind w:firstLine="709"/>
        <w:jc w:val="both"/>
        <w:outlineLvl w:val="0"/>
        <w:rPr>
          <w:sz w:val="28"/>
          <w:szCs w:val="28"/>
        </w:rPr>
      </w:pPr>
    </w:p>
    <w:tbl>
      <w:tblPr>
        <w:tblW w:w="0" w:type="auto"/>
        <w:tblLook w:val="04A0" w:firstRow="1" w:lastRow="0" w:firstColumn="1" w:lastColumn="0" w:noHBand="0" w:noVBand="1"/>
      </w:tblPr>
      <w:tblGrid>
        <w:gridCol w:w="4928"/>
        <w:gridCol w:w="709"/>
        <w:gridCol w:w="4644"/>
      </w:tblGrid>
      <w:tr w:rsidR="00005338" w:rsidRPr="00B2776C" w:rsidTr="00ED2AF4">
        <w:tc>
          <w:tcPr>
            <w:tcW w:w="4928" w:type="dxa"/>
            <w:shd w:val="clear" w:color="auto" w:fill="auto"/>
          </w:tcPr>
          <w:p w:rsidR="0074104B" w:rsidRPr="00B2776C" w:rsidRDefault="0074104B" w:rsidP="00B2776C">
            <w:pPr>
              <w:pStyle w:val="ConsPlusNormal"/>
              <w:ind w:firstLine="0"/>
              <w:jc w:val="both"/>
              <w:rPr>
                <w:rFonts w:ascii="Times New Roman" w:eastAsia="Calibri" w:hAnsi="Times New Roman" w:cs="Times New Roman"/>
                <w:b/>
                <w:sz w:val="28"/>
                <w:szCs w:val="28"/>
              </w:rPr>
            </w:pPr>
            <w:r w:rsidRPr="00B2776C">
              <w:rPr>
                <w:rFonts w:ascii="Times New Roman" w:eastAsia="Calibri" w:hAnsi="Times New Roman" w:cs="Times New Roman"/>
                <w:b/>
                <w:sz w:val="28"/>
                <w:szCs w:val="28"/>
              </w:rPr>
              <w:t xml:space="preserve">Председатель </w:t>
            </w:r>
            <w:proofErr w:type="gramStart"/>
            <w:r w:rsidRPr="00B2776C">
              <w:rPr>
                <w:rFonts w:ascii="Times New Roman" w:eastAsia="Calibri" w:hAnsi="Times New Roman" w:cs="Times New Roman"/>
                <w:b/>
                <w:sz w:val="28"/>
                <w:szCs w:val="28"/>
              </w:rPr>
              <w:t>Таймырского</w:t>
            </w:r>
            <w:proofErr w:type="gramEnd"/>
            <w:r w:rsidRPr="00B2776C">
              <w:rPr>
                <w:rFonts w:ascii="Times New Roman" w:eastAsia="Calibri" w:hAnsi="Times New Roman" w:cs="Times New Roman"/>
                <w:b/>
                <w:sz w:val="28"/>
                <w:szCs w:val="28"/>
              </w:rPr>
              <w:t xml:space="preserve"> </w:t>
            </w:r>
          </w:p>
          <w:p w:rsidR="0074104B" w:rsidRPr="00B2776C" w:rsidRDefault="0074104B" w:rsidP="00B2776C">
            <w:pPr>
              <w:pStyle w:val="ConsPlusNormal"/>
              <w:ind w:firstLine="0"/>
              <w:rPr>
                <w:rFonts w:ascii="Times New Roman" w:eastAsia="Calibri" w:hAnsi="Times New Roman" w:cs="Times New Roman"/>
                <w:b/>
                <w:sz w:val="28"/>
                <w:szCs w:val="28"/>
              </w:rPr>
            </w:pPr>
            <w:r w:rsidRPr="00B2776C">
              <w:rPr>
                <w:rFonts w:ascii="Times New Roman" w:eastAsia="Calibri" w:hAnsi="Times New Roman" w:cs="Times New Roman"/>
                <w:b/>
                <w:sz w:val="28"/>
                <w:szCs w:val="28"/>
              </w:rPr>
              <w:t xml:space="preserve">Долгано-Ненецкого районного Совета депутатов </w:t>
            </w:r>
          </w:p>
          <w:p w:rsidR="0074104B" w:rsidRPr="00B2776C" w:rsidRDefault="0074104B" w:rsidP="00B2776C">
            <w:pPr>
              <w:pStyle w:val="ConsPlusNormal"/>
              <w:ind w:firstLine="0"/>
              <w:rPr>
                <w:rFonts w:ascii="Times New Roman" w:eastAsia="Calibri" w:hAnsi="Times New Roman" w:cs="Times New Roman"/>
                <w:b/>
                <w:sz w:val="28"/>
                <w:szCs w:val="28"/>
              </w:rPr>
            </w:pPr>
          </w:p>
          <w:p w:rsidR="0074104B" w:rsidRPr="00B2776C" w:rsidRDefault="0074104B" w:rsidP="00B2776C">
            <w:pPr>
              <w:pStyle w:val="ConsPlusNormal"/>
              <w:ind w:firstLine="0"/>
              <w:rPr>
                <w:rFonts w:ascii="Times New Roman" w:eastAsia="Calibri" w:hAnsi="Times New Roman" w:cs="Times New Roman"/>
                <w:b/>
                <w:sz w:val="28"/>
                <w:szCs w:val="28"/>
              </w:rPr>
            </w:pPr>
            <w:r w:rsidRPr="00B2776C">
              <w:rPr>
                <w:rFonts w:ascii="Times New Roman" w:eastAsia="Calibri" w:hAnsi="Times New Roman" w:cs="Times New Roman"/>
                <w:b/>
                <w:sz w:val="28"/>
                <w:szCs w:val="28"/>
              </w:rPr>
              <w:t xml:space="preserve">____________________ </w:t>
            </w:r>
            <w:r w:rsidR="00163FB5" w:rsidRPr="00B2776C">
              <w:rPr>
                <w:rFonts w:ascii="Times New Roman" w:eastAsia="Calibri" w:hAnsi="Times New Roman" w:cs="Times New Roman"/>
                <w:b/>
                <w:sz w:val="28"/>
                <w:szCs w:val="28"/>
              </w:rPr>
              <w:t xml:space="preserve">Д.В. Хлудеев </w:t>
            </w:r>
          </w:p>
        </w:tc>
        <w:tc>
          <w:tcPr>
            <w:tcW w:w="709" w:type="dxa"/>
            <w:shd w:val="clear" w:color="auto" w:fill="auto"/>
          </w:tcPr>
          <w:p w:rsidR="0074104B" w:rsidRPr="00B2776C" w:rsidRDefault="0074104B" w:rsidP="00B2776C">
            <w:pPr>
              <w:pStyle w:val="ConsPlusNormal"/>
              <w:rPr>
                <w:rFonts w:ascii="Times New Roman" w:eastAsia="Calibri" w:hAnsi="Times New Roman" w:cs="Times New Roman"/>
                <w:b/>
                <w:sz w:val="28"/>
                <w:szCs w:val="28"/>
              </w:rPr>
            </w:pPr>
          </w:p>
        </w:tc>
        <w:tc>
          <w:tcPr>
            <w:tcW w:w="4644" w:type="dxa"/>
            <w:shd w:val="clear" w:color="auto" w:fill="auto"/>
          </w:tcPr>
          <w:p w:rsidR="0074104B" w:rsidRPr="00B2776C" w:rsidRDefault="0074104B" w:rsidP="00B2776C">
            <w:pPr>
              <w:pStyle w:val="ConsPlusNormal"/>
              <w:ind w:firstLine="0"/>
              <w:rPr>
                <w:rFonts w:ascii="Times New Roman" w:eastAsia="Calibri" w:hAnsi="Times New Roman" w:cs="Times New Roman"/>
                <w:b/>
                <w:sz w:val="28"/>
                <w:szCs w:val="28"/>
              </w:rPr>
            </w:pPr>
            <w:r w:rsidRPr="00B2776C">
              <w:rPr>
                <w:rFonts w:ascii="Times New Roman" w:eastAsia="Calibri" w:hAnsi="Times New Roman" w:cs="Times New Roman"/>
                <w:b/>
                <w:sz w:val="28"/>
                <w:szCs w:val="28"/>
              </w:rPr>
              <w:t xml:space="preserve">Глава </w:t>
            </w:r>
            <w:proofErr w:type="gramStart"/>
            <w:r w:rsidRPr="00B2776C">
              <w:rPr>
                <w:rFonts w:ascii="Times New Roman" w:eastAsia="Calibri" w:hAnsi="Times New Roman" w:cs="Times New Roman"/>
                <w:b/>
                <w:sz w:val="28"/>
                <w:szCs w:val="28"/>
              </w:rPr>
              <w:t>Таймырского</w:t>
            </w:r>
            <w:proofErr w:type="gramEnd"/>
            <w:r w:rsidRPr="00B2776C">
              <w:rPr>
                <w:rFonts w:ascii="Times New Roman" w:eastAsia="Calibri" w:hAnsi="Times New Roman" w:cs="Times New Roman"/>
                <w:b/>
                <w:sz w:val="28"/>
                <w:szCs w:val="28"/>
              </w:rPr>
              <w:t xml:space="preserve"> </w:t>
            </w:r>
          </w:p>
          <w:p w:rsidR="0074104B" w:rsidRPr="00B2776C" w:rsidRDefault="0074104B" w:rsidP="00B2776C">
            <w:pPr>
              <w:pStyle w:val="ConsPlusNormal"/>
              <w:ind w:firstLine="0"/>
              <w:rPr>
                <w:rFonts w:ascii="Times New Roman" w:eastAsia="Calibri" w:hAnsi="Times New Roman" w:cs="Times New Roman"/>
                <w:b/>
                <w:sz w:val="28"/>
                <w:szCs w:val="28"/>
              </w:rPr>
            </w:pPr>
            <w:r w:rsidRPr="00B2776C">
              <w:rPr>
                <w:rFonts w:ascii="Times New Roman" w:eastAsia="Calibri" w:hAnsi="Times New Roman" w:cs="Times New Roman"/>
                <w:b/>
                <w:sz w:val="28"/>
                <w:szCs w:val="28"/>
              </w:rPr>
              <w:t xml:space="preserve">Долгано-Ненецкого </w:t>
            </w:r>
          </w:p>
          <w:p w:rsidR="0074104B" w:rsidRPr="00B2776C" w:rsidRDefault="0074104B" w:rsidP="00B2776C">
            <w:pPr>
              <w:pStyle w:val="ConsPlusNormal"/>
              <w:ind w:firstLine="0"/>
              <w:rPr>
                <w:rFonts w:ascii="Times New Roman" w:eastAsia="Calibri" w:hAnsi="Times New Roman" w:cs="Times New Roman"/>
                <w:b/>
                <w:sz w:val="28"/>
                <w:szCs w:val="28"/>
              </w:rPr>
            </w:pPr>
            <w:r w:rsidRPr="00B2776C">
              <w:rPr>
                <w:rFonts w:ascii="Times New Roman" w:eastAsia="Calibri" w:hAnsi="Times New Roman" w:cs="Times New Roman"/>
                <w:b/>
                <w:sz w:val="28"/>
                <w:szCs w:val="28"/>
              </w:rPr>
              <w:t xml:space="preserve">муниципального района </w:t>
            </w:r>
          </w:p>
          <w:p w:rsidR="0074104B" w:rsidRPr="00B2776C" w:rsidRDefault="0074104B" w:rsidP="00B2776C">
            <w:pPr>
              <w:pStyle w:val="ConsPlusNormal"/>
              <w:ind w:firstLine="0"/>
              <w:rPr>
                <w:rFonts w:ascii="Times New Roman" w:eastAsia="Calibri" w:hAnsi="Times New Roman" w:cs="Times New Roman"/>
                <w:b/>
                <w:sz w:val="28"/>
                <w:szCs w:val="28"/>
              </w:rPr>
            </w:pPr>
          </w:p>
          <w:p w:rsidR="0074104B" w:rsidRPr="00B2776C" w:rsidRDefault="0074104B" w:rsidP="00B2776C">
            <w:pPr>
              <w:pStyle w:val="ConsPlusNormal"/>
              <w:ind w:firstLine="0"/>
              <w:rPr>
                <w:rFonts w:ascii="Times New Roman" w:eastAsia="Calibri" w:hAnsi="Times New Roman" w:cs="Times New Roman"/>
                <w:b/>
                <w:sz w:val="28"/>
                <w:szCs w:val="28"/>
              </w:rPr>
            </w:pPr>
            <w:r w:rsidRPr="00B2776C">
              <w:rPr>
                <w:rFonts w:ascii="Times New Roman" w:eastAsia="Calibri" w:hAnsi="Times New Roman" w:cs="Times New Roman"/>
                <w:b/>
                <w:sz w:val="28"/>
                <w:szCs w:val="28"/>
              </w:rPr>
              <w:t xml:space="preserve">_________________ А.В. Членов </w:t>
            </w:r>
          </w:p>
        </w:tc>
      </w:tr>
    </w:tbl>
    <w:p w:rsidR="00D94B34" w:rsidRPr="00B2776C" w:rsidRDefault="00D94B34" w:rsidP="00B2776C">
      <w:pPr>
        <w:rPr>
          <w:sz w:val="28"/>
          <w:szCs w:val="28"/>
        </w:rPr>
      </w:pPr>
    </w:p>
    <w:sectPr w:rsidR="00D94B34" w:rsidRPr="00B2776C" w:rsidSect="004A3689">
      <w:headerReference w:type="default" r:id="rId14"/>
      <w:footerReference w:type="default" r:id="rId15"/>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A3E" w:rsidRDefault="00341A3E">
      <w:r>
        <w:separator/>
      </w:r>
    </w:p>
    <w:p w:rsidR="00341A3E" w:rsidRDefault="00341A3E"/>
  </w:endnote>
  <w:endnote w:type="continuationSeparator" w:id="0">
    <w:p w:rsidR="00341A3E" w:rsidRDefault="00341A3E">
      <w:r>
        <w:continuationSeparator/>
      </w:r>
    </w:p>
    <w:p w:rsidR="00341A3E" w:rsidRDefault="00341A3E"/>
  </w:endnote>
  <w:endnote w:type="continuationNotice" w:id="1">
    <w:p w:rsidR="00341A3E" w:rsidRDefault="00341A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Times New Roman"/>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1A3E" w:rsidRPr="009234BA" w:rsidRDefault="00341A3E"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A3E" w:rsidRDefault="00341A3E">
      <w:r>
        <w:separator/>
      </w:r>
    </w:p>
    <w:p w:rsidR="00341A3E" w:rsidRDefault="00341A3E"/>
  </w:footnote>
  <w:footnote w:type="continuationSeparator" w:id="0">
    <w:p w:rsidR="00341A3E" w:rsidRDefault="00341A3E">
      <w:r>
        <w:continuationSeparator/>
      </w:r>
    </w:p>
    <w:p w:rsidR="00341A3E" w:rsidRDefault="00341A3E"/>
  </w:footnote>
  <w:footnote w:type="continuationNotice" w:id="1">
    <w:p w:rsidR="00341A3E" w:rsidRDefault="00341A3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41A3E" w:rsidRDefault="00341A3E">
        <w:pPr>
          <w:pStyle w:val="afff2"/>
          <w:jc w:val="right"/>
        </w:pPr>
        <w:r>
          <w:fldChar w:fldCharType="begin"/>
        </w:r>
        <w:r>
          <w:instrText>PAGE   \* MERGEFORMAT</w:instrText>
        </w:r>
        <w:r>
          <w:fldChar w:fldCharType="separate"/>
        </w:r>
        <w:r>
          <w:rPr>
            <w:noProof/>
          </w:rPr>
          <w:t>4</w:t>
        </w:r>
        <w:r>
          <w:fldChar w:fldCharType="end"/>
        </w:r>
      </w:p>
    </w:sdtContent>
  </w:sdt>
  <w:p w:rsidR="00341A3E" w:rsidRPr="007C4B51" w:rsidRDefault="00341A3E"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1B566D80"/>
    <w:multiLevelType w:val="hybridMultilevel"/>
    <w:tmpl w:val="083E73D4"/>
    <w:lvl w:ilvl="0" w:tplc="1AE66F50">
      <w:start w:val="1"/>
      <w:numFmt w:val="bullet"/>
      <w:lvlText w:val="–"/>
      <w:lvlJc w:val="left"/>
      <w:pPr>
        <w:ind w:left="1418" w:hanging="360"/>
      </w:pPr>
      <w:rPr>
        <w:rFonts w:ascii="Arial" w:eastAsia="Arial" w:hAnsi="Arial" w:cs="Arial" w:hint="default"/>
      </w:rPr>
    </w:lvl>
    <w:lvl w:ilvl="1" w:tplc="BE8EEAF2">
      <w:start w:val="1"/>
      <w:numFmt w:val="bullet"/>
      <w:lvlText w:val="o"/>
      <w:lvlJc w:val="left"/>
      <w:pPr>
        <w:ind w:left="2138" w:hanging="360"/>
      </w:pPr>
      <w:rPr>
        <w:rFonts w:ascii="Courier New" w:eastAsia="Courier New" w:hAnsi="Courier New" w:cs="Courier New" w:hint="default"/>
      </w:rPr>
    </w:lvl>
    <w:lvl w:ilvl="2" w:tplc="C36A64B8">
      <w:start w:val="1"/>
      <w:numFmt w:val="bullet"/>
      <w:lvlText w:val="§"/>
      <w:lvlJc w:val="left"/>
      <w:pPr>
        <w:ind w:left="2858" w:hanging="360"/>
      </w:pPr>
      <w:rPr>
        <w:rFonts w:ascii="Wingdings" w:eastAsia="Wingdings" w:hAnsi="Wingdings" w:cs="Wingdings" w:hint="default"/>
      </w:rPr>
    </w:lvl>
    <w:lvl w:ilvl="3" w:tplc="5528700A">
      <w:start w:val="1"/>
      <w:numFmt w:val="bullet"/>
      <w:lvlText w:val="·"/>
      <w:lvlJc w:val="left"/>
      <w:pPr>
        <w:ind w:left="3578" w:hanging="360"/>
      </w:pPr>
      <w:rPr>
        <w:rFonts w:ascii="Symbol" w:eastAsia="Symbol" w:hAnsi="Symbol" w:cs="Symbol" w:hint="default"/>
      </w:rPr>
    </w:lvl>
    <w:lvl w:ilvl="4" w:tplc="BF501334">
      <w:start w:val="1"/>
      <w:numFmt w:val="bullet"/>
      <w:lvlText w:val="o"/>
      <w:lvlJc w:val="left"/>
      <w:pPr>
        <w:ind w:left="4298" w:hanging="360"/>
      </w:pPr>
      <w:rPr>
        <w:rFonts w:ascii="Courier New" w:eastAsia="Courier New" w:hAnsi="Courier New" w:cs="Courier New" w:hint="default"/>
      </w:rPr>
    </w:lvl>
    <w:lvl w:ilvl="5" w:tplc="07A808A4">
      <w:start w:val="1"/>
      <w:numFmt w:val="bullet"/>
      <w:lvlText w:val="§"/>
      <w:lvlJc w:val="left"/>
      <w:pPr>
        <w:ind w:left="5018" w:hanging="360"/>
      </w:pPr>
      <w:rPr>
        <w:rFonts w:ascii="Wingdings" w:eastAsia="Wingdings" w:hAnsi="Wingdings" w:cs="Wingdings" w:hint="default"/>
      </w:rPr>
    </w:lvl>
    <w:lvl w:ilvl="6" w:tplc="BFACE584">
      <w:start w:val="1"/>
      <w:numFmt w:val="bullet"/>
      <w:lvlText w:val="·"/>
      <w:lvlJc w:val="left"/>
      <w:pPr>
        <w:ind w:left="5738" w:hanging="360"/>
      </w:pPr>
      <w:rPr>
        <w:rFonts w:ascii="Symbol" w:eastAsia="Symbol" w:hAnsi="Symbol" w:cs="Symbol" w:hint="default"/>
      </w:rPr>
    </w:lvl>
    <w:lvl w:ilvl="7" w:tplc="B2CCDE7C">
      <w:start w:val="1"/>
      <w:numFmt w:val="bullet"/>
      <w:lvlText w:val="o"/>
      <w:lvlJc w:val="left"/>
      <w:pPr>
        <w:ind w:left="6458" w:hanging="360"/>
      </w:pPr>
      <w:rPr>
        <w:rFonts w:ascii="Courier New" w:eastAsia="Courier New" w:hAnsi="Courier New" w:cs="Courier New" w:hint="default"/>
      </w:rPr>
    </w:lvl>
    <w:lvl w:ilvl="8" w:tplc="FE9438BA">
      <w:start w:val="1"/>
      <w:numFmt w:val="bullet"/>
      <w:lvlText w:val="§"/>
      <w:lvlJc w:val="left"/>
      <w:pPr>
        <w:ind w:left="7178" w:hanging="360"/>
      </w:pPr>
      <w:rPr>
        <w:rFonts w:ascii="Wingdings" w:eastAsia="Wingdings" w:hAnsi="Wingdings" w:cs="Wingdings" w:hint="default"/>
      </w:rPr>
    </w:lvl>
  </w:abstractNum>
  <w:abstractNum w:abstractNumId="13">
    <w:nsid w:val="1B5A6FCC"/>
    <w:multiLevelType w:val="hybridMultilevel"/>
    <w:tmpl w:val="8140107C"/>
    <w:lvl w:ilvl="0" w:tplc="C86099DC">
      <w:start w:val="1"/>
      <w:numFmt w:val="decimal"/>
      <w:lvlText w:val="%1)"/>
      <w:lvlJc w:val="left"/>
      <w:pPr>
        <w:ind w:left="1417" w:hanging="360"/>
      </w:pPr>
    </w:lvl>
    <w:lvl w:ilvl="1" w:tplc="0C045772">
      <w:start w:val="1"/>
      <w:numFmt w:val="lowerLetter"/>
      <w:lvlText w:val="%2."/>
      <w:lvlJc w:val="left"/>
      <w:pPr>
        <w:ind w:left="2137" w:hanging="360"/>
      </w:pPr>
    </w:lvl>
    <w:lvl w:ilvl="2" w:tplc="0EE47BC0">
      <w:start w:val="1"/>
      <w:numFmt w:val="lowerRoman"/>
      <w:lvlText w:val="%3."/>
      <w:lvlJc w:val="right"/>
      <w:pPr>
        <w:ind w:left="2857" w:hanging="180"/>
      </w:pPr>
    </w:lvl>
    <w:lvl w:ilvl="3" w:tplc="05CE02EA">
      <w:start w:val="1"/>
      <w:numFmt w:val="decimal"/>
      <w:lvlText w:val="%4."/>
      <w:lvlJc w:val="left"/>
      <w:pPr>
        <w:ind w:left="3577" w:hanging="360"/>
      </w:pPr>
    </w:lvl>
    <w:lvl w:ilvl="4" w:tplc="18027E6A">
      <w:start w:val="1"/>
      <w:numFmt w:val="lowerLetter"/>
      <w:lvlText w:val="%5."/>
      <w:lvlJc w:val="left"/>
      <w:pPr>
        <w:ind w:left="4297" w:hanging="360"/>
      </w:pPr>
    </w:lvl>
    <w:lvl w:ilvl="5" w:tplc="4B28D270">
      <w:start w:val="1"/>
      <w:numFmt w:val="lowerRoman"/>
      <w:lvlText w:val="%6."/>
      <w:lvlJc w:val="right"/>
      <w:pPr>
        <w:ind w:left="5017" w:hanging="180"/>
      </w:pPr>
    </w:lvl>
    <w:lvl w:ilvl="6" w:tplc="C7F0F8BC">
      <w:start w:val="1"/>
      <w:numFmt w:val="decimal"/>
      <w:lvlText w:val="%7."/>
      <w:lvlJc w:val="left"/>
      <w:pPr>
        <w:ind w:left="5737" w:hanging="360"/>
      </w:pPr>
    </w:lvl>
    <w:lvl w:ilvl="7" w:tplc="D29653F6">
      <w:start w:val="1"/>
      <w:numFmt w:val="lowerLetter"/>
      <w:lvlText w:val="%8."/>
      <w:lvlJc w:val="left"/>
      <w:pPr>
        <w:ind w:left="6457" w:hanging="360"/>
      </w:pPr>
    </w:lvl>
    <w:lvl w:ilvl="8" w:tplc="9F8C3B32">
      <w:start w:val="1"/>
      <w:numFmt w:val="lowerRoman"/>
      <w:lvlText w:val="%9."/>
      <w:lvlJc w:val="right"/>
      <w:pPr>
        <w:ind w:left="7177" w:hanging="180"/>
      </w:pPr>
    </w:lvl>
  </w:abstractNum>
  <w:abstractNum w:abstractNumId="14">
    <w:nsid w:val="2A070777"/>
    <w:multiLevelType w:val="hybridMultilevel"/>
    <w:tmpl w:val="0BF40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6">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7">
    <w:nsid w:val="3B184402"/>
    <w:multiLevelType w:val="hybridMultilevel"/>
    <w:tmpl w:val="0C1A8D82"/>
    <w:lvl w:ilvl="0" w:tplc="3BB6070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0">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9">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31">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32">
    <w:nsid w:val="605F7428"/>
    <w:multiLevelType w:val="hybridMultilevel"/>
    <w:tmpl w:val="5D1A21DA"/>
    <w:lvl w:ilvl="0" w:tplc="FA763AD6">
      <w:start w:val="1"/>
      <w:numFmt w:val="decimal"/>
      <w:lvlText w:val="%1."/>
      <w:lvlJc w:val="left"/>
      <w:pPr>
        <w:ind w:left="1185" w:hanging="360"/>
      </w:pPr>
      <w:rPr>
        <w:rFonts w:ascii="Times New Roman" w:hAnsi="Times New Roman" w:cs="Times New Roman"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33">
    <w:nsid w:val="62F64AAF"/>
    <w:multiLevelType w:val="hybridMultilevel"/>
    <w:tmpl w:val="CD40A3B0"/>
    <w:lvl w:ilvl="0" w:tplc="22047522">
      <w:start w:val="1"/>
      <w:numFmt w:val="bullet"/>
      <w:lvlText w:val="–"/>
      <w:lvlJc w:val="left"/>
      <w:pPr>
        <w:ind w:left="1418" w:hanging="360"/>
      </w:pPr>
      <w:rPr>
        <w:rFonts w:ascii="Arial" w:eastAsia="Arial" w:hAnsi="Arial" w:cs="Arial" w:hint="default"/>
      </w:rPr>
    </w:lvl>
    <w:lvl w:ilvl="1" w:tplc="004A8568">
      <w:start w:val="1"/>
      <w:numFmt w:val="bullet"/>
      <w:lvlText w:val="o"/>
      <w:lvlJc w:val="left"/>
      <w:pPr>
        <w:ind w:left="2138" w:hanging="360"/>
      </w:pPr>
      <w:rPr>
        <w:rFonts w:ascii="Courier New" w:eastAsia="Courier New" w:hAnsi="Courier New" w:cs="Courier New" w:hint="default"/>
      </w:rPr>
    </w:lvl>
    <w:lvl w:ilvl="2" w:tplc="7E7486E2">
      <w:start w:val="1"/>
      <w:numFmt w:val="bullet"/>
      <w:lvlText w:val="§"/>
      <w:lvlJc w:val="left"/>
      <w:pPr>
        <w:ind w:left="2858" w:hanging="360"/>
      </w:pPr>
      <w:rPr>
        <w:rFonts w:ascii="Wingdings" w:eastAsia="Wingdings" w:hAnsi="Wingdings" w:cs="Wingdings" w:hint="default"/>
      </w:rPr>
    </w:lvl>
    <w:lvl w:ilvl="3" w:tplc="F5EC2096">
      <w:start w:val="1"/>
      <w:numFmt w:val="bullet"/>
      <w:lvlText w:val="·"/>
      <w:lvlJc w:val="left"/>
      <w:pPr>
        <w:ind w:left="3578" w:hanging="360"/>
      </w:pPr>
      <w:rPr>
        <w:rFonts w:ascii="Symbol" w:eastAsia="Symbol" w:hAnsi="Symbol" w:cs="Symbol" w:hint="default"/>
      </w:rPr>
    </w:lvl>
    <w:lvl w:ilvl="4" w:tplc="9DB23A5C">
      <w:start w:val="1"/>
      <w:numFmt w:val="bullet"/>
      <w:lvlText w:val="o"/>
      <w:lvlJc w:val="left"/>
      <w:pPr>
        <w:ind w:left="4298" w:hanging="360"/>
      </w:pPr>
      <w:rPr>
        <w:rFonts w:ascii="Courier New" w:eastAsia="Courier New" w:hAnsi="Courier New" w:cs="Courier New" w:hint="default"/>
      </w:rPr>
    </w:lvl>
    <w:lvl w:ilvl="5" w:tplc="247ABC80">
      <w:start w:val="1"/>
      <w:numFmt w:val="bullet"/>
      <w:lvlText w:val="§"/>
      <w:lvlJc w:val="left"/>
      <w:pPr>
        <w:ind w:left="5018" w:hanging="360"/>
      </w:pPr>
      <w:rPr>
        <w:rFonts w:ascii="Wingdings" w:eastAsia="Wingdings" w:hAnsi="Wingdings" w:cs="Wingdings" w:hint="default"/>
      </w:rPr>
    </w:lvl>
    <w:lvl w:ilvl="6" w:tplc="1C205C64">
      <w:start w:val="1"/>
      <w:numFmt w:val="bullet"/>
      <w:lvlText w:val="·"/>
      <w:lvlJc w:val="left"/>
      <w:pPr>
        <w:ind w:left="5738" w:hanging="360"/>
      </w:pPr>
      <w:rPr>
        <w:rFonts w:ascii="Symbol" w:eastAsia="Symbol" w:hAnsi="Symbol" w:cs="Symbol" w:hint="default"/>
      </w:rPr>
    </w:lvl>
    <w:lvl w:ilvl="7" w:tplc="C026E9D2">
      <w:start w:val="1"/>
      <w:numFmt w:val="bullet"/>
      <w:lvlText w:val="o"/>
      <w:lvlJc w:val="left"/>
      <w:pPr>
        <w:ind w:left="6458" w:hanging="360"/>
      </w:pPr>
      <w:rPr>
        <w:rFonts w:ascii="Courier New" w:eastAsia="Courier New" w:hAnsi="Courier New" w:cs="Courier New" w:hint="default"/>
      </w:rPr>
    </w:lvl>
    <w:lvl w:ilvl="8" w:tplc="B212FCEC">
      <w:start w:val="1"/>
      <w:numFmt w:val="bullet"/>
      <w:lvlText w:val="§"/>
      <w:lvlJc w:val="left"/>
      <w:pPr>
        <w:ind w:left="7178" w:hanging="360"/>
      </w:pPr>
      <w:rPr>
        <w:rFonts w:ascii="Wingdings" w:eastAsia="Wingdings" w:hAnsi="Wingdings" w:cs="Wingdings" w:hint="default"/>
      </w:rPr>
    </w:lvl>
  </w:abstractNum>
  <w:abstractNum w:abstractNumId="34">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35">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FC105A1"/>
    <w:multiLevelType w:val="hybridMultilevel"/>
    <w:tmpl w:val="5EB48720"/>
    <w:lvl w:ilvl="0" w:tplc="409642E8">
      <w:start w:val="1"/>
      <w:numFmt w:val="bullet"/>
      <w:lvlText w:val="–"/>
      <w:lvlJc w:val="left"/>
      <w:pPr>
        <w:ind w:left="1418" w:hanging="360"/>
      </w:pPr>
      <w:rPr>
        <w:rFonts w:ascii="Arial" w:eastAsia="Arial" w:hAnsi="Arial" w:cs="Arial" w:hint="default"/>
      </w:rPr>
    </w:lvl>
    <w:lvl w:ilvl="1" w:tplc="22BC1170">
      <w:start w:val="1"/>
      <w:numFmt w:val="bullet"/>
      <w:lvlText w:val="o"/>
      <w:lvlJc w:val="left"/>
      <w:pPr>
        <w:ind w:left="2138" w:hanging="360"/>
      </w:pPr>
      <w:rPr>
        <w:rFonts w:ascii="Courier New" w:eastAsia="Courier New" w:hAnsi="Courier New" w:cs="Courier New" w:hint="default"/>
      </w:rPr>
    </w:lvl>
    <w:lvl w:ilvl="2" w:tplc="34F85CEC">
      <w:start w:val="1"/>
      <w:numFmt w:val="bullet"/>
      <w:lvlText w:val="§"/>
      <w:lvlJc w:val="left"/>
      <w:pPr>
        <w:ind w:left="2858" w:hanging="360"/>
      </w:pPr>
      <w:rPr>
        <w:rFonts w:ascii="Wingdings" w:eastAsia="Wingdings" w:hAnsi="Wingdings" w:cs="Wingdings" w:hint="default"/>
      </w:rPr>
    </w:lvl>
    <w:lvl w:ilvl="3" w:tplc="271E32C6">
      <w:start w:val="1"/>
      <w:numFmt w:val="bullet"/>
      <w:lvlText w:val="·"/>
      <w:lvlJc w:val="left"/>
      <w:pPr>
        <w:ind w:left="3578" w:hanging="360"/>
      </w:pPr>
      <w:rPr>
        <w:rFonts w:ascii="Symbol" w:eastAsia="Symbol" w:hAnsi="Symbol" w:cs="Symbol" w:hint="default"/>
      </w:rPr>
    </w:lvl>
    <w:lvl w:ilvl="4" w:tplc="4174514C">
      <w:start w:val="1"/>
      <w:numFmt w:val="bullet"/>
      <w:lvlText w:val="o"/>
      <w:lvlJc w:val="left"/>
      <w:pPr>
        <w:ind w:left="4298" w:hanging="360"/>
      </w:pPr>
      <w:rPr>
        <w:rFonts w:ascii="Courier New" w:eastAsia="Courier New" w:hAnsi="Courier New" w:cs="Courier New" w:hint="default"/>
      </w:rPr>
    </w:lvl>
    <w:lvl w:ilvl="5" w:tplc="36B66F48">
      <w:start w:val="1"/>
      <w:numFmt w:val="bullet"/>
      <w:lvlText w:val="§"/>
      <w:lvlJc w:val="left"/>
      <w:pPr>
        <w:ind w:left="5018" w:hanging="360"/>
      </w:pPr>
      <w:rPr>
        <w:rFonts w:ascii="Wingdings" w:eastAsia="Wingdings" w:hAnsi="Wingdings" w:cs="Wingdings" w:hint="default"/>
      </w:rPr>
    </w:lvl>
    <w:lvl w:ilvl="6" w:tplc="9AEA71CA">
      <w:start w:val="1"/>
      <w:numFmt w:val="bullet"/>
      <w:lvlText w:val="·"/>
      <w:lvlJc w:val="left"/>
      <w:pPr>
        <w:ind w:left="5738" w:hanging="360"/>
      </w:pPr>
      <w:rPr>
        <w:rFonts w:ascii="Symbol" w:eastAsia="Symbol" w:hAnsi="Symbol" w:cs="Symbol" w:hint="default"/>
      </w:rPr>
    </w:lvl>
    <w:lvl w:ilvl="7" w:tplc="D5DE20E0">
      <w:start w:val="1"/>
      <w:numFmt w:val="bullet"/>
      <w:lvlText w:val="o"/>
      <w:lvlJc w:val="left"/>
      <w:pPr>
        <w:ind w:left="6458" w:hanging="360"/>
      </w:pPr>
      <w:rPr>
        <w:rFonts w:ascii="Courier New" w:eastAsia="Courier New" w:hAnsi="Courier New" w:cs="Courier New" w:hint="default"/>
      </w:rPr>
    </w:lvl>
    <w:lvl w:ilvl="8" w:tplc="80584B7A">
      <w:start w:val="1"/>
      <w:numFmt w:val="bullet"/>
      <w:lvlText w:val="§"/>
      <w:lvlJc w:val="left"/>
      <w:pPr>
        <w:ind w:left="7178" w:hanging="360"/>
      </w:pPr>
      <w:rPr>
        <w:rFonts w:ascii="Wingdings" w:eastAsia="Wingdings" w:hAnsi="Wingdings" w:cs="Wingdings" w:hint="default"/>
      </w:rPr>
    </w:lvl>
  </w:abstractNum>
  <w:abstractNum w:abstractNumId="3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9"/>
  </w:num>
  <w:num w:numId="2">
    <w:abstractNumId w:val="11"/>
  </w:num>
  <w:num w:numId="3">
    <w:abstractNumId w:val="15"/>
  </w:num>
  <w:num w:numId="4">
    <w:abstractNumId w:val="26"/>
  </w:num>
  <w:num w:numId="5">
    <w:abstractNumId w:val="37"/>
  </w:num>
  <w:num w:numId="6">
    <w:abstractNumId w:val="5"/>
  </w:num>
  <w:num w:numId="7">
    <w:abstractNumId w:val="24"/>
  </w:num>
  <w:num w:numId="8">
    <w:abstractNumId w:val="22"/>
  </w:num>
  <w:num w:numId="9">
    <w:abstractNumId w:val="9"/>
  </w:num>
  <w:num w:numId="10">
    <w:abstractNumId w:val="4"/>
  </w:num>
  <w:num w:numId="11">
    <w:abstractNumId w:val="23"/>
  </w:num>
  <w:num w:numId="12">
    <w:abstractNumId w:val="28"/>
  </w:num>
  <w:num w:numId="13">
    <w:abstractNumId w:val="7"/>
  </w:num>
  <w:num w:numId="14">
    <w:abstractNumId w:val="6"/>
  </w:num>
  <w:num w:numId="15">
    <w:abstractNumId w:val="30"/>
  </w:num>
  <w:num w:numId="16">
    <w:abstractNumId w:val="10"/>
  </w:num>
  <w:num w:numId="17">
    <w:abstractNumId w:val="20"/>
  </w:num>
  <w:num w:numId="18">
    <w:abstractNumId w:val="35"/>
  </w:num>
  <w:num w:numId="19">
    <w:abstractNumId w:val="29"/>
  </w:num>
  <w:num w:numId="20">
    <w:abstractNumId w:val="16"/>
  </w:num>
  <w:num w:numId="21">
    <w:abstractNumId w:val="25"/>
  </w:num>
  <w:num w:numId="22">
    <w:abstractNumId w:val="27"/>
  </w:num>
  <w:num w:numId="23">
    <w:abstractNumId w:val="21"/>
  </w:num>
  <w:num w:numId="24">
    <w:abstractNumId w:val="18"/>
  </w:num>
  <w:num w:numId="25">
    <w:abstractNumId w:val="34"/>
  </w:num>
  <w:num w:numId="26">
    <w:abstractNumId w:val="8"/>
  </w:num>
  <w:num w:numId="27">
    <w:abstractNumId w:val="31"/>
  </w:num>
  <w:num w:numId="28">
    <w:abstractNumId w:val="14"/>
  </w:num>
  <w:num w:numId="29">
    <w:abstractNumId w:val="17"/>
  </w:num>
  <w:num w:numId="30">
    <w:abstractNumId w:val="13"/>
  </w:num>
  <w:num w:numId="31">
    <w:abstractNumId w:val="12"/>
  </w:num>
  <w:num w:numId="32">
    <w:abstractNumId w:val="33"/>
  </w:num>
  <w:num w:numId="33">
    <w:abstractNumId w:val="36"/>
  </w:num>
  <w:num w:numId="34">
    <w:abstractNumId w:val="3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13312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338"/>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34F"/>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AA0"/>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47A"/>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2F3"/>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1F13"/>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515"/>
    <w:rsid w:val="000E28E2"/>
    <w:rsid w:val="000E2928"/>
    <w:rsid w:val="000E2B22"/>
    <w:rsid w:val="000E2D79"/>
    <w:rsid w:val="000E3152"/>
    <w:rsid w:val="000E3293"/>
    <w:rsid w:val="000E340A"/>
    <w:rsid w:val="000E3575"/>
    <w:rsid w:val="000E398C"/>
    <w:rsid w:val="000E3B3B"/>
    <w:rsid w:val="000E3E77"/>
    <w:rsid w:val="000E3FE2"/>
    <w:rsid w:val="000E4068"/>
    <w:rsid w:val="000E4360"/>
    <w:rsid w:val="000E451D"/>
    <w:rsid w:val="000E46B1"/>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682"/>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0DB7"/>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4FC5"/>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C1B"/>
    <w:rsid w:val="00161E11"/>
    <w:rsid w:val="00161E36"/>
    <w:rsid w:val="00162334"/>
    <w:rsid w:val="001629D9"/>
    <w:rsid w:val="00162BC5"/>
    <w:rsid w:val="00162BE6"/>
    <w:rsid w:val="00162C2D"/>
    <w:rsid w:val="00162C45"/>
    <w:rsid w:val="00162DBA"/>
    <w:rsid w:val="00162FE9"/>
    <w:rsid w:val="00163B9C"/>
    <w:rsid w:val="00163FAD"/>
    <w:rsid w:val="00163FB5"/>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0EE1"/>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5AC"/>
    <w:rsid w:val="001B5622"/>
    <w:rsid w:val="001B5889"/>
    <w:rsid w:val="001B58C3"/>
    <w:rsid w:val="001B595A"/>
    <w:rsid w:val="001B5ACA"/>
    <w:rsid w:val="001B5C81"/>
    <w:rsid w:val="001B5FF9"/>
    <w:rsid w:val="001B60CF"/>
    <w:rsid w:val="001B62CD"/>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81E"/>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E0C"/>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3FF2"/>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C92"/>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40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5BD"/>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3B"/>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8E6"/>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A3E"/>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40C"/>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5"/>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3FDE"/>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519"/>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1A4"/>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AF7"/>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542"/>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689"/>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A7D50"/>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3E66"/>
    <w:rsid w:val="004B40CE"/>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AB8"/>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3FF"/>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18"/>
    <w:rsid w:val="00555FEF"/>
    <w:rsid w:val="005561C7"/>
    <w:rsid w:val="00556257"/>
    <w:rsid w:val="005567C0"/>
    <w:rsid w:val="00556A5A"/>
    <w:rsid w:val="00556BE1"/>
    <w:rsid w:val="00556F34"/>
    <w:rsid w:val="00556F3F"/>
    <w:rsid w:val="00557648"/>
    <w:rsid w:val="00557934"/>
    <w:rsid w:val="00557AD1"/>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4A88"/>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49E1"/>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35F"/>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B0"/>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6A"/>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842"/>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59D"/>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4DD"/>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51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B"/>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DEE"/>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3E"/>
    <w:rsid w:val="0074467B"/>
    <w:rsid w:val="007446FB"/>
    <w:rsid w:val="0074485D"/>
    <w:rsid w:val="00744873"/>
    <w:rsid w:val="00744D19"/>
    <w:rsid w:val="00744F93"/>
    <w:rsid w:val="00744FBD"/>
    <w:rsid w:val="007452E7"/>
    <w:rsid w:val="007452F6"/>
    <w:rsid w:val="0074554C"/>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5F"/>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A7FAE"/>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75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84D"/>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040"/>
    <w:rsid w:val="00804A6A"/>
    <w:rsid w:val="008053EB"/>
    <w:rsid w:val="008057E7"/>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7A1"/>
    <w:rsid w:val="008507C8"/>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3"/>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3E4"/>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BD0"/>
    <w:rsid w:val="008D1EAF"/>
    <w:rsid w:val="008D1F31"/>
    <w:rsid w:val="008D23BC"/>
    <w:rsid w:val="008D2723"/>
    <w:rsid w:val="008D292C"/>
    <w:rsid w:val="008D2951"/>
    <w:rsid w:val="008D2B82"/>
    <w:rsid w:val="008D2D6D"/>
    <w:rsid w:val="008D32C9"/>
    <w:rsid w:val="008D37B9"/>
    <w:rsid w:val="008D3A2F"/>
    <w:rsid w:val="008D421E"/>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432"/>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BA2"/>
    <w:rsid w:val="00923E1F"/>
    <w:rsid w:val="009240B9"/>
    <w:rsid w:val="00924199"/>
    <w:rsid w:val="0092426A"/>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35F"/>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61D"/>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970"/>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22"/>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743"/>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4F5A"/>
    <w:rsid w:val="00A153AF"/>
    <w:rsid w:val="00A154D7"/>
    <w:rsid w:val="00A15706"/>
    <w:rsid w:val="00A16247"/>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361"/>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4C"/>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76C"/>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478"/>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07D"/>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6F58"/>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653"/>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7D"/>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1C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9BF"/>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B1D"/>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23"/>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A14"/>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38"/>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D7CD8"/>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97"/>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0E00"/>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47F48"/>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3FC6"/>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4B34"/>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38"/>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003"/>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10B"/>
    <w:rsid w:val="00E3333C"/>
    <w:rsid w:val="00E340F0"/>
    <w:rsid w:val="00E345C5"/>
    <w:rsid w:val="00E34758"/>
    <w:rsid w:val="00E34DE9"/>
    <w:rsid w:val="00E34EF2"/>
    <w:rsid w:val="00E34F71"/>
    <w:rsid w:val="00E34FB0"/>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203"/>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2E41"/>
    <w:rsid w:val="00EA2FBE"/>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3E40"/>
    <w:rsid w:val="00EB41B2"/>
    <w:rsid w:val="00EB4E68"/>
    <w:rsid w:val="00EB507B"/>
    <w:rsid w:val="00EB5161"/>
    <w:rsid w:val="00EB57DF"/>
    <w:rsid w:val="00EB5B86"/>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7FC"/>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97B"/>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9D0"/>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1"/>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464"/>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6">
    <w:name w:val="Другое_"/>
    <w:basedOn w:val="a8"/>
    <w:link w:val="affffffff7"/>
    <w:rsid w:val="008D1BD0"/>
    <w:rPr>
      <w:sz w:val="22"/>
      <w:szCs w:val="22"/>
    </w:rPr>
  </w:style>
  <w:style w:type="paragraph" w:customStyle="1" w:styleId="affffffff7">
    <w:name w:val="Другое"/>
    <w:basedOn w:val="a6"/>
    <w:link w:val="affffffff6"/>
    <w:rsid w:val="008D1BD0"/>
    <w:pPr>
      <w:widowControl w:val="0"/>
    </w:pPr>
    <w:rPr>
      <w:sz w:val="22"/>
      <w:szCs w:val="22"/>
    </w:rPr>
  </w:style>
  <w:style w:type="character" w:customStyle="1" w:styleId="affffffff8">
    <w:name w:val="Гипертекстовая ссылка"/>
    <w:basedOn w:val="a8"/>
    <w:uiPriority w:val="99"/>
    <w:rsid w:val="004311A4"/>
    <w:rPr>
      <w:rFonts w:cs="Times New Roman"/>
      <w:color w:val="106BBE"/>
    </w:rPr>
  </w:style>
  <w:style w:type="character" w:customStyle="1" w:styleId="affffffff9">
    <w:name w:val="Цветовое выделение для Текст"/>
    <w:rsid w:val="004311A4"/>
    <w:rPr>
      <w:rFonts w:ascii="Times New Roman CYR" w:eastAsia="Times New Roman CYR" w:hAnsi="Times New Roman CYR" w:cs="Times New Roman CYR"/>
      <w:sz w:val="24"/>
      <w:szCs w:val="24"/>
      <w:lang w:val="ru-RU" w:bidi="ru-RU"/>
    </w:rPr>
  </w:style>
  <w:style w:type="character" w:customStyle="1" w:styleId="2fe">
    <w:name w:val="Основной текст (2)_"/>
    <w:basedOn w:val="a8"/>
    <w:link w:val="2ff"/>
    <w:rsid w:val="00144FC5"/>
    <w:rPr>
      <w:b/>
      <w:bCs/>
    </w:rPr>
  </w:style>
  <w:style w:type="paragraph" w:customStyle="1" w:styleId="2ff">
    <w:name w:val="Основной текст (2)"/>
    <w:basedOn w:val="a6"/>
    <w:link w:val="2fe"/>
    <w:rsid w:val="00144FC5"/>
    <w:pPr>
      <w:widowControl w:val="0"/>
      <w:spacing w:after="320"/>
      <w:ind w:left="260" w:firstLine="20"/>
    </w:pPr>
    <w:rPr>
      <w:b/>
      <w:bCs/>
      <w:sz w:val="20"/>
      <w:szCs w:val="20"/>
    </w:rPr>
  </w:style>
  <w:style w:type="table" w:customStyle="1" w:styleId="GridTable1Light-Accent5">
    <w:name w:val="Grid Table 1 Light - Accent 5"/>
    <w:uiPriority w:val="99"/>
    <w:rsid w:val="00E3310B"/>
    <w:rPr>
      <w:rFonts w:ascii="Calibri" w:eastAsia="Calibri" w:hAnsi="Calibri"/>
      <w:lang w:eastAsia="zh-CN"/>
    </w:r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0" w:type="dxa"/>
        <w:bottom w:w="0" w:type="dxa"/>
        <w:right w:w="0"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paragraph" w:customStyle="1" w:styleId="ConsTitle">
    <w:name w:val="ConsTitle"/>
    <w:rsid w:val="00163FB5"/>
    <w:pPr>
      <w:widowControl w:val="0"/>
      <w:autoSpaceDE w:val="0"/>
      <w:autoSpaceDN w:val="0"/>
      <w:adjustRightInd w:val="0"/>
      <w:ind w:right="19772"/>
    </w:pPr>
    <w:rPr>
      <w:rFonts w:ascii="Arial"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purl.org/dc/dcmitype/"/>
    <ds:schemaRef ds:uri="http://schemas.microsoft.com/office/infopath/2007/PartnerControl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28D06DBB-3500-4516-8570-704789DBD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160</Words>
  <Characters>1321</Characters>
  <Application>Microsoft Office Word</Application>
  <DocSecurity>0</DocSecurity>
  <Lines>11</Lines>
  <Paragraphs>2</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1479</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6</cp:revision>
  <cp:lastPrinted>2025-12-18T07:37:00Z</cp:lastPrinted>
  <dcterms:created xsi:type="dcterms:W3CDTF">2025-12-11T12:56:00Z</dcterms:created>
  <dcterms:modified xsi:type="dcterms:W3CDTF">2025-12-18T07:38:00Z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